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558E8" w14:textId="77777777" w:rsidR="00B229EA" w:rsidRDefault="00B229EA" w:rsidP="00B229EA">
      <w:pPr>
        <w:spacing w:after="0" w:line="240" w:lineRule="auto"/>
      </w:pPr>
    </w:p>
    <w:p w14:paraId="72A0802A" w14:textId="77777777" w:rsidR="00B229EA" w:rsidRDefault="00B229EA" w:rsidP="00B229EA">
      <w:pPr>
        <w:spacing w:after="0" w:line="240" w:lineRule="auto"/>
      </w:pPr>
    </w:p>
    <w:p w14:paraId="1261BAD4" w14:textId="77777777" w:rsidR="00B229EA" w:rsidRDefault="00B229EA" w:rsidP="00B229EA">
      <w:pPr>
        <w:spacing w:after="0" w:line="240" w:lineRule="auto"/>
      </w:pPr>
    </w:p>
    <w:p w14:paraId="4A491C53" w14:textId="77777777" w:rsidR="00B229EA" w:rsidRDefault="00B229EA" w:rsidP="00B229EA">
      <w:pPr>
        <w:spacing w:after="0" w:line="240" w:lineRule="auto"/>
      </w:pPr>
    </w:p>
    <w:p w14:paraId="71D076AA" w14:textId="77777777" w:rsidR="00B229EA" w:rsidRDefault="00B229EA" w:rsidP="00B229EA">
      <w:pPr>
        <w:spacing w:after="0" w:line="240" w:lineRule="auto"/>
      </w:pPr>
    </w:p>
    <w:p w14:paraId="656541C8" w14:textId="77777777" w:rsidR="00B229EA" w:rsidRDefault="00B229EA" w:rsidP="00B229EA">
      <w:pPr>
        <w:spacing w:after="0" w:line="240" w:lineRule="auto"/>
      </w:pPr>
    </w:p>
    <w:p w14:paraId="78997064" w14:textId="77777777" w:rsidR="00B229EA" w:rsidRDefault="00B229EA" w:rsidP="00B229EA">
      <w:pPr>
        <w:spacing w:after="0" w:line="240" w:lineRule="auto"/>
      </w:pPr>
    </w:p>
    <w:p w14:paraId="3179AB42" w14:textId="77777777" w:rsidR="00B229EA" w:rsidRDefault="00B229EA" w:rsidP="00B229EA">
      <w:pPr>
        <w:spacing w:after="0" w:line="240" w:lineRule="auto"/>
      </w:pPr>
    </w:p>
    <w:p w14:paraId="23ABD16E" w14:textId="77777777" w:rsidR="00B229EA" w:rsidRDefault="00B229EA" w:rsidP="00B229EA">
      <w:pPr>
        <w:spacing w:after="0" w:line="240" w:lineRule="auto"/>
      </w:pPr>
    </w:p>
    <w:p w14:paraId="118E2342" w14:textId="77777777" w:rsidR="00B229EA" w:rsidRDefault="00B229EA" w:rsidP="00B229EA">
      <w:pPr>
        <w:spacing w:after="0" w:line="240" w:lineRule="auto"/>
      </w:pPr>
    </w:p>
    <w:p w14:paraId="14EB5A98" w14:textId="77777777" w:rsidR="00B229EA" w:rsidRDefault="00B229EA" w:rsidP="00B229EA">
      <w:pPr>
        <w:spacing w:after="0" w:line="240" w:lineRule="auto"/>
      </w:pPr>
    </w:p>
    <w:p w14:paraId="23FF34DD" w14:textId="381D359A" w:rsidR="00B229EA" w:rsidRDefault="00B229EA" w:rsidP="00B229EA">
      <w:pPr>
        <w:tabs>
          <w:tab w:val="center" w:pos="2835"/>
          <w:tab w:val="center" w:pos="5670"/>
        </w:tabs>
        <w:spacing w:after="0" w:line="240" w:lineRule="auto"/>
      </w:pPr>
      <w:r>
        <w:tab/>
      </w:r>
      <w:r>
        <w:rPr>
          <w:noProof/>
          <w:lang w:eastAsia="en-GB"/>
        </w:rPr>
        <w:drawing>
          <wp:inline distT="0" distB="0" distL="0" distR="0" wp14:anchorId="3A11B29A" wp14:editId="50CBDE55">
            <wp:extent cx="538480" cy="1148080"/>
            <wp:effectExtent l="0" t="0" r="0" b="0"/>
            <wp:docPr id="4" name="Kép 4" descr="Coat_of_arms_of_Hu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_of_arms_of_Hung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 cy="1148080"/>
                    </a:xfrm>
                    <a:prstGeom prst="rect">
                      <a:avLst/>
                    </a:prstGeom>
                    <a:noFill/>
                    <a:ln>
                      <a:noFill/>
                    </a:ln>
                  </pic:spPr>
                </pic:pic>
              </a:graphicData>
            </a:graphic>
          </wp:inline>
        </w:drawing>
      </w:r>
      <w:r>
        <w:tab/>
      </w:r>
      <w:r>
        <w:rPr>
          <w:noProof/>
          <w:lang w:eastAsia="en-GB"/>
        </w:rPr>
        <w:drawing>
          <wp:inline distT="0" distB="0" distL="0" distR="0" wp14:anchorId="53FD8E0B" wp14:editId="2DFE5750">
            <wp:extent cx="650240" cy="812800"/>
            <wp:effectExtent l="0" t="0" r="0" b="6350"/>
            <wp:docPr id="3" name="Kép 3" descr="330px-Coat_of_arms_of_Slovak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0px-Coat_of_arms_of_Slovakia.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240" cy="812800"/>
                    </a:xfrm>
                    <a:prstGeom prst="rect">
                      <a:avLst/>
                    </a:prstGeom>
                    <a:noFill/>
                    <a:ln>
                      <a:noFill/>
                    </a:ln>
                  </pic:spPr>
                </pic:pic>
              </a:graphicData>
            </a:graphic>
          </wp:inline>
        </w:drawing>
      </w:r>
    </w:p>
    <w:p w14:paraId="109BCC3E" w14:textId="77777777" w:rsidR="00B229EA" w:rsidRDefault="00B229EA" w:rsidP="00B229EA">
      <w:pPr>
        <w:spacing w:after="0" w:line="240" w:lineRule="auto"/>
      </w:pPr>
    </w:p>
    <w:p w14:paraId="43F724B7" w14:textId="0656602E" w:rsidR="00B229EA" w:rsidRDefault="00B229EA" w:rsidP="00B229EA">
      <w:pPr>
        <w:tabs>
          <w:tab w:val="center" w:pos="2835"/>
          <w:tab w:val="center" w:pos="5670"/>
        </w:tabs>
        <w:spacing w:after="0" w:line="240" w:lineRule="auto"/>
      </w:pPr>
      <w:r>
        <w:tab/>
        <w:t>MAGYARORSZÁG</w:t>
      </w:r>
      <w:r>
        <w:tab/>
        <w:t>SZLOVÁK KÖZTÁRSASÁG</w:t>
      </w:r>
    </w:p>
    <w:p w14:paraId="7B48512D" w14:textId="77777777" w:rsidR="00B229EA" w:rsidRDefault="00B229EA" w:rsidP="00B229EA">
      <w:pPr>
        <w:spacing w:after="0" w:line="240" w:lineRule="auto"/>
      </w:pPr>
    </w:p>
    <w:p w14:paraId="205F1D3E" w14:textId="77777777" w:rsidR="00B229EA" w:rsidRDefault="00B229EA" w:rsidP="00B229EA">
      <w:pPr>
        <w:spacing w:after="0" w:line="240" w:lineRule="auto"/>
        <w:jc w:val="center"/>
      </w:pPr>
    </w:p>
    <w:p w14:paraId="7BF18A98" w14:textId="77777777" w:rsidR="00B229EA" w:rsidRDefault="00B229EA" w:rsidP="00B229EA">
      <w:pPr>
        <w:spacing w:after="0" w:line="240" w:lineRule="auto"/>
        <w:jc w:val="center"/>
      </w:pPr>
    </w:p>
    <w:p w14:paraId="7C5ED676" w14:textId="5BEBDF38" w:rsidR="00B229EA" w:rsidRDefault="007A691B" w:rsidP="00B229EA">
      <w:pPr>
        <w:spacing w:after="0" w:line="240" w:lineRule="auto"/>
        <w:jc w:val="center"/>
      </w:pPr>
      <w:r>
        <w:rPr>
          <w:noProof/>
          <w:lang w:val="hu-HU" w:eastAsia="hu-HU"/>
        </w:rPr>
        <w:pict w14:anchorId="02E12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102pt">
            <v:imagedata r:id="rId10" o:title="Interreg Logo Hungary-Slovakia CMYK Color-02"/>
          </v:shape>
        </w:pict>
      </w:r>
    </w:p>
    <w:p w14:paraId="5D5666C6" w14:textId="77777777" w:rsidR="00B229EA" w:rsidRDefault="00B229EA" w:rsidP="00B229EA">
      <w:pPr>
        <w:spacing w:after="0" w:line="240" w:lineRule="auto"/>
      </w:pPr>
      <w:r>
        <w:br w:type="page"/>
      </w:r>
    </w:p>
    <w:tbl>
      <w:tblPr>
        <w:tblStyle w:val="TableNormal1"/>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8" w:type="dxa"/>
          <w:left w:w="57" w:type="dxa"/>
          <w:bottom w:w="28" w:type="dxa"/>
          <w:right w:w="57" w:type="dxa"/>
        </w:tblCellMar>
        <w:tblLook w:val="01E0" w:firstRow="1" w:lastRow="1" w:firstColumn="1" w:lastColumn="1" w:noHBand="0" w:noVBand="0"/>
      </w:tblPr>
      <w:tblGrid>
        <w:gridCol w:w="4111"/>
        <w:gridCol w:w="4961"/>
      </w:tblGrid>
      <w:tr w:rsidR="00E41318" w:rsidRPr="001251A9" w14:paraId="295DC6E6" w14:textId="77777777" w:rsidTr="003C642E">
        <w:trPr>
          <w:trHeight w:val="365"/>
        </w:trPr>
        <w:tc>
          <w:tcPr>
            <w:tcW w:w="4111" w:type="dxa"/>
            <w:vAlign w:val="center"/>
          </w:tcPr>
          <w:p w14:paraId="1DCB7583" w14:textId="77777777" w:rsidR="00E41318" w:rsidRPr="001251A9" w:rsidRDefault="008453E0" w:rsidP="001B079C">
            <w:pPr>
              <w:pStyle w:val="NoSpacing"/>
              <w:rPr>
                <w:lang w:val="hu-HU"/>
              </w:rPr>
            </w:pPr>
            <w:r w:rsidRPr="001251A9">
              <w:rPr>
                <w:lang w:val="hu-HU"/>
              </w:rPr>
              <w:lastRenderedPageBreak/>
              <w:t>CCI</w:t>
            </w:r>
          </w:p>
        </w:tc>
        <w:tc>
          <w:tcPr>
            <w:tcW w:w="4961" w:type="dxa"/>
            <w:vAlign w:val="center"/>
          </w:tcPr>
          <w:p w14:paraId="2167E235" w14:textId="2DAC716C" w:rsidR="00E41318" w:rsidRPr="001251A9" w:rsidRDefault="00D93065" w:rsidP="001B079C">
            <w:pPr>
              <w:pStyle w:val="NoSpacing"/>
              <w:rPr>
                <w:lang w:val="hu-HU"/>
              </w:rPr>
            </w:pPr>
            <w:r w:rsidRPr="001251A9">
              <w:rPr>
                <w:lang w:val="hu-HU"/>
              </w:rPr>
              <w:t>2021TC16RFCB014</w:t>
            </w:r>
          </w:p>
        </w:tc>
      </w:tr>
      <w:tr w:rsidR="00E41318" w:rsidRPr="001251A9" w14:paraId="41A3335B" w14:textId="77777777" w:rsidTr="003C642E">
        <w:trPr>
          <w:trHeight w:val="365"/>
        </w:trPr>
        <w:tc>
          <w:tcPr>
            <w:tcW w:w="4111" w:type="dxa"/>
            <w:vAlign w:val="center"/>
          </w:tcPr>
          <w:p w14:paraId="0DA42F83" w14:textId="77777777" w:rsidR="00E41318" w:rsidRPr="001251A9" w:rsidRDefault="008453E0" w:rsidP="001B079C">
            <w:pPr>
              <w:pStyle w:val="NoSpacing"/>
              <w:rPr>
                <w:lang w:val="hu-HU"/>
              </w:rPr>
            </w:pPr>
            <w:r w:rsidRPr="001251A9">
              <w:rPr>
                <w:lang w:val="hu-HU"/>
              </w:rPr>
              <w:t>Cím</w:t>
            </w:r>
          </w:p>
        </w:tc>
        <w:tc>
          <w:tcPr>
            <w:tcW w:w="4961" w:type="dxa"/>
            <w:vAlign w:val="center"/>
          </w:tcPr>
          <w:p w14:paraId="6EBF72C7" w14:textId="4419DE50" w:rsidR="00E41318" w:rsidRPr="00B1037F" w:rsidRDefault="008B6151" w:rsidP="008B6151">
            <w:pPr>
              <w:pStyle w:val="NoSpacing"/>
              <w:rPr>
                <w:lang w:val="hu-HU"/>
              </w:rPr>
            </w:pPr>
            <w:r w:rsidRPr="00B1037F">
              <w:rPr>
                <w:lang w:val="hu-HU"/>
              </w:rPr>
              <w:t>Interreg VI-A Magyarország-Szlovákia</w:t>
            </w:r>
          </w:p>
        </w:tc>
      </w:tr>
      <w:tr w:rsidR="00E41318" w:rsidRPr="001251A9" w14:paraId="5235D33C" w14:textId="77777777" w:rsidTr="003C642E">
        <w:trPr>
          <w:trHeight w:val="365"/>
        </w:trPr>
        <w:tc>
          <w:tcPr>
            <w:tcW w:w="4111" w:type="dxa"/>
            <w:vAlign w:val="center"/>
          </w:tcPr>
          <w:p w14:paraId="2CF5F5AA" w14:textId="77777777" w:rsidR="00E41318" w:rsidRPr="001251A9" w:rsidRDefault="008453E0" w:rsidP="001B079C">
            <w:pPr>
              <w:pStyle w:val="NoSpacing"/>
              <w:rPr>
                <w:lang w:val="hu-HU"/>
              </w:rPr>
            </w:pPr>
            <w:r w:rsidRPr="001251A9">
              <w:rPr>
                <w:lang w:val="hu-HU"/>
              </w:rPr>
              <w:t>Változat</w:t>
            </w:r>
          </w:p>
        </w:tc>
        <w:tc>
          <w:tcPr>
            <w:tcW w:w="4961" w:type="dxa"/>
            <w:vAlign w:val="center"/>
          </w:tcPr>
          <w:p w14:paraId="72DE38CC" w14:textId="6B059DE2" w:rsidR="00E41318" w:rsidRPr="00E44EB9" w:rsidRDefault="008E0917" w:rsidP="008E0917">
            <w:pPr>
              <w:pStyle w:val="NoSpacing"/>
              <w:rPr>
                <w:lang w:val="hu-HU"/>
              </w:rPr>
            </w:pPr>
            <w:r w:rsidRPr="00B1037F">
              <w:rPr>
                <w:lang w:val="hu-HU"/>
              </w:rPr>
              <w:t>A t</w:t>
            </w:r>
            <w:r w:rsidR="00A56F1E" w:rsidRPr="00B1037F">
              <w:rPr>
                <w:lang w:val="hu-HU"/>
              </w:rPr>
              <w:t xml:space="preserve">ervezet </w:t>
            </w:r>
            <w:r w:rsidRPr="00A878EA">
              <w:rPr>
                <w:lang w:val="hu-HU"/>
              </w:rPr>
              <w:t>3</w:t>
            </w:r>
            <w:r w:rsidR="00A56F1E" w:rsidRPr="00605FA2">
              <w:rPr>
                <w:lang w:val="hu-HU"/>
              </w:rPr>
              <w:t>. verziója</w:t>
            </w:r>
          </w:p>
        </w:tc>
      </w:tr>
      <w:tr w:rsidR="00E41318" w:rsidRPr="001251A9" w14:paraId="66AF3AC0" w14:textId="77777777" w:rsidTr="003C642E">
        <w:trPr>
          <w:trHeight w:val="365"/>
        </w:trPr>
        <w:tc>
          <w:tcPr>
            <w:tcW w:w="4111" w:type="dxa"/>
            <w:vAlign w:val="center"/>
          </w:tcPr>
          <w:p w14:paraId="75F578A3" w14:textId="77777777" w:rsidR="00E41318" w:rsidRPr="001251A9" w:rsidRDefault="008453E0" w:rsidP="001B079C">
            <w:pPr>
              <w:pStyle w:val="NoSpacing"/>
              <w:rPr>
                <w:lang w:val="hu-HU"/>
              </w:rPr>
            </w:pPr>
            <w:r w:rsidRPr="001251A9">
              <w:rPr>
                <w:lang w:val="hu-HU"/>
              </w:rPr>
              <w:t>Első év</w:t>
            </w:r>
          </w:p>
        </w:tc>
        <w:tc>
          <w:tcPr>
            <w:tcW w:w="4961" w:type="dxa"/>
            <w:vAlign w:val="center"/>
          </w:tcPr>
          <w:p w14:paraId="65220F3B" w14:textId="77777777" w:rsidR="00E41318" w:rsidRPr="00B1037F" w:rsidRDefault="008453E0" w:rsidP="001B079C">
            <w:pPr>
              <w:pStyle w:val="NoSpacing"/>
              <w:rPr>
                <w:lang w:val="hu-HU"/>
              </w:rPr>
            </w:pPr>
            <w:r w:rsidRPr="00B1037F">
              <w:rPr>
                <w:lang w:val="hu-HU"/>
              </w:rPr>
              <w:t>2021</w:t>
            </w:r>
          </w:p>
        </w:tc>
      </w:tr>
      <w:tr w:rsidR="00E41318" w:rsidRPr="001251A9" w14:paraId="370F9DE0" w14:textId="77777777" w:rsidTr="003C642E">
        <w:trPr>
          <w:trHeight w:val="366"/>
        </w:trPr>
        <w:tc>
          <w:tcPr>
            <w:tcW w:w="4111" w:type="dxa"/>
            <w:vAlign w:val="center"/>
          </w:tcPr>
          <w:p w14:paraId="6B6DBC4D" w14:textId="77777777" w:rsidR="00E41318" w:rsidRPr="001251A9" w:rsidRDefault="008453E0" w:rsidP="001B079C">
            <w:pPr>
              <w:pStyle w:val="NoSpacing"/>
              <w:rPr>
                <w:lang w:val="hu-HU"/>
              </w:rPr>
            </w:pPr>
            <w:r w:rsidRPr="001251A9">
              <w:rPr>
                <w:lang w:val="hu-HU"/>
              </w:rPr>
              <w:t>Utolsó év</w:t>
            </w:r>
          </w:p>
        </w:tc>
        <w:tc>
          <w:tcPr>
            <w:tcW w:w="4961" w:type="dxa"/>
            <w:vAlign w:val="center"/>
          </w:tcPr>
          <w:p w14:paraId="6BDDCD08" w14:textId="77777777" w:rsidR="00E41318" w:rsidRPr="00B1037F" w:rsidRDefault="008453E0" w:rsidP="001B079C">
            <w:pPr>
              <w:pStyle w:val="NoSpacing"/>
              <w:rPr>
                <w:lang w:val="hu-HU"/>
              </w:rPr>
            </w:pPr>
            <w:r w:rsidRPr="00B1037F">
              <w:rPr>
                <w:lang w:val="hu-HU"/>
              </w:rPr>
              <w:t>2027</w:t>
            </w:r>
          </w:p>
        </w:tc>
      </w:tr>
      <w:tr w:rsidR="008453E0" w:rsidRPr="001251A9" w14:paraId="4EA85B83" w14:textId="77777777" w:rsidTr="003C642E">
        <w:trPr>
          <w:trHeight w:val="365"/>
        </w:trPr>
        <w:tc>
          <w:tcPr>
            <w:tcW w:w="4111" w:type="dxa"/>
            <w:vAlign w:val="center"/>
          </w:tcPr>
          <w:p w14:paraId="6D28587D" w14:textId="77777777" w:rsidR="008453E0" w:rsidRPr="001251A9" w:rsidRDefault="008453E0" w:rsidP="001B079C">
            <w:pPr>
              <w:pStyle w:val="NoSpacing"/>
              <w:rPr>
                <w:lang w:val="hu-HU"/>
              </w:rPr>
            </w:pPr>
            <w:r w:rsidRPr="001251A9">
              <w:rPr>
                <w:lang w:val="hu-HU"/>
              </w:rPr>
              <w:t>Elszámolhatóság kezdete</w:t>
            </w:r>
          </w:p>
        </w:tc>
        <w:tc>
          <w:tcPr>
            <w:tcW w:w="4961" w:type="dxa"/>
            <w:vAlign w:val="center"/>
          </w:tcPr>
          <w:p w14:paraId="3FD7A381" w14:textId="77777777" w:rsidR="008453E0" w:rsidRPr="00B1037F" w:rsidRDefault="008453E0" w:rsidP="001B079C">
            <w:pPr>
              <w:pStyle w:val="NoSpacing"/>
              <w:rPr>
                <w:lang w:val="hu-HU"/>
              </w:rPr>
            </w:pPr>
            <w:r w:rsidRPr="00B1037F">
              <w:rPr>
                <w:lang w:val="hu-HU"/>
              </w:rPr>
              <w:t>2021.01.01.</w:t>
            </w:r>
          </w:p>
        </w:tc>
      </w:tr>
      <w:tr w:rsidR="008453E0" w:rsidRPr="001251A9" w14:paraId="71BD3C89" w14:textId="77777777" w:rsidTr="003C642E">
        <w:trPr>
          <w:trHeight w:val="365"/>
        </w:trPr>
        <w:tc>
          <w:tcPr>
            <w:tcW w:w="4111" w:type="dxa"/>
            <w:vAlign w:val="center"/>
          </w:tcPr>
          <w:p w14:paraId="2BCB8DA7" w14:textId="77777777" w:rsidR="008453E0" w:rsidRPr="001251A9" w:rsidRDefault="008453E0" w:rsidP="001B079C">
            <w:pPr>
              <w:pStyle w:val="NoSpacing"/>
              <w:rPr>
                <w:lang w:val="hu-HU"/>
              </w:rPr>
            </w:pPr>
            <w:r w:rsidRPr="001251A9">
              <w:rPr>
                <w:lang w:val="hu-HU"/>
              </w:rPr>
              <w:t>Elszámolhatóság vége</w:t>
            </w:r>
          </w:p>
        </w:tc>
        <w:tc>
          <w:tcPr>
            <w:tcW w:w="4961" w:type="dxa"/>
            <w:vAlign w:val="center"/>
          </w:tcPr>
          <w:p w14:paraId="3B060A13" w14:textId="3DF791C2" w:rsidR="008453E0" w:rsidRPr="00A878EA" w:rsidRDefault="008453E0" w:rsidP="00D93065">
            <w:pPr>
              <w:pStyle w:val="NoSpacing"/>
              <w:rPr>
                <w:lang w:val="hu-HU"/>
              </w:rPr>
            </w:pPr>
            <w:r w:rsidRPr="00B1037F">
              <w:rPr>
                <w:lang w:val="hu-HU"/>
              </w:rPr>
              <w:t>202</w:t>
            </w:r>
            <w:r w:rsidR="00D93065" w:rsidRPr="00B1037F">
              <w:rPr>
                <w:lang w:val="hu-HU"/>
              </w:rPr>
              <w:t>9</w:t>
            </w:r>
            <w:r w:rsidRPr="00A878EA">
              <w:rPr>
                <w:lang w:val="hu-HU"/>
              </w:rPr>
              <w:t>.12.31.</w:t>
            </w:r>
          </w:p>
        </w:tc>
      </w:tr>
      <w:tr w:rsidR="00E41318" w:rsidRPr="001251A9" w14:paraId="106801B1" w14:textId="77777777" w:rsidTr="003C642E">
        <w:trPr>
          <w:trHeight w:val="366"/>
        </w:trPr>
        <w:tc>
          <w:tcPr>
            <w:tcW w:w="4111" w:type="dxa"/>
            <w:vAlign w:val="center"/>
          </w:tcPr>
          <w:p w14:paraId="03C85879" w14:textId="77777777" w:rsidR="00E41318" w:rsidRPr="001251A9" w:rsidRDefault="008453E0" w:rsidP="001B079C">
            <w:pPr>
              <w:pStyle w:val="NoSpacing"/>
              <w:rPr>
                <w:lang w:val="hu-HU"/>
              </w:rPr>
            </w:pPr>
            <w:r w:rsidRPr="001251A9">
              <w:rPr>
                <w:lang w:val="hu-HU"/>
              </w:rPr>
              <w:t>Bizottsági határozat száma</w:t>
            </w:r>
          </w:p>
        </w:tc>
        <w:tc>
          <w:tcPr>
            <w:tcW w:w="4961" w:type="dxa"/>
            <w:vAlign w:val="center"/>
          </w:tcPr>
          <w:p w14:paraId="37F6C172" w14:textId="77777777" w:rsidR="00E41318" w:rsidRPr="00B1037F" w:rsidRDefault="00E41318" w:rsidP="001B079C">
            <w:pPr>
              <w:pStyle w:val="NoSpacing"/>
              <w:rPr>
                <w:lang w:val="hu-HU"/>
              </w:rPr>
            </w:pPr>
          </w:p>
        </w:tc>
      </w:tr>
      <w:tr w:rsidR="00E41318" w:rsidRPr="001251A9" w14:paraId="46531448" w14:textId="77777777" w:rsidTr="003C642E">
        <w:trPr>
          <w:trHeight w:val="365"/>
        </w:trPr>
        <w:tc>
          <w:tcPr>
            <w:tcW w:w="4111" w:type="dxa"/>
            <w:vAlign w:val="center"/>
          </w:tcPr>
          <w:p w14:paraId="01159D86" w14:textId="77777777" w:rsidR="00E41318" w:rsidRPr="001251A9" w:rsidRDefault="008453E0" w:rsidP="001B079C">
            <w:pPr>
              <w:pStyle w:val="NoSpacing"/>
              <w:rPr>
                <w:lang w:val="hu-HU"/>
              </w:rPr>
            </w:pPr>
            <w:r w:rsidRPr="001251A9">
              <w:rPr>
                <w:lang w:val="hu-HU"/>
              </w:rPr>
              <w:t>Bizottsági határozat kelte</w:t>
            </w:r>
          </w:p>
        </w:tc>
        <w:tc>
          <w:tcPr>
            <w:tcW w:w="4961" w:type="dxa"/>
            <w:vAlign w:val="center"/>
          </w:tcPr>
          <w:p w14:paraId="3548D654" w14:textId="77777777" w:rsidR="00E41318" w:rsidRPr="00B1037F" w:rsidRDefault="00E41318" w:rsidP="001B079C">
            <w:pPr>
              <w:pStyle w:val="NoSpacing"/>
              <w:rPr>
                <w:lang w:val="hu-HU"/>
              </w:rPr>
            </w:pPr>
          </w:p>
        </w:tc>
      </w:tr>
      <w:tr w:rsidR="00E41318" w:rsidRPr="001251A9" w14:paraId="4E7F4318" w14:textId="77777777" w:rsidTr="003C642E">
        <w:trPr>
          <w:trHeight w:val="365"/>
        </w:trPr>
        <w:tc>
          <w:tcPr>
            <w:tcW w:w="4111" w:type="dxa"/>
            <w:vAlign w:val="center"/>
          </w:tcPr>
          <w:p w14:paraId="7C3DE33C" w14:textId="77777777" w:rsidR="00E41318" w:rsidRPr="001251A9" w:rsidRDefault="008453E0" w:rsidP="001B079C">
            <w:pPr>
              <w:pStyle w:val="NoSpacing"/>
              <w:rPr>
                <w:lang w:val="hu-HU"/>
              </w:rPr>
            </w:pPr>
            <w:r w:rsidRPr="001251A9">
              <w:rPr>
                <w:lang w:val="hu-HU"/>
              </w:rPr>
              <w:t>A programot módosító határozat száma</w:t>
            </w:r>
          </w:p>
        </w:tc>
        <w:tc>
          <w:tcPr>
            <w:tcW w:w="4961" w:type="dxa"/>
            <w:vAlign w:val="center"/>
          </w:tcPr>
          <w:p w14:paraId="6D436B7B" w14:textId="77777777" w:rsidR="00E41318" w:rsidRPr="00B1037F" w:rsidRDefault="00E41318" w:rsidP="001B079C">
            <w:pPr>
              <w:pStyle w:val="NoSpacing"/>
              <w:rPr>
                <w:lang w:val="hu-HU"/>
              </w:rPr>
            </w:pPr>
          </w:p>
        </w:tc>
      </w:tr>
      <w:tr w:rsidR="00E41318" w:rsidRPr="001251A9" w14:paraId="3CF565BB" w14:textId="77777777" w:rsidTr="003C642E">
        <w:trPr>
          <w:trHeight w:val="366"/>
        </w:trPr>
        <w:tc>
          <w:tcPr>
            <w:tcW w:w="4111" w:type="dxa"/>
            <w:vAlign w:val="center"/>
          </w:tcPr>
          <w:p w14:paraId="033DE1D7" w14:textId="77777777" w:rsidR="00E41318" w:rsidRPr="001251A9" w:rsidRDefault="008453E0" w:rsidP="001B079C">
            <w:pPr>
              <w:pStyle w:val="NoSpacing"/>
              <w:rPr>
                <w:lang w:val="hu-HU"/>
              </w:rPr>
            </w:pPr>
            <w:r w:rsidRPr="001251A9">
              <w:rPr>
                <w:lang w:val="hu-HU"/>
              </w:rPr>
              <w:t>A programot módosító határozat hatálybalépésének dátuma</w:t>
            </w:r>
          </w:p>
        </w:tc>
        <w:tc>
          <w:tcPr>
            <w:tcW w:w="4961" w:type="dxa"/>
            <w:vAlign w:val="center"/>
          </w:tcPr>
          <w:p w14:paraId="780D9AB7" w14:textId="77777777" w:rsidR="00E41318" w:rsidRPr="00B1037F" w:rsidRDefault="00E41318" w:rsidP="001B079C">
            <w:pPr>
              <w:pStyle w:val="NoSpacing"/>
              <w:rPr>
                <w:lang w:val="hu-HU"/>
              </w:rPr>
            </w:pPr>
          </w:p>
        </w:tc>
      </w:tr>
      <w:tr w:rsidR="00E41318" w:rsidRPr="001251A9" w14:paraId="3CBB51C5" w14:textId="77777777" w:rsidTr="003C642E">
        <w:trPr>
          <w:trHeight w:val="366"/>
        </w:trPr>
        <w:tc>
          <w:tcPr>
            <w:tcW w:w="4111" w:type="dxa"/>
            <w:vAlign w:val="center"/>
          </w:tcPr>
          <w:p w14:paraId="2D4C7C18" w14:textId="77777777" w:rsidR="00E41318" w:rsidRPr="001251A9" w:rsidRDefault="008453E0" w:rsidP="001B079C">
            <w:pPr>
              <w:pStyle w:val="NoSpacing"/>
              <w:rPr>
                <w:lang w:val="hu-HU"/>
              </w:rPr>
            </w:pPr>
            <w:r w:rsidRPr="001251A9">
              <w:rPr>
                <w:lang w:val="hu-HU"/>
              </w:rPr>
              <w:t>A program hatálya alá tartozó NUTS-régiók</w:t>
            </w:r>
          </w:p>
        </w:tc>
        <w:tc>
          <w:tcPr>
            <w:tcW w:w="4961" w:type="dxa"/>
            <w:vAlign w:val="center"/>
          </w:tcPr>
          <w:p w14:paraId="6A41714B" w14:textId="77777777" w:rsidR="008453E0" w:rsidRPr="00B1037F" w:rsidRDefault="008453E0" w:rsidP="001B079C">
            <w:pPr>
              <w:pStyle w:val="NoSpacing"/>
              <w:rPr>
                <w:lang w:val="hu-HU"/>
              </w:rPr>
            </w:pPr>
            <w:r w:rsidRPr="00B1037F">
              <w:rPr>
                <w:lang w:val="hu-HU"/>
              </w:rPr>
              <w:t>HU110 - Budapest</w:t>
            </w:r>
          </w:p>
          <w:p w14:paraId="6BA43C82" w14:textId="77777777" w:rsidR="008453E0" w:rsidRPr="00A878EA" w:rsidRDefault="008453E0" w:rsidP="001B079C">
            <w:pPr>
              <w:pStyle w:val="NoSpacing"/>
              <w:rPr>
                <w:lang w:val="hu-HU"/>
              </w:rPr>
            </w:pPr>
            <w:r w:rsidRPr="00A878EA">
              <w:rPr>
                <w:lang w:val="hu-HU"/>
              </w:rPr>
              <w:t xml:space="preserve">HU120 - Pest </w:t>
            </w:r>
          </w:p>
          <w:p w14:paraId="16B24782" w14:textId="77777777" w:rsidR="008453E0" w:rsidRPr="00605FA2" w:rsidRDefault="008453E0" w:rsidP="001B079C">
            <w:pPr>
              <w:pStyle w:val="NoSpacing"/>
              <w:rPr>
                <w:lang w:val="hu-HU"/>
              </w:rPr>
            </w:pPr>
            <w:r w:rsidRPr="00605FA2">
              <w:rPr>
                <w:lang w:val="hu-HU"/>
              </w:rPr>
              <w:t>HU212 - Komárom-Esztergom</w:t>
            </w:r>
          </w:p>
          <w:p w14:paraId="506DF881" w14:textId="77777777" w:rsidR="008453E0" w:rsidRPr="00E44EB9" w:rsidRDefault="008453E0" w:rsidP="001B079C">
            <w:pPr>
              <w:pStyle w:val="NoSpacing"/>
              <w:rPr>
                <w:lang w:val="hu-HU"/>
              </w:rPr>
            </w:pPr>
            <w:r w:rsidRPr="00E44EB9">
              <w:rPr>
                <w:lang w:val="hu-HU"/>
              </w:rPr>
              <w:t>HU221 - Győr-Moson-Sopron</w:t>
            </w:r>
          </w:p>
          <w:p w14:paraId="25E34222" w14:textId="77777777" w:rsidR="008453E0" w:rsidRPr="003B3977" w:rsidRDefault="008453E0" w:rsidP="001B079C">
            <w:pPr>
              <w:pStyle w:val="NoSpacing"/>
              <w:rPr>
                <w:lang w:val="hu-HU"/>
              </w:rPr>
            </w:pPr>
            <w:r w:rsidRPr="003B3977">
              <w:rPr>
                <w:lang w:val="hu-HU"/>
              </w:rPr>
              <w:t>HU311 - Borsod-Abaúj-Zemplén</w:t>
            </w:r>
          </w:p>
          <w:p w14:paraId="1A6CE0F4" w14:textId="77777777" w:rsidR="008453E0" w:rsidRPr="001251A9" w:rsidRDefault="008453E0" w:rsidP="001B079C">
            <w:pPr>
              <w:pStyle w:val="NoSpacing"/>
              <w:rPr>
                <w:lang w:val="hu-HU"/>
              </w:rPr>
            </w:pPr>
            <w:r w:rsidRPr="001251A9">
              <w:rPr>
                <w:lang w:val="hu-HU"/>
              </w:rPr>
              <w:t>HU312 - Heves</w:t>
            </w:r>
          </w:p>
          <w:p w14:paraId="5DFEB8DF" w14:textId="77777777" w:rsidR="008453E0" w:rsidRPr="001251A9" w:rsidRDefault="008453E0" w:rsidP="001B079C">
            <w:pPr>
              <w:pStyle w:val="NoSpacing"/>
              <w:rPr>
                <w:lang w:val="hu-HU"/>
              </w:rPr>
            </w:pPr>
            <w:r w:rsidRPr="001251A9">
              <w:rPr>
                <w:lang w:val="hu-HU"/>
              </w:rPr>
              <w:t>HU313 - Nógrád</w:t>
            </w:r>
          </w:p>
          <w:p w14:paraId="100720C0" w14:textId="77777777" w:rsidR="008453E0" w:rsidRPr="001251A9" w:rsidRDefault="008453E0" w:rsidP="001B079C">
            <w:pPr>
              <w:pStyle w:val="NoSpacing"/>
              <w:rPr>
                <w:lang w:val="hu-HU"/>
              </w:rPr>
            </w:pPr>
            <w:r w:rsidRPr="001251A9">
              <w:rPr>
                <w:lang w:val="hu-HU"/>
              </w:rPr>
              <w:t>HU323 - Szabolcs-Szatmár-Bereg</w:t>
            </w:r>
          </w:p>
          <w:p w14:paraId="58006348" w14:textId="77777777" w:rsidR="008A5816" w:rsidRPr="001251A9" w:rsidRDefault="008A5816" w:rsidP="001B079C">
            <w:pPr>
              <w:pStyle w:val="NoSpacing"/>
              <w:rPr>
                <w:lang w:val="hu-HU"/>
              </w:rPr>
            </w:pPr>
          </w:p>
          <w:p w14:paraId="7C802224" w14:textId="0E3D12A1" w:rsidR="008453E0" w:rsidRPr="001251A9" w:rsidRDefault="008453E0" w:rsidP="001B079C">
            <w:pPr>
              <w:pStyle w:val="NoSpacing"/>
              <w:rPr>
                <w:lang w:val="hu-HU"/>
              </w:rPr>
            </w:pPr>
            <w:r w:rsidRPr="001251A9">
              <w:rPr>
                <w:lang w:val="hu-HU"/>
              </w:rPr>
              <w:t>SK010 - Bratislavský kraj (Pozsonyi kerület)</w:t>
            </w:r>
          </w:p>
          <w:p w14:paraId="5AAAA85A" w14:textId="77777777" w:rsidR="008453E0" w:rsidRPr="001251A9" w:rsidRDefault="008453E0" w:rsidP="001B079C">
            <w:pPr>
              <w:pStyle w:val="NoSpacing"/>
              <w:rPr>
                <w:lang w:val="hu-HU"/>
              </w:rPr>
            </w:pPr>
            <w:r w:rsidRPr="001251A9">
              <w:rPr>
                <w:lang w:val="hu-HU"/>
              </w:rPr>
              <w:t>SK021 - Trnavský kraj (Nagyszombati kerület)</w:t>
            </w:r>
          </w:p>
          <w:p w14:paraId="6009667A" w14:textId="77777777" w:rsidR="008453E0" w:rsidRPr="001251A9" w:rsidRDefault="008453E0" w:rsidP="001B079C">
            <w:pPr>
              <w:pStyle w:val="NoSpacing"/>
              <w:rPr>
                <w:lang w:val="hu-HU"/>
              </w:rPr>
            </w:pPr>
            <w:r w:rsidRPr="001251A9">
              <w:rPr>
                <w:lang w:val="hu-HU"/>
              </w:rPr>
              <w:t>SK023 - Nitriansky kraj (Nyitrai kerület)</w:t>
            </w:r>
          </w:p>
          <w:p w14:paraId="63AD31BB" w14:textId="77777777" w:rsidR="008453E0" w:rsidRPr="001251A9" w:rsidRDefault="008453E0" w:rsidP="001B079C">
            <w:pPr>
              <w:pStyle w:val="NoSpacing"/>
              <w:rPr>
                <w:lang w:val="hu-HU"/>
              </w:rPr>
            </w:pPr>
            <w:r w:rsidRPr="001251A9">
              <w:rPr>
                <w:lang w:val="hu-HU"/>
              </w:rPr>
              <w:t>SK032 - Banskobystrický kraj (Besztercebányai kerület)</w:t>
            </w:r>
          </w:p>
          <w:p w14:paraId="0659C3DB" w14:textId="77777777" w:rsidR="00E41318" w:rsidRPr="001251A9" w:rsidRDefault="008453E0" w:rsidP="001B079C">
            <w:pPr>
              <w:pStyle w:val="NoSpacing"/>
              <w:rPr>
                <w:lang w:val="hu-HU"/>
              </w:rPr>
            </w:pPr>
            <w:r w:rsidRPr="001251A9">
              <w:rPr>
                <w:lang w:val="hu-HU"/>
              </w:rPr>
              <w:t>SK042 - Košický kraj (Kassai kerület)</w:t>
            </w:r>
          </w:p>
        </w:tc>
      </w:tr>
      <w:tr w:rsidR="00E41318" w:rsidRPr="001251A9" w14:paraId="695123FF" w14:textId="77777777" w:rsidTr="003C642E">
        <w:trPr>
          <w:trHeight w:val="365"/>
        </w:trPr>
        <w:tc>
          <w:tcPr>
            <w:tcW w:w="4111" w:type="dxa"/>
            <w:vAlign w:val="center"/>
          </w:tcPr>
          <w:p w14:paraId="793CC8A8" w14:textId="77777777" w:rsidR="00E41318" w:rsidRPr="001251A9" w:rsidRDefault="008453E0" w:rsidP="001B079C">
            <w:pPr>
              <w:pStyle w:val="NoSpacing"/>
              <w:rPr>
                <w:lang w:val="hu-HU"/>
              </w:rPr>
            </w:pPr>
            <w:r w:rsidRPr="001251A9">
              <w:rPr>
                <w:lang w:val="hu-HU"/>
              </w:rPr>
              <w:t>Ág</w:t>
            </w:r>
          </w:p>
        </w:tc>
        <w:tc>
          <w:tcPr>
            <w:tcW w:w="4961" w:type="dxa"/>
            <w:vAlign w:val="center"/>
          </w:tcPr>
          <w:p w14:paraId="2BEAC9EC" w14:textId="77777777" w:rsidR="00E41318" w:rsidRPr="00B1037F" w:rsidRDefault="008453E0" w:rsidP="00BC5C4A">
            <w:pPr>
              <w:pStyle w:val="NoSpacing"/>
              <w:rPr>
                <w:lang w:val="hu-HU"/>
              </w:rPr>
            </w:pPr>
            <w:r w:rsidRPr="00B1037F">
              <w:rPr>
                <w:lang w:val="hu-HU"/>
              </w:rPr>
              <w:t>Interreg A</w:t>
            </w:r>
          </w:p>
        </w:tc>
      </w:tr>
    </w:tbl>
    <w:p w14:paraId="46CAF727" w14:textId="77777777" w:rsidR="00F803B0" w:rsidRPr="001251A9" w:rsidRDefault="00F803B0" w:rsidP="001B079C">
      <w:pPr>
        <w:rPr>
          <w:lang w:val="hu-HU"/>
        </w:rPr>
      </w:pPr>
      <w:r w:rsidRPr="001251A9">
        <w:rPr>
          <w:lang w:val="hu-HU"/>
        </w:rPr>
        <w:br w:type="page"/>
      </w:r>
    </w:p>
    <w:p w14:paraId="73787FF6" w14:textId="77777777" w:rsidR="00E41318" w:rsidRPr="00B1037F" w:rsidRDefault="008453E0" w:rsidP="00A841DD">
      <w:pPr>
        <w:pStyle w:val="Heading1"/>
      </w:pPr>
      <w:r w:rsidRPr="00B1037F">
        <w:lastRenderedPageBreak/>
        <w:t>Közös programstratégia: fő fejlesztési kihívások és szakpolitikai válaszok</w:t>
      </w:r>
    </w:p>
    <w:p w14:paraId="70D1F6AD" w14:textId="1AD98F93" w:rsidR="001B079C" w:rsidRPr="00FF7448" w:rsidRDefault="008453E0" w:rsidP="003060EB">
      <w:pPr>
        <w:pStyle w:val="Heading2"/>
      </w:pPr>
      <w:r w:rsidRPr="00A878EA">
        <w:t>Programterület</w:t>
      </w:r>
    </w:p>
    <w:p w14:paraId="25FF3D73" w14:textId="3B3E5C7B" w:rsidR="0045270C" w:rsidRPr="001251A9" w:rsidRDefault="008E0917" w:rsidP="00247E2C">
      <w:pPr>
        <w:pStyle w:val="Sorkizrt"/>
        <w:spacing w:after="0"/>
        <w:rPr>
          <w:lang w:val="hu-HU"/>
        </w:rPr>
      </w:pPr>
      <w:r w:rsidRPr="00E44EB9">
        <w:rPr>
          <w:lang w:val="hu-HU"/>
        </w:rPr>
        <w:t xml:space="preserve">Magyarország és a Szlovák Köztársaság </w:t>
      </w:r>
      <w:r w:rsidR="0045270C" w:rsidRPr="003B3977">
        <w:rPr>
          <w:lang w:val="hu-HU"/>
        </w:rPr>
        <w:t>közös határszakasz</w:t>
      </w:r>
      <w:r w:rsidRPr="008F3076">
        <w:rPr>
          <w:lang w:val="hu-HU"/>
        </w:rPr>
        <w:t xml:space="preserve">a </w:t>
      </w:r>
      <w:r w:rsidR="0045270C" w:rsidRPr="008F3076">
        <w:rPr>
          <w:lang w:val="hu-HU"/>
        </w:rPr>
        <w:t>az</w:t>
      </w:r>
      <w:r w:rsidRPr="008F3076">
        <w:rPr>
          <w:lang w:val="hu-HU"/>
        </w:rPr>
        <w:t xml:space="preserve"> egyik leghosszabb</w:t>
      </w:r>
      <w:r w:rsidR="0045270C" w:rsidRPr="001251A9">
        <w:rPr>
          <w:lang w:val="hu-HU"/>
        </w:rPr>
        <w:t xml:space="preserve"> Európai Unióban. A teljes programozási régió területe 61 496 km2 (nagyságrendileg Lettországhoz hasonló méretű), ami 8,85 millió lakosnak </w:t>
      </w:r>
      <w:r w:rsidR="00247E2C" w:rsidRPr="001251A9">
        <w:rPr>
          <w:lang w:val="hu-HU"/>
        </w:rPr>
        <w:t xml:space="preserve">ad otthont </w:t>
      </w:r>
      <w:r w:rsidR="0045270C" w:rsidRPr="001251A9">
        <w:rPr>
          <w:lang w:val="hu-HU"/>
        </w:rPr>
        <w:t xml:space="preserve">(nagyságrendileg Ausztria nagyságú lakosságnak). Ez azt is jelenti, hogy a célterület már elég nagy ahhoz, hogy jelentős heterogenitás és különbségek jellemezzék. </w:t>
      </w:r>
      <w:bookmarkStart w:id="0" w:name="_Hlk43147933"/>
      <w:r w:rsidR="0045270C" w:rsidRPr="001251A9">
        <w:rPr>
          <w:lang w:val="hu-HU"/>
        </w:rPr>
        <w:t>A határvidék 13 különböző területi egységet foglal magában, amely több mint 650 km hosszúságú.</w:t>
      </w:r>
      <w:bookmarkEnd w:id="0"/>
      <w:r w:rsidRPr="001251A9">
        <w:rPr>
          <w:lang w:val="hu-HU"/>
        </w:rPr>
        <w:t xml:space="preserve"> </w:t>
      </w:r>
      <w:r w:rsidR="0045270C" w:rsidRPr="001251A9">
        <w:rPr>
          <w:lang w:val="hu-HU"/>
        </w:rPr>
        <w:t>A program</w:t>
      </w:r>
      <w:r w:rsidRPr="001251A9">
        <w:rPr>
          <w:lang w:val="hu-HU"/>
        </w:rPr>
        <w:t xml:space="preserve">terület </w:t>
      </w:r>
      <w:r w:rsidR="0045270C" w:rsidRPr="001251A9">
        <w:rPr>
          <w:lang w:val="hu-HU"/>
        </w:rPr>
        <w:t>a szlovák oldalon a</w:t>
      </w:r>
      <w:r w:rsidR="001E4612" w:rsidRPr="001251A9">
        <w:rPr>
          <w:lang w:val="hu-HU"/>
        </w:rPr>
        <w:t xml:space="preserve">z alábbi </w:t>
      </w:r>
      <w:r w:rsidR="0045270C" w:rsidRPr="001251A9">
        <w:rPr>
          <w:lang w:val="hu-HU"/>
        </w:rPr>
        <w:t xml:space="preserve">5 statisztikai térséget – NUTS3 régiót – </w:t>
      </w:r>
      <w:r w:rsidR="0045270C" w:rsidRPr="001251A9">
        <w:rPr>
          <w:i/>
          <w:lang w:val="hu-HU"/>
        </w:rPr>
        <w:t>(krajt)</w:t>
      </w:r>
      <w:r w:rsidR="0045270C" w:rsidRPr="001251A9">
        <w:rPr>
          <w:lang w:val="hu-HU"/>
        </w:rPr>
        <w:t xml:space="preserve"> foglalja magában, amelyek összesen 3,34 millió embernek adnak otthont:</w:t>
      </w:r>
    </w:p>
    <w:p w14:paraId="4BE53147" w14:textId="77777777" w:rsidR="0045270C" w:rsidRPr="001251A9" w:rsidRDefault="0045270C" w:rsidP="00EF0C26">
      <w:pPr>
        <w:pStyle w:val="felsorols1"/>
        <w:rPr>
          <w:lang w:val="hu-HU"/>
        </w:rPr>
      </w:pPr>
      <w:r w:rsidRPr="001251A9">
        <w:rPr>
          <w:lang w:val="hu-HU"/>
        </w:rPr>
        <w:t xml:space="preserve">SK010 - Pozsonyi kerület </w:t>
      </w:r>
    </w:p>
    <w:p w14:paraId="32A05C17" w14:textId="77777777" w:rsidR="0045270C" w:rsidRPr="001251A9" w:rsidRDefault="0045270C" w:rsidP="00EF0C26">
      <w:pPr>
        <w:pStyle w:val="felsorols1"/>
        <w:rPr>
          <w:lang w:val="hu-HU"/>
        </w:rPr>
      </w:pPr>
      <w:r w:rsidRPr="001251A9">
        <w:rPr>
          <w:lang w:val="hu-HU"/>
        </w:rPr>
        <w:t>SK021 - Nagyszombati kerület</w:t>
      </w:r>
    </w:p>
    <w:p w14:paraId="4CF9BC64" w14:textId="77777777" w:rsidR="0045270C" w:rsidRPr="001251A9" w:rsidRDefault="0045270C" w:rsidP="00EF0C26">
      <w:pPr>
        <w:pStyle w:val="felsorols1"/>
        <w:rPr>
          <w:lang w:val="hu-HU"/>
        </w:rPr>
      </w:pPr>
      <w:r w:rsidRPr="001251A9">
        <w:rPr>
          <w:lang w:val="hu-HU"/>
        </w:rPr>
        <w:t>SK023 - Nyitrai kerület</w:t>
      </w:r>
    </w:p>
    <w:p w14:paraId="23BD2099" w14:textId="77777777" w:rsidR="0045270C" w:rsidRPr="001251A9" w:rsidRDefault="0045270C" w:rsidP="00EF0C26">
      <w:pPr>
        <w:pStyle w:val="felsorols1"/>
        <w:rPr>
          <w:lang w:val="hu-HU"/>
        </w:rPr>
      </w:pPr>
      <w:r w:rsidRPr="001251A9">
        <w:rPr>
          <w:lang w:val="hu-HU"/>
        </w:rPr>
        <w:t>SK032 - Besztercebányai kerület</w:t>
      </w:r>
    </w:p>
    <w:p w14:paraId="29984003" w14:textId="77777777" w:rsidR="0045270C" w:rsidRPr="001251A9" w:rsidRDefault="0045270C" w:rsidP="00EF0C26">
      <w:pPr>
        <w:pStyle w:val="felsorols1"/>
        <w:rPr>
          <w:lang w:val="hu-HU"/>
        </w:rPr>
      </w:pPr>
      <w:r w:rsidRPr="001251A9">
        <w:rPr>
          <w:lang w:val="hu-HU"/>
        </w:rPr>
        <w:t>SK042 - Kassai kerület</w:t>
      </w:r>
    </w:p>
    <w:p w14:paraId="50DC6FEE" w14:textId="5974CECF" w:rsidR="0045270C" w:rsidRPr="001251A9" w:rsidRDefault="0045270C" w:rsidP="001B079C">
      <w:pPr>
        <w:pStyle w:val="Sorkizrt"/>
        <w:spacing w:after="0"/>
        <w:rPr>
          <w:lang w:val="hu-HU"/>
        </w:rPr>
      </w:pPr>
      <w:r w:rsidRPr="001251A9">
        <w:rPr>
          <w:lang w:val="hu-HU"/>
        </w:rPr>
        <w:t>A</w:t>
      </w:r>
      <w:r w:rsidR="008E0917" w:rsidRPr="001251A9">
        <w:rPr>
          <w:lang w:val="hu-HU"/>
        </w:rPr>
        <w:t xml:space="preserve"> magyar oldali </w:t>
      </w:r>
      <w:r w:rsidRPr="001251A9">
        <w:rPr>
          <w:lang w:val="hu-HU"/>
        </w:rPr>
        <w:t>program</w:t>
      </w:r>
      <w:r w:rsidR="008E0917" w:rsidRPr="001251A9">
        <w:rPr>
          <w:lang w:val="hu-HU"/>
        </w:rPr>
        <w:t xml:space="preserve">terület </w:t>
      </w:r>
      <w:r w:rsidRPr="001251A9">
        <w:rPr>
          <w:lang w:val="hu-HU"/>
        </w:rPr>
        <w:t>a</w:t>
      </w:r>
      <w:r w:rsidR="001E4612" w:rsidRPr="001251A9">
        <w:rPr>
          <w:lang w:val="hu-HU"/>
        </w:rPr>
        <w:t>z alábbi</w:t>
      </w:r>
      <w:r w:rsidRPr="001251A9">
        <w:rPr>
          <w:lang w:val="hu-HU"/>
        </w:rPr>
        <w:t xml:space="preserve">8 statisztikai térséget – NUTS3 régiót – </w:t>
      </w:r>
      <w:r w:rsidRPr="001251A9">
        <w:rPr>
          <w:i/>
          <w:lang w:val="hu-HU"/>
        </w:rPr>
        <w:t>(megyét</w:t>
      </w:r>
      <w:r w:rsidR="00247E2C" w:rsidRPr="001251A9">
        <w:rPr>
          <w:i/>
          <w:lang w:val="hu-HU"/>
        </w:rPr>
        <w:t>)</w:t>
      </w:r>
      <w:r w:rsidRPr="001251A9">
        <w:rPr>
          <w:lang w:val="hu-HU"/>
        </w:rPr>
        <w:t>, illetve a fővárost foglalja magában</w:t>
      </w:r>
      <w:r w:rsidR="00021121" w:rsidRPr="001251A9">
        <w:rPr>
          <w:lang w:val="hu-HU"/>
        </w:rPr>
        <w:t>, amelyek összesen 5,45 millió embernek adnak otthont</w:t>
      </w:r>
      <w:r w:rsidRPr="001251A9">
        <w:rPr>
          <w:lang w:val="hu-HU"/>
        </w:rPr>
        <w:t>:</w:t>
      </w:r>
    </w:p>
    <w:p w14:paraId="33BEEA2F" w14:textId="18F7C4FC" w:rsidR="0045270C" w:rsidRPr="001251A9" w:rsidRDefault="0045270C" w:rsidP="00EF0C26">
      <w:pPr>
        <w:pStyle w:val="felsorols1"/>
        <w:rPr>
          <w:lang w:val="hu-HU"/>
        </w:rPr>
      </w:pPr>
      <w:r w:rsidRPr="001251A9">
        <w:rPr>
          <w:lang w:val="hu-HU"/>
        </w:rPr>
        <w:t>HU1</w:t>
      </w:r>
      <w:r w:rsidR="008E0917" w:rsidRPr="001251A9">
        <w:rPr>
          <w:lang w:val="hu-HU"/>
        </w:rPr>
        <w:t>1</w:t>
      </w:r>
      <w:r w:rsidRPr="001251A9">
        <w:rPr>
          <w:lang w:val="hu-HU"/>
        </w:rPr>
        <w:t>0 - Budapest</w:t>
      </w:r>
      <w:r w:rsidRPr="001251A9">
        <w:rPr>
          <w:rStyle w:val="FootnoteReference"/>
          <w:lang w:val="hu-HU"/>
        </w:rPr>
        <w:footnoteReference w:id="1"/>
      </w:r>
    </w:p>
    <w:p w14:paraId="3E2AD60E" w14:textId="118A49AB" w:rsidR="0045270C" w:rsidRPr="00A878EA" w:rsidRDefault="0045270C" w:rsidP="00EF0C26">
      <w:pPr>
        <w:pStyle w:val="felsorols1"/>
        <w:rPr>
          <w:lang w:val="hu-HU"/>
        </w:rPr>
      </w:pPr>
      <w:r w:rsidRPr="00B1037F">
        <w:rPr>
          <w:lang w:val="hu-HU"/>
        </w:rPr>
        <w:t>HU12</w:t>
      </w:r>
      <w:r w:rsidR="008E0917" w:rsidRPr="00B1037F">
        <w:rPr>
          <w:lang w:val="hu-HU"/>
        </w:rPr>
        <w:t>0</w:t>
      </w:r>
      <w:r w:rsidRPr="00A878EA">
        <w:rPr>
          <w:lang w:val="hu-HU"/>
        </w:rPr>
        <w:t xml:space="preserve"> - Pest megye</w:t>
      </w:r>
    </w:p>
    <w:p w14:paraId="0C62ADC8" w14:textId="77777777" w:rsidR="0045270C" w:rsidRPr="00FF7448" w:rsidRDefault="0045270C" w:rsidP="00EF0C26">
      <w:pPr>
        <w:pStyle w:val="felsorols1"/>
        <w:rPr>
          <w:lang w:val="hu-HU"/>
        </w:rPr>
      </w:pPr>
      <w:r w:rsidRPr="00FF7448">
        <w:rPr>
          <w:lang w:val="hu-HU"/>
        </w:rPr>
        <w:t>HU212 - Komárom-Esztergom megye</w:t>
      </w:r>
    </w:p>
    <w:p w14:paraId="40B18B34" w14:textId="77777777" w:rsidR="0045270C" w:rsidRPr="00E44EB9" w:rsidRDefault="0045270C" w:rsidP="00EF0C26">
      <w:pPr>
        <w:pStyle w:val="felsorols1"/>
        <w:rPr>
          <w:lang w:val="hu-HU"/>
        </w:rPr>
      </w:pPr>
      <w:r w:rsidRPr="00E44EB9">
        <w:rPr>
          <w:lang w:val="hu-HU"/>
        </w:rPr>
        <w:t>HU221 - Győr-Moson-Sopron megye</w:t>
      </w:r>
    </w:p>
    <w:p w14:paraId="7636108C" w14:textId="77777777" w:rsidR="0045270C" w:rsidRPr="003B3977" w:rsidRDefault="0045270C" w:rsidP="00EF0C26">
      <w:pPr>
        <w:pStyle w:val="felsorols1"/>
        <w:rPr>
          <w:lang w:val="hu-HU"/>
        </w:rPr>
      </w:pPr>
      <w:r w:rsidRPr="003B3977">
        <w:rPr>
          <w:lang w:val="hu-HU"/>
        </w:rPr>
        <w:t>HU311 - Borsod-Abaúj-Zemplén megye</w:t>
      </w:r>
    </w:p>
    <w:p w14:paraId="1325AFB7" w14:textId="530D0890" w:rsidR="0045270C" w:rsidRPr="001251A9" w:rsidRDefault="0045270C" w:rsidP="00EF0C26">
      <w:pPr>
        <w:pStyle w:val="felsorols1"/>
        <w:rPr>
          <w:lang w:val="hu-HU"/>
        </w:rPr>
      </w:pPr>
      <w:r w:rsidRPr="001251A9">
        <w:rPr>
          <w:lang w:val="hu-HU"/>
        </w:rPr>
        <w:t>HU312 - Heves megye</w:t>
      </w:r>
      <w:r w:rsidR="00247E2C" w:rsidRPr="001251A9">
        <w:rPr>
          <w:rStyle w:val="FootnoteReference"/>
          <w:lang w:val="hu-HU"/>
        </w:rPr>
        <w:footnoteReference w:id="2"/>
      </w:r>
    </w:p>
    <w:p w14:paraId="27D2C5D7" w14:textId="77777777" w:rsidR="0045270C" w:rsidRPr="00B1037F" w:rsidRDefault="0045270C" w:rsidP="00EF0C26">
      <w:pPr>
        <w:pStyle w:val="felsorols1"/>
        <w:rPr>
          <w:lang w:val="hu-HU"/>
        </w:rPr>
      </w:pPr>
      <w:r w:rsidRPr="00B1037F">
        <w:rPr>
          <w:lang w:val="hu-HU"/>
        </w:rPr>
        <w:t>HU313 - Nógrád megye</w:t>
      </w:r>
    </w:p>
    <w:p w14:paraId="5BFC9216" w14:textId="2D773A76" w:rsidR="0045270C" w:rsidRPr="00FF7448" w:rsidRDefault="0045270C" w:rsidP="00EF0C26">
      <w:pPr>
        <w:pStyle w:val="felsorols1"/>
        <w:rPr>
          <w:lang w:val="hu-HU"/>
        </w:rPr>
      </w:pPr>
      <w:r w:rsidRPr="00A878EA">
        <w:rPr>
          <w:lang w:val="hu-HU"/>
        </w:rPr>
        <w:t>HU323 - Szabolcs-Szatmár</w:t>
      </w:r>
      <w:r w:rsidRPr="00FF7448">
        <w:rPr>
          <w:lang w:val="hu-HU"/>
        </w:rPr>
        <w:t>-Bereg megye</w:t>
      </w:r>
    </w:p>
    <w:p w14:paraId="037D2CB0" w14:textId="77777777" w:rsidR="00E41318" w:rsidRPr="008F3076" w:rsidRDefault="008453E0" w:rsidP="00B2067A">
      <w:pPr>
        <w:pStyle w:val="Heading2"/>
        <w:jc w:val="both"/>
      </w:pPr>
      <w:r w:rsidRPr="00E44EB9">
        <w:t xml:space="preserve">Közös programstratégia: A legfontosabb közös kihívások összefoglalása, figyelembe véve a gazdasági, társadalmi és területi eltéréseket és egyenlőtlenségeket, a közös beruházási igényeket és az egyéb támogatási programokkal és eszközökkel való </w:t>
      </w:r>
      <w:r w:rsidRPr="003B3977">
        <w:t>kiegészítő jelleget, illetve szinergiákat, a korábbi tapasztalatokból levont tanulságokat, valamint azon makroregionális stratégiákat és tengermedence-stratégiákat, amelyek esetében a programterületet részben vagy egészben egy vagy több stratégia fedi le.</w:t>
      </w:r>
    </w:p>
    <w:p w14:paraId="40CCFCB4" w14:textId="77777777" w:rsidR="0045270C" w:rsidRPr="008F3076" w:rsidRDefault="0045270C" w:rsidP="003060EB">
      <w:pPr>
        <w:pStyle w:val="Heading3"/>
      </w:pPr>
      <w:r w:rsidRPr="008F3076">
        <w:t>Területi kihívások</w:t>
      </w:r>
    </w:p>
    <w:p w14:paraId="13076A52" w14:textId="77777777" w:rsidR="0045270C" w:rsidRPr="001251A9" w:rsidRDefault="0045270C" w:rsidP="00A841DD">
      <w:pPr>
        <w:pStyle w:val="Heading4"/>
        <w:rPr>
          <w:lang w:val="hu-HU"/>
        </w:rPr>
      </w:pPr>
      <w:r w:rsidRPr="001251A9">
        <w:rPr>
          <w:lang w:val="hu-HU"/>
        </w:rPr>
        <w:t>Környezeti feltételek</w:t>
      </w:r>
    </w:p>
    <w:p w14:paraId="21778DC4" w14:textId="3D36AA79" w:rsidR="0045270C" w:rsidRPr="00B2067A" w:rsidRDefault="0045270C" w:rsidP="006752A2">
      <w:pPr>
        <w:pStyle w:val="Sorkizrt"/>
        <w:rPr>
          <w:lang w:val="hu-HU"/>
        </w:rPr>
      </w:pPr>
      <w:r w:rsidRPr="001251A9">
        <w:rPr>
          <w:lang w:val="hu-HU"/>
        </w:rPr>
        <w:t>A határvidék jelentős része a Pannon biogeográfiai és ökológiai régióhoz tartozik. Az éghajlatváltozás hatása a régióban a meleg hőmérsékleti szélsőségek növekedésében, a nyári csapadék csökkenésében, a vízhőmérséklet emelkedésében, az erdőtüzek kockázatának növekedésében és az erdők gazdasági értékének csökkenésében a legszembetűnőbb. Éppen ezért kiemelten fontosak a zöld infrastruktúrára, valamint a természeti örökség és erőforrások védelmére összpontosító kezdeményezések.</w:t>
      </w:r>
      <w:r w:rsidR="008E0917" w:rsidRPr="001251A9">
        <w:rPr>
          <w:lang w:val="hu-HU"/>
        </w:rPr>
        <w:t xml:space="preserve"> </w:t>
      </w:r>
      <w:r w:rsidRPr="001251A9">
        <w:rPr>
          <w:lang w:val="hu-HU"/>
        </w:rPr>
        <w:t xml:space="preserve">A határ menti régió egyik fő kohéziós eleme a tájszerkezet, amely ugyan nem követi teljesen a közigazgatási határokat, de bizonyos helyeken a természeti egységek egybeesnek az érintett országok közötti határokkal. A </w:t>
      </w:r>
      <w:r w:rsidRPr="001251A9">
        <w:rPr>
          <w:lang w:val="hu-HU"/>
        </w:rPr>
        <w:lastRenderedPageBreak/>
        <w:t>programterület a Pannon és a Kárpátok régió 5 természetföldrajzi makrorégióját öleli fel, amelyek közül a Kisalföld, az Alföld és az Északnyugati-Kárpátok mindegyike országhatáron átnyúló természetföldrajzi egység.</w:t>
      </w:r>
      <w:r w:rsidR="00247E2C" w:rsidRPr="001251A9">
        <w:rPr>
          <w:lang w:val="hu-HU"/>
        </w:rPr>
        <w:t xml:space="preserve"> </w:t>
      </w:r>
      <w:r w:rsidRPr="001251A9">
        <w:rPr>
          <w:lang w:val="hu-HU"/>
        </w:rPr>
        <w:t xml:space="preserve">Az egyik legfontosabb együttműködési terület az árvízvédelem, mivel a folyóvizekhez kapcsolódó árvizek a lakosság nagy részét érinthetik. A teljes programterület a Duna vízgyűjtő területéhez tartozik. A központi határterületek kivételével szinte valamennyi határ menti vízgyűjtő és folyóparti területre </w:t>
      </w:r>
      <w:r w:rsidRPr="001251A9">
        <w:rPr>
          <w:i/>
          <w:lang w:val="hu-HU"/>
        </w:rPr>
        <w:t xml:space="preserve">(Nyitra, Garam, Ondava, Latorca, Rába, Zagyva, Bodrog, </w:t>
      </w:r>
      <w:r w:rsidRPr="001251A9">
        <w:rPr>
          <w:lang w:val="hu-HU"/>
        </w:rPr>
        <w:t>Tisza</w:t>
      </w:r>
      <w:r w:rsidRPr="001251A9">
        <w:rPr>
          <w:i/>
          <w:lang w:val="hu-HU"/>
        </w:rPr>
        <w:t>, illetve a Duna felső szakaszai)</w:t>
      </w:r>
      <w:r w:rsidRPr="001251A9">
        <w:rPr>
          <w:lang w:val="hu-HU"/>
        </w:rPr>
        <w:t xml:space="preserve"> magas vagy </w:t>
      </w:r>
      <w:r w:rsidR="006E680F" w:rsidRPr="001251A9">
        <w:rPr>
          <w:lang w:val="hu-HU"/>
        </w:rPr>
        <w:t>szélsőséges</w:t>
      </w:r>
      <w:r w:rsidRPr="001251A9">
        <w:rPr>
          <w:lang w:val="hu-HU"/>
        </w:rPr>
        <w:t xml:space="preserve"> árvízkockázati szint</w:t>
      </w:r>
      <w:r w:rsidR="006E680F" w:rsidRPr="001251A9">
        <w:rPr>
          <w:lang w:val="hu-HU"/>
        </w:rPr>
        <w:t xml:space="preserve"> a</w:t>
      </w:r>
      <w:r w:rsidRPr="001251A9">
        <w:rPr>
          <w:lang w:val="hu-HU"/>
        </w:rPr>
        <w:t xml:space="preserve"> jellemző. A katasztrófavédelmet ezért valamennyi </w:t>
      </w:r>
      <w:r w:rsidR="001F7AE4" w:rsidRPr="001251A9">
        <w:rPr>
          <w:lang w:val="hu-HU"/>
        </w:rPr>
        <w:t>ország</w:t>
      </w:r>
      <w:r w:rsidRPr="00B2067A">
        <w:rPr>
          <w:lang w:val="hu-HU"/>
        </w:rPr>
        <w:t>határon át</w:t>
      </w:r>
      <w:r w:rsidR="006E680F" w:rsidRPr="00B2067A">
        <w:rPr>
          <w:lang w:val="hu-HU"/>
        </w:rPr>
        <w:t xml:space="preserve">lépő </w:t>
      </w:r>
      <w:r w:rsidRPr="00B2067A">
        <w:rPr>
          <w:lang w:val="hu-HU"/>
        </w:rPr>
        <w:t>folyó mentén közösen kell megtervezni a súlyos károk és esetleges halálos áldozatok elkerülése érdekében.</w:t>
      </w:r>
    </w:p>
    <w:p w14:paraId="755720C7" w14:textId="57092477" w:rsidR="0045270C" w:rsidRPr="00B2067A" w:rsidRDefault="0045270C" w:rsidP="006752A2">
      <w:pPr>
        <w:pStyle w:val="Sorkizrt"/>
        <w:rPr>
          <w:lang w:val="hu-HU"/>
        </w:rPr>
      </w:pPr>
      <w:r w:rsidRPr="00B2067A">
        <w:rPr>
          <w:lang w:val="hu-HU"/>
        </w:rPr>
        <w:t xml:space="preserve">A vízkészletek mennyiségi ellenőrzése mellett a vízminőség is jelentős kérdés az országok között, hisz a szennyeződés köztudottan nem ismer országhatárokat. Számos </w:t>
      </w:r>
      <w:r w:rsidR="001F7AE4" w:rsidRPr="001251A9">
        <w:rPr>
          <w:lang w:val="hu-HU"/>
        </w:rPr>
        <w:t>ország</w:t>
      </w:r>
      <w:r w:rsidRPr="00B2067A">
        <w:rPr>
          <w:lang w:val="hu-HU"/>
        </w:rPr>
        <w:t xml:space="preserve">határon áthaladó folyó </w:t>
      </w:r>
      <w:r w:rsidRPr="00B2067A">
        <w:rPr>
          <w:i/>
          <w:lang w:val="hu-HU"/>
        </w:rPr>
        <w:t>(Duna, Ipoly, Sajó, Hernád, Bodrog</w:t>
      </w:r>
      <w:r w:rsidR="006E680F" w:rsidRPr="00B2067A">
        <w:rPr>
          <w:i/>
          <w:lang w:val="hu-HU"/>
        </w:rPr>
        <w:t xml:space="preserve">, </w:t>
      </w:r>
      <w:r w:rsidRPr="00B2067A">
        <w:rPr>
          <w:i/>
          <w:lang w:val="hu-HU"/>
        </w:rPr>
        <w:t>Tisza)</w:t>
      </w:r>
      <w:r w:rsidRPr="00B2067A">
        <w:rPr>
          <w:lang w:val="hu-HU"/>
        </w:rPr>
        <w:t xml:space="preserve"> vízminőségét nyomon követéssel és megelőzéssel </w:t>
      </w:r>
      <w:r w:rsidR="006E680F" w:rsidRPr="00B2067A">
        <w:rPr>
          <w:lang w:val="hu-HU"/>
        </w:rPr>
        <w:t xml:space="preserve">lehet és </w:t>
      </w:r>
      <w:r w:rsidRPr="00B2067A">
        <w:rPr>
          <w:lang w:val="hu-HU"/>
        </w:rPr>
        <w:t>kell fenntartani.</w:t>
      </w:r>
      <w:r w:rsidR="006E680F" w:rsidRPr="00B2067A">
        <w:rPr>
          <w:lang w:val="hu-HU"/>
        </w:rPr>
        <w:t xml:space="preserve"> </w:t>
      </w:r>
      <w:r w:rsidRPr="00B2067A">
        <w:rPr>
          <w:lang w:val="hu-HU"/>
        </w:rPr>
        <w:t xml:space="preserve">A szennyezés csökkentése és a vízminőség védelme az ivóvízforrásoknál és azok környezetében – amelyek gyakran közvetlenül is érintkeznek a felszíni víztestekkel – a határon átnyúló jelleg miatt szintén együttműködési terület lehet. Ilyen ivóvízforrás mindenekelőtt a Kisalföld, valamint az Aggteleki-karszt és a Szlovák-karszt területe is. Mivel a karsztvíz különösen érzékeny a szennyezésre, így ezek védelme </w:t>
      </w:r>
      <w:r w:rsidR="006E680F" w:rsidRPr="00B2067A">
        <w:rPr>
          <w:lang w:val="hu-HU"/>
        </w:rPr>
        <w:t xml:space="preserve">elődleges </w:t>
      </w:r>
      <w:r w:rsidRPr="00B2067A">
        <w:rPr>
          <w:lang w:val="hu-HU"/>
        </w:rPr>
        <w:t>a hosszútávú vízellátás biztosításához. A vízminőség összehangolt védelme tehát elengedhetetlen a határon átnyúló vízbázisok tisztaságának megőrzéséhez.</w:t>
      </w:r>
    </w:p>
    <w:p w14:paraId="2A915BDF" w14:textId="4D2A5B64" w:rsidR="0045270C" w:rsidRPr="00B2067A" w:rsidRDefault="0045270C" w:rsidP="006752A2">
      <w:pPr>
        <w:pStyle w:val="Sorkizrt"/>
        <w:rPr>
          <w:lang w:val="hu-HU"/>
        </w:rPr>
      </w:pPr>
      <w:r w:rsidRPr="00B2067A">
        <w:rPr>
          <w:lang w:val="hu-HU"/>
        </w:rPr>
        <w:t>A határon átnyúló együttműködés a vízgazdálkodás minden területére kiterjed (védelem, szabályozás, fejlesztések, közös uniós projektek, létesítmények karbantartása, vízrajzi adatgyűjtés és adatcsere, előrejelzések, közös revíziók stb.), többek között a Magyar-Szlovák Határvízi Bizottság és albizottságai (pl. Duna Albizottság, Tisza és mellékfolyói Albizottság, Ipoly Albizottság), illetve ezek munkacsoportjainak, valamint a Magyar-Szlovák Környezetvédelmi és Természetvédelmi Együttműködési Vegyesbizottság tevékenységei révén. A vízügy</w:t>
      </w:r>
      <w:r w:rsidR="001F7AE4" w:rsidRPr="001251A9">
        <w:rPr>
          <w:lang w:val="hu-HU"/>
        </w:rPr>
        <w:t>i</w:t>
      </w:r>
      <w:r w:rsidRPr="00B2067A">
        <w:rPr>
          <w:lang w:val="hu-HU"/>
        </w:rPr>
        <w:t xml:space="preserve"> </w:t>
      </w:r>
      <w:r w:rsidR="001F7AE4" w:rsidRPr="001251A9">
        <w:rPr>
          <w:lang w:val="hu-HU"/>
        </w:rPr>
        <w:t>és</w:t>
      </w:r>
      <w:r w:rsidRPr="00B2067A">
        <w:rPr>
          <w:lang w:val="hu-HU"/>
        </w:rPr>
        <w:t xml:space="preserve"> környezetvédelmi együttműködésnek azonban vannak akadályai is, többek között a katasztrófa- és veszélyhelyzet-kezelési rendszerek közötti különbségek.</w:t>
      </w:r>
    </w:p>
    <w:p w14:paraId="694F5493" w14:textId="394A1FE4" w:rsidR="00021121" w:rsidRPr="00B2067A" w:rsidRDefault="0045270C" w:rsidP="006752A2">
      <w:pPr>
        <w:pStyle w:val="Sorkizrt"/>
        <w:rPr>
          <w:lang w:val="hu-HU"/>
        </w:rPr>
      </w:pPr>
      <w:r w:rsidRPr="00B2067A">
        <w:rPr>
          <w:lang w:val="hu-HU"/>
        </w:rPr>
        <w:t xml:space="preserve">A határ menti térség számára alapvető fontosságú lenne, hogy olyan stratégiai jellegű projektek </w:t>
      </w:r>
      <w:r w:rsidR="006E680F" w:rsidRPr="00B2067A">
        <w:rPr>
          <w:lang w:val="hu-HU"/>
        </w:rPr>
        <w:t>valósuljanak meg, ame</w:t>
      </w:r>
      <w:r w:rsidRPr="00B2067A">
        <w:rPr>
          <w:lang w:val="hu-HU"/>
        </w:rPr>
        <w:t>lyek a vízminőséggel és a környezeti kockázatokkal kapcsolatos intézkedésekre összpontosítanak. A közelmúltbeli és a jövőbeli kétoldalú projektek eredményeit tekintve azonban azt látjuk, hogy ezek túlnyomórészt kimerülnek megvalósíthatósági tanulmányok, tervezési és kivitelezési tervek elkészítésében. Az elégtelen intézményi kapacitás pedig akadályozza a projektalapú együttműködés meghaladását.</w:t>
      </w:r>
      <w:r w:rsidR="00973819" w:rsidRPr="00B2067A">
        <w:rPr>
          <w:lang w:val="hu-HU"/>
        </w:rPr>
        <w:t xml:space="preserve"> </w:t>
      </w:r>
    </w:p>
    <w:p w14:paraId="2E183D43" w14:textId="6B40BC95" w:rsidR="003C642E" w:rsidRPr="00B2067A" w:rsidRDefault="0045270C" w:rsidP="006752A2">
      <w:pPr>
        <w:pStyle w:val="Sorkizrt"/>
        <w:rPr>
          <w:lang w:val="hu-HU"/>
        </w:rPr>
      </w:pPr>
      <w:r w:rsidRPr="00B2067A">
        <w:rPr>
          <w:lang w:val="hu-HU"/>
        </w:rPr>
        <w:t>Míg az Európai Unióban folyamatosan növekszik a klímaérzékeny megújuló energiaforrások aránya, addig a két érintett országnak még mindig nem sikerült alacsony szén-dioxid-kibocsátású energiarendszerre átállni. S habár Magyarországon és Szlovákiában az uniós átlagnál kevesebb lakossági hulladék keletkezik, az újrahasznosítás aránya alacsony.</w:t>
      </w:r>
    </w:p>
    <w:p w14:paraId="0049FE46" w14:textId="3CEEE08B" w:rsidR="0045270C" w:rsidRPr="00B2067A" w:rsidRDefault="0045270C" w:rsidP="006752A2">
      <w:pPr>
        <w:pStyle w:val="Sorkizrt"/>
        <w:rPr>
          <w:lang w:val="hu-HU"/>
        </w:rPr>
      </w:pPr>
      <w:r w:rsidRPr="00B2067A">
        <w:rPr>
          <w:lang w:val="hu-HU"/>
        </w:rPr>
        <w:t>A programterületen belül tíz nemzeti park található, amelyek nagy része védelem alatt álló, határon átnyúló élőhelyeket, ökológiai folyosókat alkot. Az Aggteleki barlangrendszer és a Szlovák Karszt 1995 óta Magyarország és Szlovákia közös természeti világörökségi helyszínei közé tartoznak. A tájvédelmi körzetek – a Natura 2000 és a Ramsari területek – mellett a határvidéken számos kisebb természetvédelmi terület is található, ami rávilágít a közös fellépések fontosságára az invazív fajokkal és a veszélyeztetett populációkkal kapcsolatban.</w:t>
      </w:r>
    </w:p>
    <w:p w14:paraId="53A3986B" w14:textId="77777777" w:rsidR="008A5816" w:rsidRPr="001251A9" w:rsidRDefault="008A5816">
      <w:pPr>
        <w:spacing w:after="0" w:line="240" w:lineRule="auto"/>
        <w:rPr>
          <w:rFonts w:eastAsia="Cambria" w:cs="Cambria"/>
          <w:b/>
          <w:bCs/>
          <w:w w:val="99"/>
          <w:szCs w:val="20"/>
          <w:lang w:val="hu-HU"/>
        </w:rPr>
      </w:pPr>
      <w:r w:rsidRPr="001251A9">
        <w:rPr>
          <w:lang w:val="hu-HU"/>
        </w:rPr>
        <w:br w:type="page"/>
      </w:r>
    </w:p>
    <w:p w14:paraId="3F7A3E0B" w14:textId="0357A00C" w:rsidR="0045270C" w:rsidRPr="00B1037F" w:rsidRDefault="0045270C" w:rsidP="003060EB">
      <w:pPr>
        <w:pStyle w:val="Heading3"/>
      </w:pPr>
      <w:r w:rsidRPr="00B1037F">
        <w:lastRenderedPageBreak/>
        <w:t>Funkcionális településhálózatok</w:t>
      </w:r>
    </w:p>
    <w:p w14:paraId="4FAAFBF2" w14:textId="0A718939" w:rsidR="0045270C" w:rsidRPr="00B2067A" w:rsidRDefault="0045270C" w:rsidP="006752A2">
      <w:pPr>
        <w:pStyle w:val="Sorkizrt"/>
        <w:rPr>
          <w:lang w:val="hu-HU"/>
        </w:rPr>
      </w:pPr>
      <w:r w:rsidRPr="00B2067A">
        <w:rPr>
          <w:lang w:val="hu-HU"/>
        </w:rPr>
        <w:t>A határ menti területeken nagy számban látunk már működő, illetve kialakulóban lévő határon átnyúló, települések közötti együttműködés</w:t>
      </w:r>
      <w:r w:rsidR="00D409A3" w:rsidRPr="00B2067A">
        <w:rPr>
          <w:lang w:val="hu-HU"/>
        </w:rPr>
        <w:t>eket</w:t>
      </w:r>
      <w:r w:rsidRPr="00B2067A">
        <w:rPr>
          <w:lang w:val="hu-HU"/>
        </w:rPr>
        <w:t xml:space="preserve">. Számos olyan </w:t>
      </w:r>
      <w:r w:rsidR="00C829E9" w:rsidRPr="00B2067A">
        <w:rPr>
          <w:lang w:val="hu-HU"/>
        </w:rPr>
        <w:t>(</w:t>
      </w:r>
      <w:r w:rsidRPr="00B2067A">
        <w:rPr>
          <w:lang w:val="hu-HU"/>
        </w:rPr>
        <w:t>potenciális</w:t>
      </w:r>
      <w:r w:rsidR="00C829E9" w:rsidRPr="00B2067A">
        <w:rPr>
          <w:lang w:val="hu-HU"/>
        </w:rPr>
        <w:t>)</w:t>
      </w:r>
      <w:r w:rsidRPr="00B2067A">
        <w:rPr>
          <w:lang w:val="hu-HU"/>
        </w:rPr>
        <w:t xml:space="preserve"> funkcionális települési kapcsolat is van, amelyet kettészel a határ. Sok esetben az elővárosi területek jelentős része átnyúlik a határ másik oldalára. A határon átnyúló agglomerációk, a nagyvárosokhoz </w:t>
      </w:r>
      <w:r w:rsidRPr="00B2067A">
        <w:rPr>
          <w:i/>
          <w:lang w:val="hu-HU"/>
        </w:rPr>
        <w:t>(Pozsony, Budapest, Kass</w:t>
      </w:r>
      <w:r w:rsidR="006E680F" w:rsidRPr="00B2067A">
        <w:rPr>
          <w:i/>
          <w:lang w:val="hu-HU"/>
        </w:rPr>
        <w:t>a</w:t>
      </w:r>
      <w:r w:rsidRPr="00B2067A">
        <w:rPr>
          <w:i/>
          <w:lang w:val="hu-HU"/>
        </w:rPr>
        <w:t>)</w:t>
      </w:r>
      <w:r w:rsidRPr="00B2067A">
        <w:rPr>
          <w:lang w:val="hu-HU"/>
        </w:rPr>
        <w:t xml:space="preserve"> kapcsolódó elővárosi területek, a testvérvárosok </w:t>
      </w:r>
      <w:r w:rsidRPr="00B2067A">
        <w:rPr>
          <w:i/>
          <w:lang w:val="hu-HU"/>
        </w:rPr>
        <w:t>(Komárom-Komárno, Esztergom-Párkány)</w:t>
      </w:r>
      <w:r w:rsidRPr="00B2067A">
        <w:rPr>
          <w:lang w:val="hu-HU"/>
        </w:rPr>
        <w:t>, illetve egyéb városi struktúrák olyan kihívásokat teremtenek, amelyek megoldásához elengedhetetlenek a városi kapcsolatok erősítését célzó intézkedések. Elméletileg számos kisebb és nagyobb város Pozsonytól és Mosonmagyaróvártól kezdve Ipolyságon és Balassagyarmaton át Sátoraljaújhelyig és Királyhelmecig a határ túloldalán is bővíthetné agglomerációját és hálózati kapcsolatait. A határ mentén jelenlévő közös és egymást kiegészítő városi funkciók pedig lehetőséget biztosítanak a különböző közszolgáltatások határon átnyúló megszervezésére.</w:t>
      </w:r>
    </w:p>
    <w:p w14:paraId="6D90457C" w14:textId="22504BFF" w:rsidR="0045270C" w:rsidRPr="00B2067A" w:rsidRDefault="0045270C" w:rsidP="006752A2">
      <w:pPr>
        <w:pStyle w:val="Sorkizrt"/>
        <w:rPr>
          <w:lang w:val="hu-HU"/>
        </w:rPr>
      </w:pPr>
      <w:r w:rsidRPr="00B2067A">
        <w:rPr>
          <w:lang w:val="hu-HU"/>
        </w:rPr>
        <w:t xml:space="preserve">Az előzőekben felsorolt városi funkcionális központok közötti együttműködés lehetséges területeit figyelembe véve a határon átnyúló integrált tervezés, a közlekedés </w:t>
      </w:r>
      <w:r w:rsidRPr="00B2067A">
        <w:rPr>
          <w:i/>
          <w:lang w:val="hu-HU"/>
        </w:rPr>
        <w:t>(határon átnyúló infrastruktúra kiépítése, a tömegközlekedési szolgáltatások javítása és egyéb környezetbarát és intelligens megoldások bevezetése)</w:t>
      </w:r>
      <w:r w:rsidRPr="00B2067A">
        <w:rPr>
          <w:lang w:val="hu-HU"/>
        </w:rPr>
        <w:t xml:space="preserve">, a szolgáltatások területén alkalmazott kétnyelvűség és a pufferzóna funkciói </w:t>
      </w:r>
      <w:r w:rsidRPr="00B2067A">
        <w:rPr>
          <w:i/>
          <w:lang w:val="hu-HU"/>
        </w:rPr>
        <w:t xml:space="preserve">(szabadidős és sportlétesítmények, helyi termékek és speciális szolgáltatások) </w:t>
      </w:r>
      <w:r w:rsidRPr="00B2067A">
        <w:rPr>
          <w:lang w:val="hu-HU"/>
        </w:rPr>
        <w:t xml:space="preserve">mellett meg kell említeni az egészségügyi-, oktatási- és egyéb </w:t>
      </w:r>
      <w:r w:rsidR="00C829E9" w:rsidRPr="00B2067A">
        <w:rPr>
          <w:lang w:val="hu-HU"/>
        </w:rPr>
        <w:t xml:space="preserve">kapcsolódó </w:t>
      </w:r>
      <w:r w:rsidRPr="00B2067A">
        <w:rPr>
          <w:lang w:val="hu-HU"/>
        </w:rPr>
        <w:t>szolgáltatási fejlesztéseket is.</w:t>
      </w:r>
    </w:p>
    <w:p w14:paraId="52C68654" w14:textId="1416B67B" w:rsidR="0045270C" w:rsidRPr="00B2067A" w:rsidRDefault="0045270C" w:rsidP="006752A2">
      <w:pPr>
        <w:pStyle w:val="Sorkizrt"/>
        <w:rPr>
          <w:lang w:val="hu-HU"/>
        </w:rPr>
      </w:pPr>
      <w:r w:rsidRPr="00B2067A">
        <w:rPr>
          <w:lang w:val="hu-HU"/>
        </w:rPr>
        <w:t>Annak ellenére azonban, hogy a közös és egymást kiegészítő funkciók jelen vannak a programterületen belül, a gyakorlatban hiányzik a valódi funkcionális városi integráció. Az intézményesítés alacsony szintje akadályozza a hatékony együttműködést a határon átnyúló közszolgáltatások funkcionális fejlesztése és koordinálása terén. A városi hálózaton belüli kohézió erősítésére ritkán indulnak kezdeményezések</w:t>
      </w:r>
      <w:r w:rsidRPr="00B2067A">
        <w:rPr>
          <w:i/>
          <w:lang w:val="hu-HU"/>
        </w:rPr>
        <w:t xml:space="preserve"> (pl. Pons Danubii </w:t>
      </w:r>
      <w:r w:rsidR="00021121" w:rsidRPr="00B2067A">
        <w:rPr>
          <w:i/>
          <w:lang w:val="hu-HU"/>
        </w:rPr>
        <w:t xml:space="preserve">és az </w:t>
      </w:r>
      <w:r w:rsidRPr="00B2067A">
        <w:rPr>
          <w:i/>
          <w:lang w:val="hu-HU"/>
        </w:rPr>
        <w:t>Ister-Granum Európai Területi Társulás, testvérvárosi megállapodások)</w:t>
      </w:r>
      <w:r w:rsidRPr="00B2067A">
        <w:rPr>
          <w:lang w:val="hu-HU"/>
        </w:rPr>
        <w:t>. A magyar-szlovák határvidéken a határon átnyúló funkcionális területek a következők:</w:t>
      </w:r>
    </w:p>
    <w:p w14:paraId="251C2E17" w14:textId="77777777" w:rsidR="0045270C" w:rsidRPr="00B1037F" w:rsidRDefault="0045270C" w:rsidP="00EF0C26">
      <w:pPr>
        <w:pStyle w:val="Szmozs1"/>
        <w:rPr>
          <w:lang w:val="hu-HU"/>
        </w:rPr>
      </w:pPr>
      <w:r w:rsidRPr="001251A9">
        <w:rPr>
          <w:bCs/>
          <w:lang w:val="hu-HU"/>
        </w:rPr>
        <w:t>Pozsony határon átnyúló nagyvárosi agglomerációja</w:t>
      </w:r>
    </w:p>
    <w:p w14:paraId="4520FF92" w14:textId="77777777" w:rsidR="0045270C" w:rsidRPr="008F3076" w:rsidRDefault="0045270C" w:rsidP="006752A2">
      <w:pPr>
        <w:pStyle w:val="Sorkizrt"/>
        <w:rPr>
          <w:lang w:val="hu-HU"/>
        </w:rPr>
      </w:pPr>
      <w:r w:rsidRPr="008F3076">
        <w:rPr>
          <w:lang w:val="hu-HU"/>
        </w:rPr>
        <w:t>A legnyugatibb határövezetre a legjelentősebb hatást a szlovák főváros szuburbanizációja gyakorolja. A szlovák főváros az egész térség nagyvárosi központja, melynek vonzáskörzete folyamatosan bővül, és nem csak területileg növekszik, hanem egyre inkább átlépi a város, sőt az állam határát is. Pozsony agglomerációs vonzáskörzete a 2000-es évek eleje óta folyamatosan terjed Mosonmagyaróvár és Győr felé, számos magyar falut beemelve a szlovák főváros elővárosába.</w:t>
      </w:r>
    </w:p>
    <w:p w14:paraId="1DF96E5D" w14:textId="77777777" w:rsidR="0045270C" w:rsidRPr="00B1037F" w:rsidRDefault="0045270C" w:rsidP="00EF0C26">
      <w:pPr>
        <w:pStyle w:val="Szmozs1"/>
        <w:rPr>
          <w:lang w:val="hu-HU"/>
        </w:rPr>
      </w:pPr>
      <w:r w:rsidRPr="001251A9">
        <w:rPr>
          <w:bCs/>
          <w:lang w:val="hu-HU"/>
        </w:rPr>
        <w:t>A közös Duna menti határvidék</w:t>
      </w:r>
    </w:p>
    <w:p w14:paraId="050BB5F6" w14:textId="117EFD4C" w:rsidR="0045270C" w:rsidRPr="003B3977" w:rsidRDefault="0045270C" w:rsidP="006752A2">
      <w:pPr>
        <w:pStyle w:val="Sorkizrt"/>
        <w:rPr>
          <w:lang w:val="hu-HU"/>
        </w:rPr>
      </w:pPr>
      <w:r w:rsidRPr="00B1037F">
        <w:rPr>
          <w:lang w:val="hu-HU"/>
        </w:rPr>
        <w:t>Nyugat-keleti irányban tekintve az első közös funkcionál</w:t>
      </w:r>
      <w:r w:rsidRPr="00A878EA">
        <w:rPr>
          <w:lang w:val="hu-HU"/>
        </w:rPr>
        <w:t xml:space="preserve">is zóna a Malá dunajská nížina/Kisalföld tájegységhez tartozó Duna menti terület. A </w:t>
      </w:r>
      <w:r w:rsidRPr="008F3076">
        <w:rPr>
          <w:lang w:val="hu-HU"/>
        </w:rPr>
        <w:t>régió</w:t>
      </w:r>
      <w:r w:rsidRPr="001251A9">
        <w:rPr>
          <w:lang w:val="hu-HU"/>
        </w:rPr>
        <w:t xml:space="preserve"> meghatározó tájegysége a Duna menti síkság, amelyet kisebb dombvidékek határolnak. Itt található Európa legnagyobb szárazföldi szigete, a Szigetközből és a Csallóközből álló kistáj,</w:t>
      </w:r>
      <w:r w:rsidRPr="00B1037F">
        <w:rPr>
          <w:lang w:val="hu-HU"/>
        </w:rPr>
        <w:t xml:space="preserve"> amely Közép-Európa legjelentősebb talajvízkészletét is rejti. A határ menti terület nagy része természetvédelmi státuszú. A funkcionális együttműködés első szintjét ezek a földrajzi jellemzők határozzák meg: a síkvidéki jelleg, a </w:t>
      </w:r>
      <w:r w:rsidR="00DD7B18" w:rsidRPr="00B1037F">
        <w:rPr>
          <w:lang w:val="hu-HU"/>
        </w:rPr>
        <w:t>védett ter</w:t>
      </w:r>
      <w:r w:rsidR="00DD7B18" w:rsidRPr="00A878EA">
        <w:rPr>
          <w:lang w:val="hu-HU"/>
        </w:rPr>
        <w:t>mészeti terület</w:t>
      </w:r>
      <w:r w:rsidRPr="003B3977">
        <w:rPr>
          <w:lang w:val="hu-HU"/>
        </w:rPr>
        <w:t>, a vízkészletek megőrzésének szükségessége, a logisztika és a zöld turisztikai fejlesztések lehetőségei.</w:t>
      </w:r>
    </w:p>
    <w:p w14:paraId="2D505F7B" w14:textId="1976113A" w:rsidR="0045270C" w:rsidRPr="001251A9" w:rsidRDefault="0045270C" w:rsidP="008A5816">
      <w:pPr>
        <w:pStyle w:val="Szmozs1"/>
        <w:keepNext/>
        <w:rPr>
          <w:lang w:val="hu-HU"/>
        </w:rPr>
      </w:pPr>
      <w:r w:rsidRPr="001251A9">
        <w:rPr>
          <w:bCs/>
          <w:lang w:val="hu-HU"/>
        </w:rPr>
        <w:t>A funkcióhiányos keleti dombvidék</w:t>
      </w:r>
    </w:p>
    <w:p w14:paraId="7F6BC59A" w14:textId="06C52021" w:rsidR="0045270C" w:rsidRPr="001251A9" w:rsidRDefault="0045270C" w:rsidP="008A5816">
      <w:pPr>
        <w:pStyle w:val="Sorkizrt"/>
        <w:rPr>
          <w:lang w:val="hu-HU"/>
        </w:rPr>
      </w:pPr>
      <w:r w:rsidRPr="001251A9">
        <w:rPr>
          <w:lang w:val="hu-HU"/>
        </w:rPr>
        <w:t xml:space="preserve">A második legnagyobb határszakasz az Ipoly/Ipel’ folyó völgyét, valamint Nógrádi-/Novohrad és Gömöri-/Gemer medencét foglalja magába. Ezt a területet, amely a teljes szlovák-magyar határ közel felét teszi ki, nagy vidéki besorolású kistérségek jellemzik, kisebb városi központokkal és a városi </w:t>
      </w:r>
      <w:r w:rsidR="006F2127" w:rsidRPr="001251A9">
        <w:rPr>
          <w:lang w:val="hu-HU"/>
        </w:rPr>
        <w:t xml:space="preserve">jelleg </w:t>
      </w:r>
      <w:r w:rsidRPr="001251A9">
        <w:rPr>
          <w:lang w:val="hu-HU"/>
        </w:rPr>
        <w:t xml:space="preserve">nagyon alacsony sűrűségével. Miközben a táj földrajzi értelemben közös identitású régiókat jelöl ki </w:t>
      </w:r>
      <w:r w:rsidRPr="001251A9">
        <w:rPr>
          <w:i/>
          <w:lang w:val="hu-HU"/>
        </w:rPr>
        <w:t>(Ipoly-völgy, Gömöri-medence, Palócföld,  Novohrad-Nógrád Geopark és a Karszt)</w:t>
      </w:r>
      <w:r w:rsidRPr="001251A9">
        <w:rPr>
          <w:lang w:val="hu-HU"/>
        </w:rPr>
        <w:t>, addig hiányoznak azok a meghatározóbb városi pólusok, amelyek határon átnyúló szolgáltatásokat nyújtanának, és munkaerőt, illetve tőkét vonzanának a határ túloldaláról.</w:t>
      </w:r>
    </w:p>
    <w:p w14:paraId="64888F91" w14:textId="617FA806" w:rsidR="0045270C" w:rsidRPr="001251A9" w:rsidRDefault="0045270C" w:rsidP="00A841DD">
      <w:pPr>
        <w:pStyle w:val="Szmozs1"/>
        <w:keepNext/>
        <w:rPr>
          <w:lang w:val="hu-HU"/>
        </w:rPr>
      </w:pPr>
      <w:r w:rsidRPr="001251A9">
        <w:rPr>
          <w:bCs/>
          <w:lang w:val="hu-HU"/>
        </w:rPr>
        <w:lastRenderedPageBreak/>
        <w:t>Kassa határon átnyúló nagyvárosi agglomerációja</w:t>
      </w:r>
    </w:p>
    <w:p w14:paraId="65F899CC" w14:textId="2DC7B350" w:rsidR="0045270C" w:rsidRPr="001251A9" w:rsidRDefault="0045270C" w:rsidP="008A5816">
      <w:pPr>
        <w:pStyle w:val="Sorkizrt"/>
        <w:rPr>
          <w:lang w:val="hu-HU"/>
        </w:rPr>
      </w:pPr>
      <w:r w:rsidRPr="001251A9">
        <w:rPr>
          <w:lang w:val="hu-HU"/>
        </w:rPr>
        <w:t>A közös határterület legkeletibb szakasza részben a kassai határon átnyúló agglomerációhoz tartozik. A második legnagyobb szlovákiai város funkcionális agglomerációja a különböző kistérségekben eltérő nagyságú. Kassa vonzereje a közvetlen szomszédságában a legerősebb, Szepsitől a Cserehát vidékén és a Hernád/Hornád völgyén át a Zempléni/Zemplín hegységig. A város befolyása lényegesen kisebb Borsodban (bár a helyzet várhatóan változni fog a Miskolc és az államhatár közötti M30-as autópálya átadása után) és a Bodrogközben/Medzibodrogra.</w:t>
      </w:r>
    </w:p>
    <w:p w14:paraId="0D310513" w14:textId="795DD2BB" w:rsidR="0045270C" w:rsidRPr="001251A9" w:rsidRDefault="0045270C" w:rsidP="00EF0C26">
      <w:pPr>
        <w:pStyle w:val="Szmozs1"/>
        <w:rPr>
          <w:lang w:val="hu-HU"/>
        </w:rPr>
      </w:pPr>
      <w:r w:rsidRPr="001251A9">
        <w:rPr>
          <w:bCs/>
          <w:lang w:val="hu-HU"/>
        </w:rPr>
        <w:t>A szlovák-magyar-ukrán hármashatár-terület</w:t>
      </w:r>
    </w:p>
    <w:p w14:paraId="2C9C54D6" w14:textId="42F48F54" w:rsidR="0045270C" w:rsidRPr="001251A9" w:rsidRDefault="0045270C" w:rsidP="008A5816">
      <w:pPr>
        <w:pStyle w:val="Sorkizrt"/>
        <w:rPr>
          <w:lang w:val="hu-HU"/>
        </w:rPr>
      </w:pPr>
      <w:r w:rsidRPr="001251A9">
        <w:rPr>
          <w:lang w:val="hu-HU"/>
        </w:rPr>
        <w:t xml:space="preserve">A közös határterület legkeletibb szakasza Sátoraljaújhelytől a hármas határpontig húzódik. A területre többféle hatás és befolyás jellemző. Egyrészt a rendszerváltás óta új határátkelők nyíltak Sátoraljaújhely és Újhely (2011), Karos és Bodrogszerdahely (2007), Zemplénagárd és Nagytárkány (2013), Lácacséke és Perbenyik (2011) között, megkönnyítve a határátkelést a magyar-szlovák határszakaszon elsősorban Szabolcs-Szatmár-Bereg megye közlekedési igényeit </w:t>
      </w:r>
      <w:r w:rsidR="00A841DD" w:rsidRPr="001251A9">
        <w:rPr>
          <w:lang w:val="hu-HU"/>
        </w:rPr>
        <w:t>ki</w:t>
      </w:r>
      <w:r w:rsidRPr="001251A9">
        <w:rPr>
          <w:lang w:val="hu-HU"/>
        </w:rPr>
        <w:t>szolgál</w:t>
      </w:r>
      <w:r w:rsidR="00A841DD" w:rsidRPr="001251A9">
        <w:rPr>
          <w:lang w:val="hu-HU"/>
        </w:rPr>
        <w:t>va</w:t>
      </w:r>
      <w:r w:rsidRPr="001251A9">
        <w:rPr>
          <w:lang w:val="hu-HU"/>
        </w:rPr>
        <w:t>. Másrészt a határszakaszon nincsenek olyan nagyvárosi pólusok, amelyek élénkíthetnék a határon átnyúló forgalmat, azzal együtt sem, hogy a kisebb városok – mint Sátoraljaújhely és Sárospatak, Királyhelmec és Kisvárda, valamint Nyíregyháza – hatással vannak a határszakasz funkcionális integrációjára.</w:t>
      </w:r>
    </w:p>
    <w:p w14:paraId="046F72A8" w14:textId="77777777" w:rsidR="0045270C" w:rsidRPr="001251A9" w:rsidRDefault="0045270C" w:rsidP="003060EB">
      <w:pPr>
        <w:pStyle w:val="Heading3"/>
      </w:pPr>
      <w:r w:rsidRPr="001251A9">
        <w:t>Közlekedési kapcsolatok</w:t>
      </w:r>
    </w:p>
    <w:p w14:paraId="69261F61" w14:textId="58CC5F84" w:rsidR="0045270C" w:rsidRPr="001251A9" w:rsidRDefault="0045270C" w:rsidP="00940F16">
      <w:pPr>
        <w:pStyle w:val="Sorkizrt2"/>
      </w:pPr>
      <w:r w:rsidRPr="001251A9">
        <w:t>Habár a határátkelők száma – a kompátkelőket is beleértve</w:t>
      </w:r>
      <w:r w:rsidR="00A841DD" w:rsidRPr="001251A9">
        <w:t xml:space="preserve"> – </w:t>
      </w:r>
      <w:r w:rsidRPr="001251A9">
        <w:t xml:space="preserve">2011 óta 29-ről 35-re nőtt, és a személyátkelők közötti átlagos távolság 22,6 km-ről 18,7 km-re csökkent, </w:t>
      </w:r>
      <w:r w:rsidR="00A841DD" w:rsidRPr="001251A9">
        <w:t xml:space="preserve">különösen a Duna mentén </w:t>
      </w:r>
      <w:r w:rsidRPr="001251A9">
        <w:t>még mindig vannak olyan kiterjedt határ menti területek, amelyek átjárhatósága korlátozott. Ráadásul kevés olyan határátkelő van, ahol a teherforgalom 3,5 tonna felett megengedett, így a nehéz-teherautók forgalma kerülőútra kényszerül, ami gyengíti a gazdasági kohéziót.</w:t>
      </w:r>
      <w:r w:rsidR="00A841DD" w:rsidRPr="001251A9">
        <w:t xml:space="preserve"> A</w:t>
      </w:r>
      <w:r w:rsidRPr="001251A9">
        <w:t>nn</w:t>
      </w:r>
      <w:r w:rsidR="00A841DD" w:rsidRPr="001251A9">
        <w:t>a</w:t>
      </w:r>
      <w:r w:rsidRPr="001251A9">
        <w:t xml:space="preserve">k ellenére, hogy folyamatban van számos útszakasz </w:t>
      </w:r>
      <w:r w:rsidRPr="001251A9">
        <w:rPr>
          <w:i/>
        </w:rPr>
        <w:t>(M15-D2, M30-R4)</w:t>
      </w:r>
      <w:r w:rsidR="00A841DD" w:rsidRPr="001251A9">
        <w:rPr>
          <w:i/>
        </w:rPr>
        <w:t xml:space="preserve">, </w:t>
      </w:r>
      <w:r w:rsidRPr="001251A9">
        <w:t xml:space="preserve">közúti híd </w:t>
      </w:r>
      <w:r w:rsidRPr="001251A9">
        <w:rPr>
          <w:i/>
        </w:rPr>
        <w:t>(Komárom-Komárno, Őrhalom-Ipolyvarbó, Drégelypalánk-Ipolyhídvég, Ipolydamásd-Helemba; valamint a Dunakiliti és Doborgaz közötti kerékpáros híd)</w:t>
      </w:r>
      <w:r w:rsidRPr="001251A9">
        <w:t>, illetve a Neszmély és Dunaradvány közötti új kompösszeköttetés építése, a jelentős kapacitáshiány és hiányzó összeköttetések továbbra is gyengítik a területi kohéziót. Ezek a kapacitáshiányok egyértelműen tetten érhetőek például az új határátkelőkhöz kapcsolódó országos és helyi utak szintjén.</w:t>
      </w:r>
    </w:p>
    <w:p w14:paraId="131E651D" w14:textId="77777777" w:rsidR="00B06F32" w:rsidRPr="001251A9" w:rsidRDefault="00B06F32" w:rsidP="003060EB">
      <w:pPr>
        <w:pStyle w:val="Heading3"/>
      </w:pPr>
      <w:r w:rsidRPr="001251A9">
        <w:t>Gazdasági kihívások</w:t>
      </w:r>
    </w:p>
    <w:p w14:paraId="1019C422" w14:textId="77777777" w:rsidR="00B06F32" w:rsidRPr="001251A9" w:rsidRDefault="00B06F32" w:rsidP="00A841DD">
      <w:pPr>
        <w:pStyle w:val="Heading4"/>
        <w:rPr>
          <w:lang w:val="hu-HU"/>
        </w:rPr>
      </w:pPr>
      <w:r w:rsidRPr="001251A9">
        <w:rPr>
          <w:lang w:val="hu-HU"/>
        </w:rPr>
        <w:t>Általános gazdasági teljesítmény</w:t>
      </w:r>
    </w:p>
    <w:p w14:paraId="4786017A" w14:textId="0F5A206D" w:rsidR="00B06F32" w:rsidRDefault="00B06F32" w:rsidP="006752A2">
      <w:pPr>
        <w:pStyle w:val="Sorkizrt"/>
        <w:rPr>
          <w:lang w:val="hu-HU"/>
        </w:rPr>
      </w:pPr>
      <w:r w:rsidRPr="008F3076">
        <w:rPr>
          <w:lang w:val="hu-HU"/>
        </w:rPr>
        <w:t xml:space="preserve">A határ menti területet komoly regionális különbségek jellemzik. A </w:t>
      </w:r>
      <w:r w:rsidR="00973819" w:rsidRPr="008F3076">
        <w:rPr>
          <w:lang w:val="hu-HU"/>
        </w:rPr>
        <w:t xml:space="preserve">hagyományos </w:t>
      </w:r>
      <w:r w:rsidRPr="008F3076">
        <w:rPr>
          <w:lang w:val="hu-HU"/>
        </w:rPr>
        <w:t>kelet-nyugati megosztottság abban az értelemben tapasztalható, hogy a határ menti gazdaság legfejlettebb területei a nyugati Nagyszombat és Győr-Moson-Sopron megyékben találhatóak, és kiemelkedő a nagyvárosi területek teljesítménye is. Ezek a régiók, amelyek a nyugat-európai piacok elérése szempontjából kedvező elhelyezkedéssel rendelkeznek, épp a kiváló megközelíthetőség, a fejlett üzleti infrastruktúra, a jól teljesítő feldolgozóipar, valamint a kiemelkedő tudás- és technológiaorientált ágazatok jelenléte miatt felülmúlják a programterület többi részét. A kassai régió kivételével az összes viszonylag jól teljesítő régió Budapesttől nyugatra található. Ezzel szemben a határ menti gazdaság részét képezik azok az elmaradottabb régiók is, amelyek egyelőre csak küzdenek a hatékony felzárkózás</w:t>
      </w:r>
      <w:r w:rsidR="005F400F" w:rsidRPr="008F3076">
        <w:rPr>
          <w:lang w:val="hu-HU"/>
        </w:rPr>
        <w:t>sal</w:t>
      </w:r>
      <w:r w:rsidRPr="008F3076">
        <w:rPr>
          <w:lang w:val="hu-HU"/>
        </w:rPr>
        <w:t xml:space="preserve">. A legnagyobb kiterjedésű, gazdaságilag elmaradott térségek közé tartozik különösen Nógrád, Szabolcs-Szatmár-Bereg és Borsod-Abaúj-Zemplén megye, a Besztercebányai kerület számos járása, de Heves megyében és a Kassai kerületben is találunk egészen elmaradott kistérségeket – gyakran a gazdaságilag fejlett települések </w:t>
      </w:r>
      <w:r w:rsidRPr="008F3076">
        <w:rPr>
          <w:i/>
          <w:lang w:val="hu-HU"/>
        </w:rPr>
        <w:t>(Kassa, Eger</w:t>
      </w:r>
      <w:r w:rsidR="005F400F" w:rsidRPr="008F3076">
        <w:rPr>
          <w:i/>
          <w:lang w:val="hu-HU"/>
        </w:rPr>
        <w:t xml:space="preserve">, </w:t>
      </w:r>
      <w:r w:rsidRPr="008F3076">
        <w:rPr>
          <w:i/>
          <w:lang w:val="hu-HU"/>
        </w:rPr>
        <w:t>Hatvan)</w:t>
      </w:r>
      <w:r w:rsidRPr="008F3076">
        <w:rPr>
          <w:lang w:val="hu-HU"/>
        </w:rPr>
        <w:t xml:space="preserve"> közvetlen környezetében. Ezeken a területeken a legnagyobb hátrányt a periférikus elhelyezkedés, a gyenge vállalkozói szektor, a tágabb régióval fennálló üzleti kapcsolatok hiánya, a monofunkcionális gazdasági szerkezet és az elégtelen üzleti infrastruktúra jelenti. E</w:t>
      </w:r>
      <w:r w:rsidR="005F400F" w:rsidRPr="008F3076">
        <w:rPr>
          <w:lang w:val="hu-HU"/>
        </w:rPr>
        <w:t>zekb</w:t>
      </w:r>
      <w:r w:rsidRPr="008F3076">
        <w:rPr>
          <w:lang w:val="hu-HU"/>
        </w:rPr>
        <w:t>en a régióban találhatóak a nehézipar leépülése után fennmarad</w:t>
      </w:r>
      <w:r w:rsidR="005F400F" w:rsidRPr="008F3076">
        <w:rPr>
          <w:lang w:val="hu-HU"/>
        </w:rPr>
        <w:t xml:space="preserve">t </w:t>
      </w:r>
      <w:r w:rsidRPr="008F3076">
        <w:rPr>
          <w:lang w:val="hu-HU"/>
        </w:rPr>
        <w:t>legnagyobb rozsdaövezetek is, például a Salgótarjántól és Losonctól a Kassa nyugati részéig húzódó területen.</w:t>
      </w:r>
    </w:p>
    <w:p w14:paraId="0F9AA2A2" w14:textId="77777777" w:rsidR="007B00E2" w:rsidRPr="007B00E2" w:rsidRDefault="007B00E2" w:rsidP="007B00E2">
      <w:pPr>
        <w:rPr>
          <w:lang w:val="hu-HU"/>
        </w:rPr>
      </w:pPr>
    </w:p>
    <w:p w14:paraId="7AF376D7" w14:textId="77777777" w:rsidR="00B06F32" w:rsidRPr="008F3076" w:rsidRDefault="00B06F32" w:rsidP="006752A2">
      <w:pPr>
        <w:pStyle w:val="Sorkizrt"/>
        <w:rPr>
          <w:lang w:val="hu-HU"/>
        </w:rPr>
      </w:pPr>
      <w:r w:rsidRPr="008F3076">
        <w:rPr>
          <w:lang w:val="hu-HU"/>
        </w:rPr>
        <w:lastRenderedPageBreak/>
        <w:t>Az európai gazdasági folyamatokat is figyelembe véve elmondható, hogy a szlovák-magyar határ menti régió az EU gazdaságának jól teljesítő, átlagon felüli növekedési rátával és potenciállal rendelkező „erőművének” része volt. Európai szinten a legnyugatibb dinamikus régiók valamint a fővárosok kifejezetten kedvezőbb helyzetben vannak, többek között a legfejlettebb európai gazdasági központokhoz és tengelyekhez való közelségüknek köszönhetően, szemben a keleti régiókkal, amelyeket gyengén teljesítő, gyakran elmaradott perifériák határolnak.</w:t>
      </w:r>
    </w:p>
    <w:p w14:paraId="692307EB" w14:textId="77777777" w:rsidR="00B06F32" w:rsidRPr="001251A9" w:rsidRDefault="00B06F32" w:rsidP="00A841DD">
      <w:pPr>
        <w:pStyle w:val="Heading4"/>
        <w:rPr>
          <w:lang w:val="hu-HU"/>
        </w:rPr>
      </w:pPr>
      <w:r w:rsidRPr="001251A9">
        <w:rPr>
          <w:lang w:val="hu-HU"/>
        </w:rPr>
        <w:t>Gazdasági szerkezet</w:t>
      </w:r>
    </w:p>
    <w:p w14:paraId="7FF3BF46" w14:textId="5282045B" w:rsidR="00B06F32" w:rsidRPr="001251A9" w:rsidRDefault="00B06F32" w:rsidP="006752A2">
      <w:pPr>
        <w:pStyle w:val="Sorkizrt"/>
        <w:rPr>
          <w:lang w:val="hu-HU"/>
        </w:rPr>
      </w:pPr>
      <w:r w:rsidRPr="001251A9">
        <w:rPr>
          <w:lang w:val="hu-HU"/>
        </w:rPr>
        <w:t xml:space="preserve">A határon átnyúló gazdasági kapcsolatok alapját a gazdasági </w:t>
      </w:r>
      <w:r w:rsidR="005F400F" w:rsidRPr="001251A9">
        <w:rPr>
          <w:lang w:val="hu-HU"/>
        </w:rPr>
        <w:t xml:space="preserve">szerkezet </w:t>
      </w:r>
      <w:r w:rsidRPr="001251A9">
        <w:rPr>
          <w:lang w:val="hu-HU"/>
        </w:rPr>
        <w:t>különböző közös és egymást kiegészítő elemei jelentik. A vállalkozások számát tekintve – a magyarországi körzetekben található 9 LAU1 egység</w:t>
      </w:r>
      <w:r w:rsidR="00C272DE" w:rsidRPr="001251A9">
        <w:rPr>
          <w:lang w:val="hu-HU"/>
        </w:rPr>
        <w:t>et leszámítva</w:t>
      </w:r>
      <w:r w:rsidR="00B2067A">
        <w:rPr>
          <w:lang w:val="hu-HU"/>
        </w:rPr>
        <w:t xml:space="preserve"> </w:t>
      </w:r>
      <w:r w:rsidRPr="001251A9">
        <w:rPr>
          <w:lang w:val="hu-HU"/>
        </w:rPr>
        <w:t xml:space="preserve">– a </w:t>
      </w:r>
      <w:r w:rsidR="005F400F" w:rsidRPr="001251A9">
        <w:rPr>
          <w:lang w:val="hu-HU"/>
        </w:rPr>
        <w:t xml:space="preserve">programterület keleti részén </w:t>
      </w:r>
      <w:r w:rsidRPr="001251A9">
        <w:rPr>
          <w:lang w:val="hu-HU"/>
        </w:rPr>
        <w:t xml:space="preserve">gazdasági tevékenység legnagyobb részét </w:t>
      </w:r>
      <w:r w:rsidR="005F400F" w:rsidRPr="001251A9">
        <w:rPr>
          <w:lang w:val="hu-HU"/>
        </w:rPr>
        <w:t xml:space="preserve">Magyarországon </w:t>
      </w:r>
      <w:r w:rsidRPr="001251A9">
        <w:rPr>
          <w:lang w:val="hu-HU"/>
        </w:rPr>
        <w:t>a mezőgazdaság, az erdőgazdálkodás és a halászat teszi ki. Ugyanakkor a szlovák oldal két kerületében kizárólag a mezőgazdaság tekinthető domináns tevékenységnek. Budapesten, a Pozsonyi kerület</w:t>
      </w:r>
      <w:r w:rsidR="005F400F" w:rsidRPr="001251A9">
        <w:rPr>
          <w:lang w:val="hu-HU"/>
        </w:rPr>
        <w:t>ben</w:t>
      </w:r>
      <w:r w:rsidRPr="001251A9">
        <w:rPr>
          <w:lang w:val="hu-HU"/>
        </w:rPr>
        <w:t xml:space="preserve"> és Pest megyén kívül a mezőgazdaság fontosabb szerepet játszik a határ menti gazdaságban, mint a programterület egészében. Ezen régiók kivételével tehát valamennyi érintett területen hangsúlyosabb az agrárjelleg, mint az ország többi részében. A mezőgazdasági termelés tekintetében különösen meghatározó régiók közé tartozik Heves megye, a Nyitrai Kerület, a Besztercebányai kerület és Szabolcs-Szatmár-Bereg megye.</w:t>
      </w:r>
    </w:p>
    <w:p w14:paraId="44FDD8C4" w14:textId="02C7F4DA" w:rsidR="00B06F32" w:rsidRPr="001251A9" w:rsidRDefault="00B06F32" w:rsidP="006752A2">
      <w:pPr>
        <w:pStyle w:val="Sorkizrt"/>
        <w:rPr>
          <w:lang w:val="hu-HU"/>
        </w:rPr>
      </w:pPr>
      <w:r w:rsidRPr="001251A9">
        <w:rPr>
          <w:lang w:val="hu-HU"/>
        </w:rPr>
        <w:t xml:space="preserve">A programterületen belül jelentős területi különbségek vannak a vállalkozássűrűség tekintetében is. </w:t>
      </w:r>
      <w:r w:rsidR="005F400F" w:rsidRPr="001251A9">
        <w:rPr>
          <w:lang w:val="hu-HU"/>
        </w:rPr>
        <w:t>A</w:t>
      </w:r>
      <w:r w:rsidRPr="001251A9">
        <w:rPr>
          <w:lang w:val="hu-HU"/>
        </w:rPr>
        <w:t xml:space="preserve"> vállalkozói tevékenység elsősorban a fővárosi régiókra összpontosul: Pozsonyban és a környező megyékben működik a határ menti régió összes szlovákiai vállalkozásának valamivel több mint egyharmada, míg Budapesten és Pest megyében ez az arány 61,7%. A terület nagy része küzd a vállalkozások hiányával</w:t>
      </w:r>
      <w:r w:rsidR="00D93065" w:rsidRPr="001251A9">
        <w:rPr>
          <w:lang w:val="hu-HU"/>
        </w:rPr>
        <w:t xml:space="preserve">. </w:t>
      </w:r>
      <w:r w:rsidRPr="001251A9">
        <w:rPr>
          <w:lang w:val="hu-HU"/>
        </w:rPr>
        <w:t>Az alacsony vállalkozás-sűrűségű területek közé tartozik a Kassai kerület és a Besztercebányai kerület nagy része. A nagy- és középvállalkozások vonzáskörzetei a fővárosok köré összpontosulnak, illetve a főbb közlekedési tengelyek mentén alakulnak ki, mint például az M1-es és M3-as autópálya Magyarországon, valamint a D1-es autópálya és az R1-es gyorsforgalmi út Szlovákiában. A Budapest-Besztercebánya vonaltól keletre viszonylag alacsony számban található 250 főnél többet foglalkoztató vállalkozás, és azok is kevés telephelyre koncentrálódnak.</w:t>
      </w:r>
    </w:p>
    <w:p w14:paraId="5971A640" w14:textId="42D2ABBE" w:rsidR="00B06F32" w:rsidRPr="001251A9" w:rsidRDefault="00B06F32" w:rsidP="006752A2">
      <w:pPr>
        <w:pStyle w:val="Sorkizrt"/>
        <w:rPr>
          <w:lang w:val="hu-HU"/>
        </w:rPr>
      </w:pPr>
      <w:r w:rsidRPr="001251A9">
        <w:rPr>
          <w:lang w:val="hu-HU"/>
        </w:rPr>
        <w:t>Az üzleti kapcsolatok nagyban függenek attól, hogy mennyire van lehetőség bekapcsolódni a transznacionális értékláncokba. Az eredetiberendezés-gyártók</w:t>
      </w:r>
      <w:r w:rsidR="00B1037F">
        <w:rPr>
          <w:lang w:val="hu-HU"/>
        </w:rPr>
        <w:t xml:space="preserve"> (OEM)</w:t>
      </w:r>
      <w:r w:rsidRPr="001251A9">
        <w:rPr>
          <w:lang w:val="hu-HU"/>
        </w:rPr>
        <w:t xml:space="preserve"> körül kialakult agglomerációs hatásoknak és beszállítói hálózatoknak kiemelt szerepük van a régióban, mivel Szlovákia és Magyarország is része annak a kiterjedtebb közép-európai autóipari és növekedési övezetnek, amelynek beszállítói Pozsonytól és Győrtől Esztergomon, Hatvanon és Egeren át Kassáig és Miskolcig találhatóak. Ezek a beszállítói hálózatok és értékláncok – mind a feldolgozóipar, mind a mezőgazdasági termelés tekintetében – várhatóan tovább bővülnek majd a határon túlra is.</w:t>
      </w:r>
    </w:p>
    <w:p w14:paraId="7803D74A" w14:textId="537628D8" w:rsidR="00B06F32" w:rsidRPr="001251A9" w:rsidRDefault="00B06F32" w:rsidP="006752A2">
      <w:pPr>
        <w:pStyle w:val="Sorkizrt"/>
        <w:rPr>
          <w:lang w:val="hu-HU"/>
        </w:rPr>
      </w:pPr>
      <w:r w:rsidRPr="001251A9">
        <w:rPr>
          <w:lang w:val="hu-HU"/>
        </w:rPr>
        <w:t>A bruttó hozzáadott értéket figyelembe véve</w:t>
      </w:r>
      <w:r w:rsidR="005F400F" w:rsidRPr="001251A9">
        <w:rPr>
          <w:lang w:val="hu-HU"/>
        </w:rPr>
        <w:t>,</w:t>
      </w:r>
      <w:r w:rsidRPr="001251A9">
        <w:rPr>
          <w:lang w:val="hu-HU"/>
        </w:rPr>
        <w:t xml:space="preserve"> </w:t>
      </w:r>
      <w:r w:rsidR="005F400F" w:rsidRPr="001251A9">
        <w:rPr>
          <w:lang w:val="hu-HU"/>
        </w:rPr>
        <w:t xml:space="preserve">míg </w:t>
      </w:r>
      <w:r w:rsidRPr="001251A9">
        <w:rPr>
          <w:lang w:val="hu-HU"/>
        </w:rPr>
        <w:t>a két fővárosi régióban erős a tercier és a kva</w:t>
      </w:r>
      <w:r w:rsidR="005F400F" w:rsidRPr="001251A9">
        <w:rPr>
          <w:lang w:val="hu-HU"/>
        </w:rPr>
        <w:t>r</w:t>
      </w:r>
      <w:r w:rsidRPr="001251A9">
        <w:rPr>
          <w:lang w:val="hu-HU"/>
        </w:rPr>
        <w:t xml:space="preserve">ter szektor </w:t>
      </w:r>
      <w:r w:rsidR="00B1037F" w:rsidRPr="001251A9">
        <w:rPr>
          <w:i/>
          <w:lang w:val="hu-HU"/>
        </w:rPr>
        <w:t>(pénzügyi, biztosítási, tudományos, műszaki, közigazgatási és támogató szolgáltatások)</w:t>
      </w:r>
      <w:r w:rsidR="00B1037F">
        <w:rPr>
          <w:i/>
          <w:lang w:val="hu-HU"/>
        </w:rPr>
        <w:t xml:space="preserve"> </w:t>
      </w:r>
      <w:r w:rsidRPr="001251A9">
        <w:rPr>
          <w:lang w:val="hu-HU"/>
        </w:rPr>
        <w:t>és sikeresen megvalósult a gazdaság szerkezet</w:t>
      </w:r>
      <w:r w:rsidR="005F400F" w:rsidRPr="001251A9">
        <w:rPr>
          <w:lang w:val="hu-HU"/>
        </w:rPr>
        <w:t xml:space="preserve"> </w:t>
      </w:r>
      <w:r w:rsidRPr="001251A9">
        <w:rPr>
          <w:lang w:val="hu-HU"/>
        </w:rPr>
        <w:t xml:space="preserve">átalakítása, </w:t>
      </w:r>
      <w:r w:rsidR="00B1037F">
        <w:rPr>
          <w:lang w:val="hu-HU"/>
        </w:rPr>
        <w:t xml:space="preserve">egyes </w:t>
      </w:r>
      <w:r w:rsidRPr="001251A9">
        <w:rPr>
          <w:lang w:val="hu-HU"/>
        </w:rPr>
        <w:t>régiók</w:t>
      </w:r>
      <w:r w:rsidR="005F400F" w:rsidRPr="001251A9">
        <w:rPr>
          <w:lang w:val="hu-HU"/>
        </w:rPr>
        <w:t xml:space="preserve"> </w:t>
      </w:r>
      <w:r w:rsidRPr="001251A9">
        <w:rPr>
          <w:lang w:val="hu-HU"/>
        </w:rPr>
        <w:t xml:space="preserve">erős ipari bázissal rendelkeznek </w:t>
      </w:r>
      <w:r w:rsidRPr="001251A9">
        <w:rPr>
          <w:i/>
          <w:lang w:val="hu-HU"/>
        </w:rPr>
        <w:t>(Nagyszombat</w:t>
      </w:r>
      <w:r w:rsidR="005F400F" w:rsidRPr="001251A9">
        <w:rPr>
          <w:i/>
          <w:lang w:val="hu-HU"/>
        </w:rPr>
        <w:t>, N</w:t>
      </w:r>
      <w:r w:rsidRPr="001251A9">
        <w:rPr>
          <w:i/>
          <w:lang w:val="hu-HU"/>
        </w:rPr>
        <w:t>yitra, Győr-Moson-Sopron, Komárom-Esztergom, Heves és Borsod-Abaúj-Zemplén)</w:t>
      </w:r>
      <w:r w:rsidRPr="001251A9">
        <w:rPr>
          <w:lang w:val="hu-HU"/>
        </w:rPr>
        <w:t xml:space="preserve">, </w:t>
      </w:r>
      <w:r w:rsidR="00B1037F">
        <w:rPr>
          <w:lang w:val="hu-HU"/>
        </w:rPr>
        <w:t>mások</w:t>
      </w:r>
      <w:r w:rsidR="00B1037F" w:rsidRPr="001251A9">
        <w:rPr>
          <w:lang w:val="hu-HU"/>
        </w:rPr>
        <w:t xml:space="preserve"> </w:t>
      </w:r>
      <w:r w:rsidRPr="001251A9">
        <w:rPr>
          <w:lang w:val="hu-HU"/>
        </w:rPr>
        <w:t xml:space="preserve">a gazdasági </w:t>
      </w:r>
      <w:r w:rsidR="005F400F" w:rsidRPr="001251A9">
        <w:rPr>
          <w:lang w:val="hu-HU"/>
        </w:rPr>
        <w:t xml:space="preserve">szerkezetátalakítás </w:t>
      </w:r>
      <w:r w:rsidRPr="001251A9">
        <w:rPr>
          <w:lang w:val="hu-HU"/>
        </w:rPr>
        <w:t xml:space="preserve">kihívásaival küzdenek </w:t>
      </w:r>
      <w:r w:rsidRPr="001251A9">
        <w:rPr>
          <w:i/>
          <w:lang w:val="hu-HU"/>
        </w:rPr>
        <w:t>(Szabolcs-Szatmár-Bereg, Besztercebánya)</w:t>
      </w:r>
      <w:r w:rsidRPr="001251A9">
        <w:rPr>
          <w:lang w:val="hu-HU"/>
        </w:rPr>
        <w:t xml:space="preserve">. </w:t>
      </w:r>
      <w:r w:rsidR="00A566DB" w:rsidRPr="001251A9">
        <w:rPr>
          <w:lang w:val="hu-HU"/>
        </w:rPr>
        <w:t xml:space="preserve">Az első két csoportban </w:t>
      </w:r>
      <w:r w:rsidRPr="001251A9">
        <w:rPr>
          <w:lang w:val="hu-HU"/>
        </w:rPr>
        <w:t>egyértelműen kimutatható az ipar leépülését követő és a tercier szektor növekedésén alapuló fokozatos gazdasági szerkezetátalakítás, különösen a piacorientált üzleti szolgáltatások terén.</w:t>
      </w:r>
    </w:p>
    <w:p w14:paraId="46671D41" w14:textId="3B0720FC" w:rsidR="00B06F32" w:rsidRPr="001251A9" w:rsidRDefault="00B06F32" w:rsidP="006752A2">
      <w:pPr>
        <w:pStyle w:val="Sorkizrt"/>
        <w:rPr>
          <w:lang w:val="hu-HU"/>
        </w:rPr>
      </w:pPr>
      <w:r w:rsidRPr="001251A9">
        <w:rPr>
          <w:lang w:val="hu-HU"/>
        </w:rPr>
        <w:t xml:space="preserve">Az eredeti vállalkozói </w:t>
      </w:r>
      <w:r w:rsidR="00A566DB" w:rsidRPr="001251A9">
        <w:rPr>
          <w:lang w:val="hu-HU"/>
        </w:rPr>
        <w:t>nemzedék</w:t>
      </w:r>
      <w:r w:rsidRPr="001251A9">
        <w:rPr>
          <w:lang w:val="hu-HU"/>
        </w:rPr>
        <w:t xml:space="preserve"> elöregedőben van, és a vállalkozói utánpótlás nem biztosított. S amellett, hogy a vállalkozói aktivitás eleve alacsonyabb az uniós átlagnál</w:t>
      </w:r>
      <w:r w:rsidR="00021121" w:rsidRPr="001251A9">
        <w:rPr>
          <w:lang w:val="hu-HU"/>
        </w:rPr>
        <w:t xml:space="preserve"> </w:t>
      </w:r>
      <w:r w:rsidR="00021121" w:rsidRPr="001251A9">
        <w:rPr>
          <w:i/>
          <w:lang w:val="hu-HU"/>
        </w:rPr>
        <w:t>(egy vállalkozásra jutó GDP, vállalkozások száma a népesség arányában)</w:t>
      </w:r>
      <w:r w:rsidRPr="001251A9">
        <w:rPr>
          <w:lang w:val="hu-HU"/>
        </w:rPr>
        <w:t xml:space="preserve">, komoly különbségek mutatkoznak az elemzett terület keleti és nyugati oldala között. A vállalkozóvá válás iránti érdeklődés elenyésző, a növekedési potenciál gyenge, a térségre pedig általában is a tőkehiány és az elégtelen források, a gyenge </w:t>
      </w:r>
      <w:r w:rsidR="00026E67">
        <w:rPr>
          <w:lang w:val="hu-HU"/>
        </w:rPr>
        <w:t xml:space="preserve">menedzsment és </w:t>
      </w:r>
      <w:r w:rsidRPr="001251A9">
        <w:rPr>
          <w:lang w:val="hu-HU"/>
        </w:rPr>
        <w:t>üzleti készségek, az innováció és a hatékonyság hiánya jellemző. A KKV-k esetében a határon átnyúló együttműködéshez és az üzletfejlesztéshez szükséges kapacitásbővítéshez elengedhetetlen a képzések, ezen belül is különösen az e-</w:t>
      </w:r>
      <w:r w:rsidR="00A566DB" w:rsidRPr="001251A9">
        <w:rPr>
          <w:lang w:val="hu-HU"/>
        </w:rPr>
        <w:lastRenderedPageBreak/>
        <w:t xml:space="preserve">tanulás </w:t>
      </w:r>
      <w:r w:rsidRPr="001251A9">
        <w:rPr>
          <w:lang w:val="hu-HU"/>
        </w:rPr>
        <w:t>lehetőségek, az információ- és tudásmegosztás, az export- és értékesítés, illetve a bizalomépítés ösztönzése.</w:t>
      </w:r>
    </w:p>
    <w:p w14:paraId="7CDA2BB0" w14:textId="0E9D5571" w:rsidR="00B06F32" w:rsidRPr="001251A9" w:rsidRDefault="00B06F32" w:rsidP="006752A2">
      <w:pPr>
        <w:pStyle w:val="Sorkizrt"/>
        <w:rPr>
          <w:lang w:val="hu-HU"/>
        </w:rPr>
      </w:pPr>
      <w:r w:rsidRPr="001251A9">
        <w:rPr>
          <w:lang w:val="hu-HU"/>
        </w:rPr>
        <w:t>A határon átnyúló vállalkozói együttműködést akadályozó egyik legfőbb probléma az olyan minőségi üzleti információk hiánya, amelyek segíthetnék a hálózatépítést, az üzleti kapcsolatok kialakítását, és ösztönözhetnék a befektetéseket, a kereskedelmet, a marketinget és magát a termelést. A programterületen szinte semmilyen információ nem elérhető, de elégtelenek a magyar és szlovák gazdasági társaságokra, különösen a KKV-kra vonatkozó adatforrások is.</w:t>
      </w:r>
    </w:p>
    <w:p w14:paraId="58CB006A" w14:textId="5CDD3876" w:rsidR="00B06F32" w:rsidRPr="001251A9" w:rsidRDefault="00B06F32" w:rsidP="006752A2">
      <w:pPr>
        <w:pStyle w:val="Sorkizrt"/>
        <w:rPr>
          <w:lang w:val="hu-HU"/>
        </w:rPr>
      </w:pPr>
      <w:r w:rsidRPr="001251A9">
        <w:rPr>
          <w:lang w:val="hu-HU"/>
        </w:rPr>
        <w:t>A külkereskedelem összértéke 2007 és 2017 között 65,2%-kal nőtt a két ország között. Magyarország szempontjából Szlovákia az 5. legnagyobb exportpiacnak, és a 4. legnagyobb importőrnek számít. Szlovákia szempontjából Magyarország az 5. legfontosabb vevő és a 8. legfontosabb beszállító a külkereskedelmi piacon. Ebben a tekintetben az egyik legfontosabb cél tehát az, hogy a sikeres hazai termelők exportőrökké váljanak, hisz</w:t>
      </w:r>
      <w:r w:rsidR="00026E67">
        <w:rPr>
          <w:lang w:val="hu-HU"/>
        </w:rPr>
        <w:t>en</w:t>
      </w:r>
      <w:r w:rsidRPr="001251A9">
        <w:rPr>
          <w:lang w:val="hu-HU"/>
        </w:rPr>
        <w:t xml:space="preserve"> a határnak erős elválasztó szerepe van a határon átnyúló ellátási láncok tekintetében.</w:t>
      </w:r>
    </w:p>
    <w:p w14:paraId="7EDBB78C" w14:textId="77777777" w:rsidR="00B06F32" w:rsidRPr="001251A9" w:rsidRDefault="00B06F32" w:rsidP="00A566DB">
      <w:pPr>
        <w:pStyle w:val="Heading4"/>
        <w:rPr>
          <w:lang w:val="hu-HU"/>
        </w:rPr>
      </w:pPr>
      <w:r w:rsidRPr="001251A9">
        <w:rPr>
          <w:lang w:val="hu-HU"/>
        </w:rPr>
        <w:t>Gazdasági infrastruktúra</w:t>
      </w:r>
    </w:p>
    <w:p w14:paraId="4E1D7C48" w14:textId="2718DD96" w:rsidR="00B06F32" w:rsidRPr="00026E67" w:rsidRDefault="00B06F32" w:rsidP="006752A2">
      <w:pPr>
        <w:pStyle w:val="Sorkizrt"/>
        <w:rPr>
          <w:lang w:val="hu-HU"/>
        </w:rPr>
      </w:pPr>
      <w:r w:rsidRPr="00026E67">
        <w:rPr>
          <w:lang w:val="hu-HU"/>
        </w:rPr>
        <w:t xml:space="preserve">A Budapesttől északra, illetve keletre fekvő határ menti régióra általában jellemző a gazdasági központokhoz </w:t>
      </w:r>
      <w:r w:rsidRPr="00026E67">
        <w:rPr>
          <w:i/>
          <w:lang w:val="hu-HU"/>
        </w:rPr>
        <w:t>(magterületekhez)</w:t>
      </w:r>
      <w:r w:rsidRPr="00026E67">
        <w:rPr>
          <w:lang w:val="hu-HU"/>
        </w:rPr>
        <w:t xml:space="preserve"> való lényegesen gyengébb kapcsolódás, a fejlett határátkelő infrastruktúra hiánya, és a kedvezőtlenebb összeköttetés a külső piacokkal. Általánosságban az is elmondható, hogy míg az európai hálózatba való integráció Nyugat-Európa irányába kiemelkedő, addig az észak-déli forgalmat nagyban megnehezíti a közlekedési hálózat elégtelensége. A régió középső területein különösen súlyos probléma a közúti közlekedési infrastruktúra összeköttetéseinek hiánya, főként Ipolyságtól Tornyosnémetiig. Annak ellenére, hogy a határ közelében jó néhány gyorsforgalmi út </w:t>
      </w:r>
      <w:r w:rsidRPr="00026E67">
        <w:rPr>
          <w:i/>
          <w:lang w:val="hu-HU"/>
        </w:rPr>
        <w:t>(R2-es vagy a 21-es főút)</w:t>
      </w:r>
      <w:r w:rsidRPr="00026E67">
        <w:rPr>
          <w:lang w:val="hu-HU"/>
        </w:rPr>
        <w:t xml:space="preserve"> épült, egyik sem teremt folyamatos, jól kihasználható összeköttetést. Szob-Helemba és Hidasnémeti-Hernádcsány között a nemzetközi vasúti forgalom is nagyon korlátozott. Az előzőekben bemutatott és jelenleg is meglévő kapacitáshiányok, valamint az észak-déli közlekedési összeköttetés elégtelensége mind a személyforgalom, mind a teherforgalom tekintetében jelentősen gátolja a határ átjárhatóságát, ezzel pedig a határ menti régiók elérhetőségét.</w:t>
      </w:r>
    </w:p>
    <w:p w14:paraId="5C35AAE6" w14:textId="360B7BF2" w:rsidR="00B06F32" w:rsidRPr="00026E67" w:rsidRDefault="00B06F32" w:rsidP="006752A2">
      <w:pPr>
        <w:pStyle w:val="Sorkizrt"/>
        <w:rPr>
          <w:lang w:val="hu-HU"/>
        </w:rPr>
      </w:pPr>
      <w:r w:rsidRPr="00026E67">
        <w:rPr>
          <w:lang w:val="hu-HU"/>
        </w:rPr>
        <w:t xml:space="preserve">A határon átnyúló gazdasági kapcsolatokból eredő szinergiák kiaknázásának ösztönzésére </w:t>
      </w:r>
      <w:r w:rsidR="00A566DB" w:rsidRPr="00026E67">
        <w:rPr>
          <w:lang w:val="hu-HU"/>
        </w:rPr>
        <w:t xml:space="preserve">összehangolt komplex gazdasági infrastruktúra-fejlesztésre van szükség, elsősorban az ipari parkok és logisztikai zónák összekapcsolásával. Ezen fejlesztések célterületei lehetnek a </w:t>
      </w:r>
      <w:r w:rsidRPr="00026E67">
        <w:rPr>
          <w:lang w:val="hu-HU"/>
        </w:rPr>
        <w:t>Pozsony, Győr, Komárom, Nyitra és Nagyszombat által határolt legnyugatibb határ menti régió</w:t>
      </w:r>
      <w:r w:rsidR="00A566DB" w:rsidRPr="00026E67">
        <w:rPr>
          <w:lang w:val="hu-HU"/>
        </w:rPr>
        <w:t xml:space="preserve">, </w:t>
      </w:r>
      <w:r w:rsidRPr="00026E67">
        <w:rPr>
          <w:lang w:val="hu-HU"/>
        </w:rPr>
        <w:t>az Ister-Granum régióban kialakított határon átnyúló logisztikai övezet Esztergom és Párkány körül</w:t>
      </w:r>
      <w:r w:rsidR="00A566DB" w:rsidRPr="00026E67">
        <w:rPr>
          <w:lang w:val="hu-HU"/>
        </w:rPr>
        <w:t xml:space="preserve">, </w:t>
      </w:r>
      <w:r w:rsidRPr="00026E67">
        <w:rPr>
          <w:lang w:val="hu-HU"/>
        </w:rPr>
        <w:t>a Hatvan és Losonc közötti terület az M21-es és a 71-es szlovákiai út mentén</w:t>
      </w:r>
      <w:r w:rsidR="00A566DB" w:rsidRPr="00026E67">
        <w:rPr>
          <w:lang w:val="hu-HU"/>
        </w:rPr>
        <w:t xml:space="preserve">, </w:t>
      </w:r>
      <w:r w:rsidRPr="00026E67">
        <w:rPr>
          <w:lang w:val="hu-HU"/>
        </w:rPr>
        <w:t>a Via Carpatia folyosó az M30-as és az R4-es út mentén Miskolc és Kassa között</w:t>
      </w:r>
      <w:r w:rsidR="00A566DB" w:rsidRPr="00026E67">
        <w:rPr>
          <w:lang w:val="hu-HU"/>
        </w:rPr>
        <w:t xml:space="preserve"> és a </w:t>
      </w:r>
      <w:r w:rsidRPr="00026E67">
        <w:rPr>
          <w:lang w:val="hu-HU"/>
        </w:rPr>
        <w:t>Tiszacsernyő és Záhony átrakodási zón</w:t>
      </w:r>
      <w:r w:rsidR="00A566DB" w:rsidRPr="00026E67">
        <w:rPr>
          <w:lang w:val="hu-HU"/>
        </w:rPr>
        <w:t xml:space="preserve">a. </w:t>
      </w:r>
      <w:r w:rsidRPr="00026E67">
        <w:rPr>
          <w:lang w:val="hu-HU"/>
        </w:rPr>
        <w:t xml:space="preserve">A keleti határ menti területek különösen le vannak maradva a határon átnyúló gazdasági integráció tekintetében. Az előbbiek megvalósításához olyan széles körű fejlesztési programokra lenne szükség, amelyek keretében kialakításra kerülhetnének a különböző infrastruktúra-elemek </w:t>
      </w:r>
      <w:r w:rsidRPr="00026E67">
        <w:rPr>
          <w:i/>
          <w:lang w:val="hu-HU"/>
        </w:rPr>
        <w:t>(a kapacitáshiányok megszüntetésével és a határátkelők, utak, vasutak, üzleti infrastruktúra stb. tekintetében új kapcsolatok létrehozásával)</w:t>
      </w:r>
      <w:r w:rsidRPr="00026E67">
        <w:rPr>
          <w:lang w:val="hu-HU"/>
        </w:rPr>
        <w:t>, és ezzel lényegesen jobb közlekedési kapcsolatok jönnének létre.</w:t>
      </w:r>
    </w:p>
    <w:p w14:paraId="11EA241B" w14:textId="77777777" w:rsidR="00B06F32" w:rsidRPr="001251A9" w:rsidRDefault="00B06F32" w:rsidP="00A566DB">
      <w:pPr>
        <w:pStyle w:val="Heading4"/>
        <w:rPr>
          <w:lang w:val="hu-HU"/>
        </w:rPr>
      </w:pPr>
      <w:r w:rsidRPr="001251A9">
        <w:rPr>
          <w:lang w:val="hu-HU"/>
        </w:rPr>
        <w:t>Innovációs készségek</w:t>
      </w:r>
    </w:p>
    <w:p w14:paraId="5E77DE86" w14:textId="10A26D25" w:rsidR="00B06F32" w:rsidRPr="000B3BFA" w:rsidRDefault="00B06F32" w:rsidP="006752A2">
      <w:pPr>
        <w:pStyle w:val="Sorkizrt"/>
        <w:rPr>
          <w:lang w:val="hu-HU"/>
        </w:rPr>
      </w:pPr>
      <w:r w:rsidRPr="000B3BFA">
        <w:rPr>
          <w:lang w:val="hu-HU"/>
        </w:rPr>
        <w:t>A kutatás-fejlesztési kiadásoknak a regionális GDP-hez viszonyított arányát tekintve továbbra is jelentős területi különbségek mutatkoznak; csak Budapesten és Pozsonyban mérhetők olyan adatok, amelyek mind a magyarországi, mind a szlovákiai országos átlag felett vannak. A fővárosi régiók tehát kiemelkednek a K+F kiadások tekintetében, míg az összes többi terület jelentősen alacsonyabb értékeket mutat. A K+F kiadások 2010 és 2016 közötti változását vizsgálva azt látjuk, hogy az amúgy is jól teljesítő budapesti és pozsonyi régió nagyobb ütemben fejlődött, mint a határ menti régió többi része, és így a technológiai termelés, illetve a tudásalapú ipar terén a regionális egyenlőtlenségek tovább nőttek. A diffúzió helyett a tudás néhány nagyobb központban történő koncentrációja pedig kifejezetten akadályozza a sikeres tudástranszfert.</w:t>
      </w:r>
    </w:p>
    <w:p w14:paraId="5152FBA5" w14:textId="77777777" w:rsidR="007B00E2" w:rsidRDefault="007B00E2" w:rsidP="006752A2">
      <w:pPr>
        <w:pStyle w:val="Sorkizrt"/>
        <w:rPr>
          <w:lang w:val="hu-HU"/>
        </w:rPr>
      </w:pPr>
    </w:p>
    <w:p w14:paraId="4B776271" w14:textId="69EA01C6" w:rsidR="00B06F32" w:rsidRPr="000B3BFA" w:rsidRDefault="00B06F32" w:rsidP="006752A2">
      <w:pPr>
        <w:pStyle w:val="Sorkizrt"/>
        <w:rPr>
          <w:lang w:val="hu-HU"/>
        </w:rPr>
      </w:pPr>
      <w:r w:rsidRPr="000B3BFA">
        <w:rPr>
          <w:lang w:val="hu-HU"/>
        </w:rPr>
        <w:lastRenderedPageBreak/>
        <w:t xml:space="preserve">Egy-két sikeres kezdeményezéstől eltekintve </w:t>
      </w:r>
      <w:r w:rsidRPr="000B3BFA">
        <w:rPr>
          <w:i/>
          <w:lang w:val="hu-HU"/>
        </w:rPr>
        <w:t xml:space="preserve">(Via Carpatia és az Ister-Granum Európai Területi Társulások </w:t>
      </w:r>
      <w:r w:rsidR="00D93065" w:rsidRPr="000B3BFA">
        <w:rPr>
          <w:i/>
          <w:lang w:val="hu-HU"/>
        </w:rPr>
        <w:t>Foglalkoztatási célú térségi akciótervei</w:t>
      </w:r>
      <w:r w:rsidRPr="000B3BFA">
        <w:rPr>
          <w:i/>
          <w:lang w:val="hu-HU"/>
        </w:rPr>
        <w:t>)</w:t>
      </w:r>
      <w:r w:rsidRPr="000B3BFA">
        <w:rPr>
          <w:lang w:val="hu-HU"/>
        </w:rPr>
        <w:t xml:space="preserve"> a rövid ellátási láncok keretében hozott intézkedések továbbra is elégtelenek. A globalizált gazdaság és az éghajlatváltozás kihívásaiból eredő gazdasági és környezeti sebezhetőség életképesebb és válságállóbb, a regionális területi tőkén alapuló megoldásokat tesz szükségessé.</w:t>
      </w:r>
      <w:r w:rsidR="00A566DB" w:rsidRPr="000B3BFA">
        <w:rPr>
          <w:lang w:val="hu-HU"/>
        </w:rPr>
        <w:t xml:space="preserve"> </w:t>
      </w:r>
      <w:r w:rsidRPr="000B3BFA">
        <w:rPr>
          <w:lang w:val="hu-HU"/>
        </w:rPr>
        <w:t xml:space="preserve">A </w:t>
      </w:r>
      <w:r w:rsidR="000B3BFA">
        <w:rPr>
          <w:lang w:val="hu-HU"/>
        </w:rPr>
        <w:t>kutatás-fejlesztési és innovációs</w:t>
      </w:r>
      <w:r w:rsidRPr="000B3BFA">
        <w:rPr>
          <w:lang w:val="hu-HU"/>
        </w:rPr>
        <w:t xml:space="preserve"> tevékenységgel szemben ma már alapvető elvárás az, hogy társadalmi és gazdasági hasznot termeljen, és így növelje a gazdasági versenyképességet, hozzájáruljon a jólét megteremtéséhez. A felmérések szerint a határ menti régiók ipara kevéssé ellenálló az éghajlatváltozás hatásaival szembeni. Egyes területeken megkezdődött ugyan a körforgásos gazdaságra való átállás, de lassú ütemben. A hulladékgazdálkodás is olyan terület, ahol a határ menti gazdaságok egyértelműen gyengén teljesítenek. Az újrahasznosított csomagolási hulladék és a települési hulladék aránya mindkét országban messze elmarad az uniós átlagtól.</w:t>
      </w:r>
    </w:p>
    <w:p w14:paraId="3E085DA5" w14:textId="21A6D091" w:rsidR="003C642E" w:rsidRPr="000B3BFA" w:rsidRDefault="00B06F32" w:rsidP="006752A2">
      <w:pPr>
        <w:pStyle w:val="Sorkizrt"/>
        <w:rPr>
          <w:lang w:val="hu-HU"/>
        </w:rPr>
      </w:pPr>
      <w:r w:rsidRPr="000B3BFA">
        <w:rPr>
          <w:lang w:val="hu-HU"/>
        </w:rPr>
        <w:t>Az erőforrás-hatékonyság terén hiányosságok mutatkoznak, de az öko</w:t>
      </w:r>
      <w:r w:rsidR="000B3BFA">
        <w:rPr>
          <w:lang w:val="hu-HU"/>
        </w:rPr>
        <w:t>-</w:t>
      </w:r>
      <w:r w:rsidRPr="000B3BFA">
        <w:rPr>
          <w:lang w:val="hu-HU"/>
        </w:rPr>
        <w:t>innovációs teljesítmény is gyenge. Szlovákia csak a 16., Magyarország pedig a 18. helyen áll az Európai Unió öko</w:t>
      </w:r>
      <w:r w:rsidR="000B3BFA">
        <w:rPr>
          <w:lang w:val="hu-HU"/>
        </w:rPr>
        <w:t>-</w:t>
      </w:r>
      <w:r w:rsidRPr="000B3BFA">
        <w:rPr>
          <w:lang w:val="hu-HU"/>
        </w:rPr>
        <w:t xml:space="preserve">innovációs eredménytábláján. A kiaknázatlan lehetőségek tovább gyengítik a kohéziót számos közös érdekeltségű tematikus területen, például az agráriparban </w:t>
      </w:r>
      <w:r w:rsidRPr="000B3BFA">
        <w:rPr>
          <w:i/>
          <w:lang w:val="hu-HU"/>
        </w:rPr>
        <w:t>(az agrártechnológiák, bioélelmiszerek területén)</w:t>
      </w:r>
      <w:r w:rsidRPr="000B3BFA">
        <w:rPr>
          <w:lang w:val="hu-HU"/>
        </w:rPr>
        <w:t xml:space="preserve">, az energiaiparban </w:t>
      </w:r>
      <w:r w:rsidRPr="000B3BFA">
        <w:rPr>
          <w:i/>
          <w:lang w:val="hu-HU"/>
        </w:rPr>
        <w:t>(az energiahatékonyság, megújuló energiaforrások területén)</w:t>
      </w:r>
      <w:r w:rsidRPr="000B3BFA">
        <w:rPr>
          <w:lang w:val="hu-HU"/>
        </w:rPr>
        <w:t xml:space="preserve"> és a szociális innováció terén.</w:t>
      </w:r>
    </w:p>
    <w:p w14:paraId="61FD5F8D" w14:textId="77777777" w:rsidR="00B06F32" w:rsidRPr="001251A9" w:rsidRDefault="00B06F32" w:rsidP="005F430A">
      <w:pPr>
        <w:pStyle w:val="Heading4"/>
        <w:rPr>
          <w:lang w:val="hu-HU"/>
        </w:rPr>
      </w:pPr>
      <w:r w:rsidRPr="001251A9">
        <w:rPr>
          <w:lang w:val="hu-HU"/>
        </w:rPr>
        <w:t>Munkaerő</w:t>
      </w:r>
    </w:p>
    <w:p w14:paraId="64A75BDC" w14:textId="159A9F75" w:rsidR="00B06F32" w:rsidRPr="000B3BFA" w:rsidRDefault="00B06F32" w:rsidP="006752A2">
      <w:pPr>
        <w:pStyle w:val="Sorkizrt"/>
        <w:rPr>
          <w:lang w:val="hu-HU"/>
        </w:rPr>
      </w:pPr>
      <w:r w:rsidRPr="000B3BFA">
        <w:rPr>
          <w:lang w:val="hu-HU"/>
        </w:rPr>
        <w:t xml:space="preserve">A munkaerőpiac egyik legnagyobb kihívása a megfelelő végzettségű, szakképzett munkaerő hiánya. A munkaerő-igényes </w:t>
      </w:r>
      <w:r w:rsidR="005F430A" w:rsidRPr="000B3BFA">
        <w:rPr>
          <w:lang w:val="hu-HU"/>
        </w:rPr>
        <w:t>ágazatok n</w:t>
      </w:r>
      <w:r w:rsidRPr="000B3BFA">
        <w:rPr>
          <w:lang w:val="hu-HU"/>
        </w:rPr>
        <w:t>övekedési potenciál</w:t>
      </w:r>
      <w:r w:rsidR="005F430A" w:rsidRPr="000B3BFA">
        <w:rPr>
          <w:lang w:val="hu-HU"/>
        </w:rPr>
        <w:t xml:space="preserve">ja </w:t>
      </w:r>
      <w:r w:rsidRPr="000B3BFA">
        <w:rPr>
          <w:lang w:val="hu-HU"/>
        </w:rPr>
        <w:t xml:space="preserve">maximálisan kiaknázására került, ezért </w:t>
      </w:r>
      <w:r w:rsidR="005F430A" w:rsidRPr="000B3BFA">
        <w:rPr>
          <w:lang w:val="hu-HU"/>
        </w:rPr>
        <w:t xml:space="preserve">el </w:t>
      </w:r>
      <w:r w:rsidRPr="000B3BFA">
        <w:rPr>
          <w:lang w:val="hu-HU"/>
        </w:rPr>
        <w:t>kell mozdulni a technológia- és tudásalapú növekedés irányába.</w:t>
      </w:r>
      <w:r w:rsidR="005F430A" w:rsidRPr="000B3BFA">
        <w:rPr>
          <w:lang w:val="hu-HU"/>
        </w:rPr>
        <w:t xml:space="preserve"> K</w:t>
      </w:r>
      <w:r w:rsidRPr="000B3BFA">
        <w:rPr>
          <w:lang w:val="hu-HU"/>
        </w:rPr>
        <w:t>omoly probléma a munkaerőpiac és az oktatási kínálat, a képesítések és a munkaerőigények, illetve betöltetlen állások összehangolatlansága. Egyaránt tapasztalható tehát minőségi és mennyiségi munkaerőhiány is, amelynek leküzdéséhez innovatív megoldásokra lesz szükség. A határon átnyúló regionális munkaerőpiacokon az összehangolt kereslet-kínálat nem biztosított.</w:t>
      </w:r>
    </w:p>
    <w:p w14:paraId="037BE303" w14:textId="4F878184" w:rsidR="00B06F32" w:rsidRPr="000B3BFA" w:rsidRDefault="00B06F32" w:rsidP="006752A2">
      <w:pPr>
        <w:pStyle w:val="Sorkizrt"/>
        <w:rPr>
          <w:lang w:val="hu-HU"/>
        </w:rPr>
      </w:pPr>
      <w:r w:rsidRPr="000B3BFA">
        <w:rPr>
          <w:lang w:val="hu-HU"/>
        </w:rPr>
        <w:t>A szlovák-magyar határ menti területeken a munkaerő-migráció meghatározó része inkább egyes mikro</w:t>
      </w:r>
      <w:r w:rsidR="005F430A" w:rsidRPr="000B3BFA">
        <w:rPr>
          <w:lang w:val="hu-HU"/>
        </w:rPr>
        <w:t>-</w:t>
      </w:r>
      <w:r w:rsidRPr="000B3BFA">
        <w:rPr>
          <w:lang w:val="hu-HU"/>
        </w:rPr>
        <w:t>régiókra és pontszerű központokra koncentrálódik. A középső, Esztergomtól Kassáig tartó határszakaszon a határon átnyúló munkaerő-mobilitás viszonylag gyenge, annak ellenére, hogy a gazdasági és munkaerő-piaci integráció erősödése komoly potenciált rejt. A munkaerő-piaci integráció határon átnyúló fejlesztését komplex puha és kemény elemek is nehezítik: az oktatás és képzés, a munkaerő-piaci információáramlás, a beruházástámogatás, a közlekedési infrastruktúra és szolgáltatások stb.</w:t>
      </w:r>
    </w:p>
    <w:p w14:paraId="42C0A6A2" w14:textId="77777777" w:rsidR="00B06F32" w:rsidRPr="001251A9" w:rsidRDefault="00B06F32" w:rsidP="003060EB">
      <w:pPr>
        <w:pStyle w:val="Heading3"/>
      </w:pPr>
      <w:r w:rsidRPr="001251A9">
        <w:t>Társadalmi kihívások</w:t>
      </w:r>
    </w:p>
    <w:p w14:paraId="73C565B2" w14:textId="77777777" w:rsidR="00B06F32" w:rsidRPr="00B1037F" w:rsidRDefault="00B06F32" w:rsidP="005F430A">
      <w:pPr>
        <w:pStyle w:val="Heading4"/>
        <w:rPr>
          <w:lang w:val="hu-HU"/>
        </w:rPr>
      </w:pPr>
      <w:r w:rsidRPr="00B1037F">
        <w:rPr>
          <w:lang w:val="hu-HU"/>
        </w:rPr>
        <w:t>Demográfiai jellemzők</w:t>
      </w:r>
    </w:p>
    <w:p w14:paraId="53A5D48A" w14:textId="60438FB0" w:rsidR="00B06F32" w:rsidRPr="00927330" w:rsidRDefault="00B06F32" w:rsidP="006752A2">
      <w:pPr>
        <w:pStyle w:val="Sorkizrt"/>
        <w:rPr>
          <w:lang w:val="hu-HU"/>
        </w:rPr>
      </w:pPr>
      <w:r w:rsidRPr="00927330">
        <w:rPr>
          <w:lang w:val="hu-HU"/>
        </w:rPr>
        <w:t>Mindkét országban megoldandó problémát jelent az elöregedő, illetve csökkenő népesség, és ennek következményei. A népesség elöregedése a</w:t>
      </w:r>
      <w:r w:rsidR="00973819" w:rsidRPr="00927330">
        <w:rPr>
          <w:lang w:val="hu-HU"/>
        </w:rPr>
        <w:t xml:space="preserve"> vizsgált </w:t>
      </w:r>
      <w:r w:rsidRPr="00927330">
        <w:rPr>
          <w:lang w:val="hu-HU"/>
        </w:rPr>
        <w:t xml:space="preserve">időszakban már visszafordíthatatlannak tűnik, a 2020 és 2040 közötti periódusban pedig különösen </w:t>
      </w:r>
      <w:r w:rsidR="005F430A" w:rsidRPr="00927330">
        <w:rPr>
          <w:lang w:val="hu-HU"/>
        </w:rPr>
        <w:t>erős</w:t>
      </w:r>
      <w:r w:rsidRPr="00927330">
        <w:rPr>
          <w:lang w:val="hu-HU"/>
        </w:rPr>
        <w:t xml:space="preserve"> lesz.</w:t>
      </w:r>
      <w:r w:rsidR="005F430A" w:rsidRPr="00927330">
        <w:rPr>
          <w:lang w:val="hu-HU"/>
        </w:rPr>
        <w:t xml:space="preserve"> </w:t>
      </w:r>
      <w:r w:rsidRPr="00927330">
        <w:rPr>
          <w:lang w:val="hu-HU"/>
        </w:rPr>
        <w:t xml:space="preserve">Az öregedési index – az időskorú, gazdaságilag nem aktív népességnek (65–X éves) a gyermekkorú népességhez (0–14 éves) viszonyított aránya – kizárólag Szabolcs-Szatmár-Bereg megyében, illetve a pozsonyi és a kassai kerületekben kisebb, mint 1. Nagyobb, elöregedő területek találhatók Nyitrán, Nógrádban, Hevesben, Besztercebányán és Borsod-Abaúj-Zemplén megyében </w:t>
      </w:r>
      <w:r w:rsidRPr="00927330">
        <w:rPr>
          <w:i/>
          <w:lang w:val="hu-HU"/>
        </w:rPr>
        <w:t>(Ipoly mentén)</w:t>
      </w:r>
      <w:r w:rsidRPr="00927330">
        <w:rPr>
          <w:lang w:val="hu-HU"/>
        </w:rPr>
        <w:t>. A leghosszabb, szinte összefüggő határ menti övezet Nagymegyertől Salgótarjánig húzódik.</w:t>
      </w:r>
      <w:r w:rsidR="005F430A" w:rsidRPr="00927330">
        <w:rPr>
          <w:lang w:val="hu-HU"/>
        </w:rPr>
        <w:t xml:space="preserve"> </w:t>
      </w:r>
      <w:r w:rsidRPr="00927330">
        <w:rPr>
          <w:lang w:val="hu-HU"/>
        </w:rPr>
        <w:t>A programterület demográfiájának egyik legmeghatározóbb jellemzője az, hogy a régió népességmegtartó képessége gyenge: a fiatal és aktívkorú lakosság elvándorlása külföldre, valamint a nyugati és fővárosi régiókba elnéptelenedést és az eltartottak magasabb arányát okozzaa súlyosan elöregedő</w:t>
      </w:r>
      <w:r w:rsidR="00A878EA">
        <w:rPr>
          <w:lang w:val="hu-HU"/>
        </w:rPr>
        <w:t xml:space="preserve"> szomszédos</w:t>
      </w:r>
      <w:r w:rsidRPr="00927330">
        <w:rPr>
          <w:lang w:val="hu-HU"/>
        </w:rPr>
        <w:t xml:space="preserve"> szlovák és magyar közösségekben.</w:t>
      </w:r>
    </w:p>
    <w:p w14:paraId="1BD7A394" w14:textId="42C1D9A9" w:rsidR="00B06F32" w:rsidRPr="00B1037F" w:rsidRDefault="00B06F32" w:rsidP="005F430A">
      <w:pPr>
        <w:pStyle w:val="Heading4"/>
        <w:rPr>
          <w:lang w:val="hu-HU"/>
        </w:rPr>
      </w:pPr>
      <w:r w:rsidRPr="001251A9">
        <w:rPr>
          <w:lang w:val="hu-HU"/>
        </w:rPr>
        <w:t>Ké</w:t>
      </w:r>
      <w:r w:rsidR="00A878EA">
        <w:rPr>
          <w:lang w:val="hu-HU"/>
        </w:rPr>
        <w:t>pzettségi i</w:t>
      </w:r>
      <w:r w:rsidR="008D1CE1" w:rsidRPr="001251A9">
        <w:rPr>
          <w:lang w:val="hu-HU"/>
        </w:rPr>
        <w:t>ndikátorok</w:t>
      </w:r>
      <w:r w:rsidRPr="00B1037F">
        <w:rPr>
          <w:lang w:val="hu-HU"/>
        </w:rPr>
        <w:t xml:space="preserve"> (oktatás)</w:t>
      </w:r>
    </w:p>
    <w:p w14:paraId="3AAB1864" w14:textId="70E03B52" w:rsidR="00B06F32" w:rsidRPr="00927330" w:rsidRDefault="00B06F32" w:rsidP="006752A2">
      <w:pPr>
        <w:pStyle w:val="Sorkizrt"/>
        <w:rPr>
          <w:lang w:val="hu-HU"/>
        </w:rPr>
      </w:pPr>
      <w:r w:rsidRPr="00927330">
        <w:rPr>
          <w:lang w:val="hu-HU"/>
        </w:rPr>
        <w:t xml:space="preserve">Kijelenthető, hogy a képzettségi </w:t>
      </w:r>
      <w:r w:rsidR="00A878EA">
        <w:rPr>
          <w:lang w:val="hu-HU"/>
        </w:rPr>
        <w:t>i</w:t>
      </w:r>
      <w:r w:rsidR="008D1CE1" w:rsidRPr="00927330">
        <w:rPr>
          <w:lang w:val="hu-HU"/>
        </w:rPr>
        <w:t>ndikátorok</w:t>
      </w:r>
      <w:r w:rsidRPr="00927330">
        <w:rPr>
          <w:lang w:val="hu-HU"/>
        </w:rPr>
        <w:t xml:space="preserve"> rendkívül fontos tényezők a régió jövőbeli fejlődése szempontjából, hisz a magasabban képzett munkaerő nélkülözhetetlen minden olyan gazdasági tevékenységekhez, amely képes hozzáadott értékkel rendelkező termékeket előállítani, és így magasabb </w:t>
      </w:r>
      <w:r w:rsidRPr="00927330">
        <w:rPr>
          <w:lang w:val="hu-HU"/>
        </w:rPr>
        <w:lastRenderedPageBreak/>
        <w:t>profitot termelni. Habár az alacsony képzettségi szint a közvetlen külföldi beruházások tekintetében vonzónak tűnhet, valójában gátolja a magas hozzáadott értékű, tudásintenzív munkahelyek teremtését a régióban.</w:t>
      </w:r>
    </w:p>
    <w:p w14:paraId="50D393F0" w14:textId="77777777" w:rsidR="00B06F32" w:rsidRPr="00927330" w:rsidRDefault="00B06F32" w:rsidP="006752A2">
      <w:pPr>
        <w:pStyle w:val="Sorkizrt"/>
        <w:rPr>
          <w:lang w:val="hu-HU"/>
        </w:rPr>
      </w:pPr>
      <w:r w:rsidRPr="00927330">
        <w:rPr>
          <w:lang w:val="hu-HU"/>
        </w:rPr>
        <w:t>A továbbra is jelentős kelet-nyugati megosztottság az iskolai végzettség regionális különbségei tekintetében is megfigyelhető: a határtól függetlenül nyugaton sokkal kisebb az iskolázatlan vagy a csak alapfokú végzettséggel rendelkező munkaerő aránya, és nagyobb számban jellemző a felsőfokú végzettség, mint a keleti megyékben.</w:t>
      </w:r>
    </w:p>
    <w:p w14:paraId="5FDF2F55" w14:textId="77777777" w:rsidR="00B06F32" w:rsidRPr="001251A9" w:rsidRDefault="00B06F32" w:rsidP="005F430A">
      <w:pPr>
        <w:pStyle w:val="Heading4"/>
        <w:rPr>
          <w:lang w:val="hu-HU"/>
        </w:rPr>
      </w:pPr>
      <w:r w:rsidRPr="001251A9">
        <w:rPr>
          <w:lang w:val="hu-HU"/>
        </w:rPr>
        <w:t>Munkanélküliség</w:t>
      </w:r>
    </w:p>
    <w:p w14:paraId="60C5BA0D" w14:textId="5A2CB736" w:rsidR="00B06F32" w:rsidRPr="00A878EA" w:rsidRDefault="00B06F32" w:rsidP="006752A2">
      <w:pPr>
        <w:pStyle w:val="Sorkizrt"/>
        <w:rPr>
          <w:lang w:val="hu-HU"/>
        </w:rPr>
      </w:pPr>
      <w:r w:rsidRPr="00A878EA">
        <w:rPr>
          <w:lang w:val="hu-HU"/>
        </w:rPr>
        <w:t>A tartós munkanélküliség és az elmaradottabb megyék/kerületek erősen korrelálnak, ami azt jelenti, hogy a társadalmi kohézió a határ menti régió jelentős részén nagy mértékben függ a munkaerőpiaci feltételektől. A tartós munkanélküliség pontosan tükrözi a regionális munkaerőpiacok gyenge befogadó képességét és a minőségi foglalkoztatás hiányát, különösen a Budapest-Nyitra vonaltól keletre.</w:t>
      </w:r>
      <w:r w:rsidR="005F430A" w:rsidRPr="00A878EA">
        <w:rPr>
          <w:lang w:val="hu-HU"/>
        </w:rPr>
        <w:t xml:space="preserve"> </w:t>
      </w:r>
      <w:r w:rsidRPr="00A878EA">
        <w:rPr>
          <w:lang w:val="hu-HU"/>
        </w:rPr>
        <w:t>A programterület keleti részén a kereslet-kínálat súlyos aránytalansága figyelhető meg: a szükséges szaktudás és készségek hiánya miatt a tartósan munkanélküliek nem is alkalmasak a meghirdetett állások betöltésére. Az alacsony iskolázottságú álláskeresők körében gyakran tartósan magas a munkanélküliség.</w:t>
      </w:r>
    </w:p>
    <w:p w14:paraId="1C7F7438" w14:textId="77777777" w:rsidR="00B06F32" w:rsidRPr="001251A9" w:rsidRDefault="00B06F32" w:rsidP="005F430A">
      <w:pPr>
        <w:pStyle w:val="Heading4"/>
        <w:rPr>
          <w:lang w:val="hu-HU"/>
        </w:rPr>
      </w:pPr>
      <w:r w:rsidRPr="001251A9">
        <w:rPr>
          <w:lang w:val="hu-HU"/>
        </w:rPr>
        <w:t>Szegénységi jellemzők</w:t>
      </w:r>
    </w:p>
    <w:p w14:paraId="609A469C" w14:textId="7ACAB166" w:rsidR="00B06F32" w:rsidRPr="00A878EA" w:rsidRDefault="00B06F32" w:rsidP="006752A2">
      <w:pPr>
        <w:pStyle w:val="Sorkizrt"/>
        <w:rPr>
          <w:lang w:val="hu-HU"/>
        </w:rPr>
      </w:pPr>
      <w:r w:rsidRPr="00A878EA">
        <w:rPr>
          <w:lang w:val="hu-HU"/>
        </w:rPr>
        <w:t xml:space="preserve">A leghátrányosabb helyzetű területek – ahol magas a szegénység és a társadalmi kirekesztés kockázatának kitett lakosság aránya – mindkét országban az országhatár mentén helyezkednek el. Mindezt tovább nehezíti a kelet-nyugati megosztottság: a keleti oldalon az elmaradott egészségügy és a lakhatási helyzet, a gyermekjólét elégtelensége, a közszolgáltatások hiánya és a diszkrimináció jelenléte számos szociális probléma okozója. A szegénységi </w:t>
      </w:r>
      <w:r w:rsidR="00A878EA">
        <w:rPr>
          <w:lang w:val="hu-HU"/>
        </w:rPr>
        <w:t>i</w:t>
      </w:r>
      <w:r w:rsidR="008D1CE1" w:rsidRPr="00A878EA">
        <w:rPr>
          <w:lang w:val="hu-HU"/>
        </w:rPr>
        <w:t>ndikátorok</w:t>
      </w:r>
      <w:r w:rsidRPr="00A878EA">
        <w:rPr>
          <w:lang w:val="hu-HU"/>
        </w:rPr>
        <w:t xml:space="preserve">nál alapvetően több tényezőt is figyelembe kell venni. Ilyen a közvetlen külföldi beruházások korlátozott jelenléte, az alacsony iskolázottság és szakképzettség, a fiatal és szakképzett munkaerő elvándorlása, </w:t>
      </w:r>
      <w:r w:rsidR="00D93065" w:rsidRPr="00A878EA">
        <w:rPr>
          <w:lang w:val="hu-HU"/>
        </w:rPr>
        <w:t xml:space="preserve">vagy </w:t>
      </w:r>
      <w:r w:rsidRPr="00A878EA">
        <w:rPr>
          <w:lang w:val="hu-HU"/>
        </w:rPr>
        <w:t>a mélyen gyökerező társadalmi leszakadásban és szegénységben élő roma etnikum</w:t>
      </w:r>
      <w:r w:rsidR="00D93065" w:rsidRPr="00A878EA">
        <w:rPr>
          <w:lang w:val="hu-HU"/>
        </w:rPr>
        <w:t xml:space="preserve"> helyzete</w:t>
      </w:r>
      <w:r w:rsidRPr="00A878EA">
        <w:rPr>
          <w:lang w:val="hu-HU"/>
        </w:rPr>
        <w:t>. Az elmaradott régiók nehézségeihez hozzájárul a nem kellően fejlett infrastruktúra</w:t>
      </w:r>
      <w:r w:rsidR="00A878EA">
        <w:rPr>
          <w:lang w:val="hu-HU"/>
        </w:rPr>
        <w:t>,</w:t>
      </w:r>
      <w:r w:rsidRPr="00A878EA">
        <w:rPr>
          <w:lang w:val="hu-HU"/>
        </w:rPr>
        <w:t xml:space="preserve"> – különösen a közlekedési hálózat tekintetében – a kedvezőtlen üzleti környezet és a lakosság egyes rétegeinek alacsonyabb iskolázottsága, am</w:t>
      </w:r>
      <w:r w:rsidR="009E0A3B">
        <w:rPr>
          <w:lang w:val="hu-HU"/>
        </w:rPr>
        <w:t>elyekre</w:t>
      </w:r>
      <w:r w:rsidRPr="00A878EA">
        <w:rPr>
          <w:lang w:val="hu-HU"/>
        </w:rPr>
        <w:t xml:space="preserve"> a beruházások esetében nagy</w:t>
      </w:r>
      <w:r w:rsidR="00B2067A">
        <w:rPr>
          <w:lang w:val="hu-HU"/>
        </w:rPr>
        <w:t xml:space="preserve"> </w:t>
      </w:r>
      <w:r w:rsidR="009E0A3B">
        <w:rPr>
          <w:lang w:val="hu-HU"/>
        </w:rPr>
        <w:t>lenne</w:t>
      </w:r>
      <w:r w:rsidRPr="00A878EA">
        <w:rPr>
          <w:lang w:val="hu-HU"/>
        </w:rPr>
        <w:t xml:space="preserve"> </w:t>
      </w:r>
      <w:r w:rsidR="009E0A3B">
        <w:rPr>
          <w:lang w:val="hu-HU"/>
        </w:rPr>
        <w:t>az igény</w:t>
      </w:r>
      <w:r w:rsidRPr="00A878EA">
        <w:rPr>
          <w:lang w:val="hu-HU"/>
        </w:rPr>
        <w:t>.</w:t>
      </w:r>
    </w:p>
    <w:p w14:paraId="1993A657" w14:textId="77777777" w:rsidR="00B06F32" w:rsidRPr="001251A9" w:rsidRDefault="00B06F32" w:rsidP="005F430A">
      <w:pPr>
        <w:pStyle w:val="Heading4"/>
        <w:rPr>
          <w:lang w:val="hu-HU"/>
        </w:rPr>
      </w:pPr>
      <w:r w:rsidRPr="001251A9">
        <w:rPr>
          <w:lang w:val="hu-HU"/>
        </w:rPr>
        <w:t>A népesség egészségi állapota</w:t>
      </w:r>
    </w:p>
    <w:p w14:paraId="68AF6E77" w14:textId="77777777" w:rsidR="009E0A3B" w:rsidRDefault="00B06F32" w:rsidP="006752A2">
      <w:pPr>
        <w:pStyle w:val="Sorkizrt"/>
        <w:rPr>
          <w:lang w:val="hu-HU"/>
        </w:rPr>
      </w:pPr>
      <w:r w:rsidRPr="009E0A3B">
        <w:rPr>
          <w:lang w:val="hu-HU"/>
        </w:rPr>
        <w:t>Az egyik legsürgetőbb probléma</w:t>
      </w:r>
      <w:r w:rsidR="00016766" w:rsidRPr="009E0A3B">
        <w:rPr>
          <w:lang w:val="hu-HU"/>
        </w:rPr>
        <w:t>,</w:t>
      </w:r>
      <w:r w:rsidRPr="009E0A3B">
        <w:rPr>
          <w:lang w:val="hu-HU"/>
        </w:rPr>
        <w:t xml:space="preserve"> a határ menti régióban élők egészségi állapotának javítása úgy, hogy közben az egészségügyi ellátó rendszer mind az egészségügyi személyzet, mind a területi lefedettség tekintetében romló tendenciát mutat.</w:t>
      </w:r>
      <w:r w:rsidR="005F430A" w:rsidRPr="009E0A3B">
        <w:rPr>
          <w:lang w:val="hu-HU"/>
        </w:rPr>
        <w:t xml:space="preserve"> </w:t>
      </w:r>
      <w:r w:rsidRPr="009E0A3B">
        <w:rPr>
          <w:lang w:val="hu-HU"/>
        </w:rPr>
        <w:t xml:space="preserve">Az sem ritka, hogy a határ túloldalán lévő egészségügyi intézmény gyorsabban elérhető, mint az adott országban lévő </w:t>
      </w:r>
      <w:r w:rsidRPr="009E0A3B">
        <w:rPr>
          <w:i/>
          <w:lang w:val="hu-HU"/>
        </w:rPr>
        <w:t>(Győr vagy Kassa</w:t>
      </w:r>
      <w:r w:rsidR="005F430A" w:rsidRPr="009E0A3B">
        <w:rPr>
          <w:i/>
          <w:lang w:val="hu-HU"/>
        </w:rPr>
        <w:t>)</w:t>
      </w:r>
      <w:r w:rsidRPr="009E0A3B">
        <w:rPr>
          <w:lang w:val="hu-HU"/>
        </w:rPr>
        <w:t>. A már működő határon átnyúló betegforgalomra a legjobb példa az esztergomi Vaszary Kolos Kórház – egy nagyobb egészségügyi intézmény –, amely a határ mindkét oldaláról mintegy 100 000 beteget szolgál ki. A kórház évente átlagosan 200-250 kezelést nyújt szlovákiai betegeknek. Az egészségügyi ellátásban és a betegek mobilitásában megfigyelhető pozitív példák és változások ellenére a kórházak és a járóbeteg-ellátás terén még mindig vannak kiaknázatlan lehetőségek.</w:t>
      </w:r>
      <w:r w:rsidR="005F430A" w:rsidRPr="009E0A3B">
        <w:rPr>
          <w:lang w:val="hu-HU"/>
        </w:rPr>
        <w:t xml:space="preserve"> </w:t>
      </w:r>
    </w:p>
    <w:p w14:paraId="5A09C847" w14:textId="31C4E437" w:rsidR="00B06F32" w:rsidRPr="009E0A3B" w:rsidRDefault="00B06F32" w:rsidP="006752A2">
      <w:pPr>
        <w:pStyle w:val="Sorkizrt"/>
        <w:rPr>
          <w:lang w:val="hu-HU"/>
        </w:rPr>
      </w:pPr>
      <w:r w:rsidRPr="009E0A3B">
        <w:rPr>
          <w:lang w:val="hu-HU"/>
        </w:rPr>
        <w:t xml:space="preserve">Az eddigi együttműködési programok keretében már jó néhány határon átnyúló egészségügyi projekt került megvalósításra, ezek azonban nem vezettek hosszú távú, stratégiai együttműködéshez, és nem </w:t>
      </w:r>
      <w:r w:rsidR="009E0A3B">
        <w:rPr>
          <w:lang w:val="hu-HU"/>
        </w:rPr>
        <w:t>hoztak létre</w:t>
      </w:r>
      <w:r w:rsidR="009E0A3B" w:rsidRPr="009E0A3B">
        <w:rPr>
          <w:lang w:val="hu-HU"/>
        </w:rPr>
        <w:t xml:space="preserve"> </w:t>
      </w:r>
      <w:r w:rsidRPr="009E0A3B">
        <w:rPr>
          <w:lang w:val="hu-HU"/>
        </w:rPr>
        <w:t>integrált, határon átnyúló egészségügyi ellátórendszer</w:t>
      </w:r>
      <w:r w:rsidR="009E0A3B">
        <w:rPr>
          <w:lang w:val="hu-HU"/>
        </w:rPr>
        <w:t>eket</w:t>
      </w:r>
      <w:r w:rsidRPr="009E0A3B">
        <w:rPr>
          <w:lang w:val="hu-HU"/>
        </w:rPr>
        <w:t xml:space="preserve">. Ugyanakkor a határ menti régió funkcionális jellemzői </w:t>
      </w:r>
      <w:r w:rsidRPr="009E0A3B">
        <w:rPr>
          <w:i/>
          <w:lang w:val="hu-HU"/>
        </w:rPr>
        <w:t>(pl. a határon átnyúló szuburbanizációs folyamatok, az egészségügyi szolgáltatások eltérő lefedettsége)</w:t>
      </w:r>
      <w:r w:rsidRPr="009E0A3B">
        <w:rPr>
          <w:lang w:val="hu-HU"/>
        </w:rPr>
        <w:t xml:space="preserve"> hosszú távon egyre inkább szükségessé teszik az egészségügyi szolgáltatások koordinációjának elmélyítését.</w:t>
      </w:r>
    </w:p>
    <w:p w14:paraId="445530F2" w14:textId="77777777" w:rsidR="00B06F32" w:rsidRPr="001251A9" w:rsidRDefault="00B06F32" w:rsidP="005F430A">
      <w:pPr>
        <w:pStyle w:val="Heading4"/>
        <w:rPr>
          <w:lang w:val="hu-HU"/>
        </w:rPr>
      </w:pPr>
      <w:r w:rsidRPr="001251A9">
        <w:rPr>
          <w:lang w:val="hu-HU"/>
        </w:rPr>
        <w:t>Emberek közötti kapcsolatok</w:t>
      </w:r>
    </w:p>
    <w:p w14:paraId="3FC6D662" w14:textId="3BCB8704" w:rsidR="00B06F32" w:rsidRPr="009E0A3B" w:rsidRDefault="00B06F32" w:rsidP="006752A2">
      <w:pPr>
        <w:pStyle w:val="Sorkizrt"/>
        <w:rPr>
          <w:lang w:val="hu-HU"/>
        </w:rPr>
      </w:pPr>
      <w:r w:rsidRPr="009E0A3B">
        <w:rPr>
          <w:lang w:val="hu-HU"/>
        </w:rPr>
        <w:t xml:space="preserve">A 120/2005. (VI. 28.) számú kormányrendelet alapján Magyarország és Szlovákia között létrejött és működő kétoldalú együttműködések a kultúra, az oktatás, a tudomány, a sport és az ifjúság területén </w:t>
      </w:r>
      <w:r w:rsidRPr="009E0A3B">
        <w:rPr>
          <w:lang w:val="hu-HU"/>
        </w:rPr>
        <w:lastRenderedPageBreak/>
        <w:t xml:space="preserve">nyújtanak támogatást. </w:t>
      </w:r>
      <w:r w:rsidR="006E2C24" w:rsidRPr="009E0A3B">
        <w:rPr>
          <w:lang w:val="hu-HU"/>
        </w:rPr>
        <w:t xml:space="preserve">Ezt erősítik a határtérségben meglévő testvértelepülési kapcsolatok, amelyek keretként szolgálnak </w:t>
      </w:r>
      <w:r w:rsidRPr="009E0A3B">
        <w:rPr>
          <w:lang w:val="hu-HU"/>
        </w:rPr>
        <w:t xml:space="preserve">a két ország </w:t>
      </w:r>
      <w:r w:rsidR="006E2C24" w:rsidRPr="009E0A3B">
        <w:rPr>
          <w:lang w:val="hu-HU"/>
        </w:rPr>
        <w:t xml:space="preserve">állampolgárai </w:t>
      </w:r>
      <w:r w:rsidRPr="009E0A3B">
        <w:rPr>
          <w:lang w:val="hu-HU"/>
        </w:rPr>
        <w:t>közötti megértés és barátság elmélyítéséhez.</w:t>
      </w:r>
      <w:r w:rsidR="006E2C24" w:rsidRPr="009E0A3B">
        <w:rPr>
          <w:lang w:val="hu-HU"/>
        </w:rPr>
        <w:t xml:space="preserve"> </w:t>
      </w:r>
      <w:r w:rsidRPr="009E0A3B">
        <w:rPr>
          <w:lang w:val="hu-HU"/>
        </w:rPr>
        <w:t>A legtöbb ilyen megállapodás és együttműködés a határ közelében található</w:t>
      </w:r>
      <w:r w:rsidR="002516D7">
        <w:rPr>
          <w:lang w:val="hu-HU"/>
        </w:rPr>
        <w:t xml:space="preserve"> és</w:t>
      </w:r>
      <w:r w:rsidR="00B2067A">
        <w:rPr>
          <w:lang w:val="hu-HU"/>
        </w:rPr>
        <w:t xml:space="preserve"> </w:t>
      </w:r>
      <w:r w:rsidRPr="009E0A3B">
        <w:rPr>
          <w:lang w:val="hu-HU"/>
        </w:rPr>
        <w:t>különösen a magyar és szlovák határtérség középső és keleti területein jellemző.</w:t>
      </w:r>
      <w:r w:rsidR="005F430A" w:rsidRPr="009E0A3B">
        <w:rPr>
          <w:lang w:val="hu-HU"/>
        </w:rPr>
        <w:t xml:space="preserve"> </w:t>
      </w:r>
      <w:r w:rsidRPr="009E0A3B">
        <w:rPr>
          <w:lang w:val="hu-HU"/>
        </w:rPr>
        <w:t>A kulturális és civil szervezetek</w:t>
      </w:r>
      <w:r w:rsidR="002516D7">
        <w:rPr>
          <w:lang w:val="hu-HU"/>
        </w:rPr>
        <w:t xml:space="preserve"> két kultúrát</w:t>
      </w:r>
      <w:r w:rsidRPr="009E0A3B">
        <w:rPr>
          <w:lang w:val="hu-HU"/>
        </w:rPr>
        <w:t xml:space="preserve"> </w:t>
      </w:r>
      <w:r w:rsidR="002516D7">
        <w:rPr>
          <w:lang w:val="hu-HU"/>
        </w:rPr>
        <w:t xml:space="preserve">összekötő </w:t>
      </w:r>
      <w:r w:rsidRPr="009E0A3B">
        <w:rPr>
          <w:lang w:val="hu-HU"/>
        </w:rPr>
        <w:t xml:space="preserve">szerepe jelentős. Ezt a </w:t>
      </w:r>
      <w:r w:rsidR="006E2C24" w:rsidRPr="009E0A3B">
        <w:rPr>
          <w:lang w:val="hu-HU"/>
        </w:rPr>
        <w:t xml:space="preserve">szerepet </w:t>
      </w:r>
      <w:r w:rsidRPr="009E0A3B">
        <w:rPr>
          <w:lang w:val="hu-HU"/>
        </w:rPr>
        <w:t xml:space="preserve">azonban mindkét fél megelégedésére </w:t>
      </w:r>
      <w:r w:rsidR="002516D7">
        <w:rPr>
          <w:lang w:val="hu-HU"/>
        </w:rPr>
        <w:t>érdemes</w:t>
      </w:r>
      <w:r w:rsidRPr="009E0A3B">
        <w:rPr>
          <w:lang w:val="hu-HU"/>
        </w:rPr>
        <w:t xml:space="preserve"> </w:t>
      </w:r>
      <w:r w:rsidR="002516D7">
        <w:rPr>
          <w:lang w:val="hu-HU"/>
        </w:rPr>
        <w:t>ki</w:t>
      </w:r>
      <w:r w:rsidRPr="009E0A3B">
        <w:rPr>
          <w:lang w:val="hu-HU"/>
        </w:rPr>
        <w:t>aknázni. A szlovákiai magyar kulturális és civil szervezetek többnyire a határ közelében találhatók, míg a magyarországi szlovák szervezetek száma jóval alacsonyabb, és a területi eloszlás sem ilyen koncentrált.</w:t>
      </w:r>
    </w:p>
    <w:p w14:paraId="4A1B3EAC" w14:textId="35F2CEED" w:rsidR="00B06F32" w:rsidRPr="009E0A3B" w:rsidRDefault="00B06F32" w:rsidP="006752A2">
      <w:pPr>
        <w:pStyle w:val="Sorkizrt"/>
        <w:rPr>
          <w:lang w:val="hu-HU"/>
        </w:rPr>
      </w:pPr>
      <w:r w:rsidRPr="009E0A3B">
        <w:rPr>
          <w:lang w:val="hu-HU"/>
        </w:rPr>
        <w:t>Kijelenthető, hogy a szlovák oldalon sokkal többen beszélik a magyar nyelvet, mint ahányan a magyar oldalon szlovákul beszélnek. A 2011-es népszámlálás adatai szerint a magyar anyanyelvűek a Szlovák Köztársaság teljes lakosságának mintegy 10%-át, míg a szlovák anyanyelvűek Magyarország teljes lakosságának mintegy 0,1%-át teszik ki. Mindkét arányt lehetne javítani a másik ország nyelvének</w:t>
      </w:r>
      <w:r w:rsidR="002516D7">
        <w:rPr>
          <w:lang w:val="hu-HU"/>
        </w:rPr>
        <w:t xml:space="preserve"> alapszintű elsajátításával</w:t>
      </w:r>
      <w:r w:rsidRPr="009E0A3B">
        <w:rPr>
          <w:lang w:val="hu-HU"/>
        </w:rPr>
        <w:t>.</w:t>
      </w:r>
    </w:p>
    <w:p w14:paraId="12403ADB" w14:textId="45B638B6" w:rsidR="00B06F32" w:rsidRPr="009E0A3B" w:rsidRDefault="00B06F32" w:rsidP="006752A2">
      <w:pPr>
        <w:pStyle w:val="Sorkizrt"/>
        <w:rPr>
          <w:lang w:val="hu-HU"/>
        </w:rPr>
      </w:pPr>
      <w:r w:rsidRPr="009E0A3B">
        <w:rPr>
          <w:lang w:val="hu-HU"/>
        </w:rPr>
        <w:t>A Párkány és Esztergom közötti Mária Valéria hídon átmenő forgalom tekintetében végzett átfogó kérdőíves felmérés szerint a határátkelés leggyakoribb céljai a következők: vásárlás, munkavégzés és szórakozás. A fentiek mellett a válaszadók célként említették még a családi és baráti látogatásokat, a turisztikai célú utazásokat és az oktatási célú migrációt. Az adatok hiánya miatt azonban kevés információ áll rendelkezésre az emberek közötti interakciók részeként történő határátlépések tényleges okairól.</w:t>
      </w:r>
    </w:p>
    <w:p w14:paraId="451EAC64" w14:textId="77777777" w:rsidR="00B06F32" w:rsidRPr="001251A9" w:rsidRDefault="00B06F32" w:rsidP="005F430A">
      <w:pPr>
        <w:pStyle w:val="Heading4"/>
        <w:rPr>
          <w:lang w:val="hu-HU"/>
        </w:rPr>
      </w:pPr>
      <w:r w:rsidRPr="001251A9">
        <w:rPr>
          <w:lang w:val="hu-HU"/>
        </w:rPr>
        <w:t>Határon átnyúló együttműködés</w:t>
      </w:r>
    </w:p>
    <w:p w14:paraId="44C84115" w14:textId="7AAA7029" w:rsidR="00B06F32" w:rsidRPr="002516D7" w:rsidRDefault="00B06F32" w:rsidP="006752A2">
      <w:pPr>
        <w:pStyle w:val="Sorkizrt"/>
        <w:rPr>
          <w:lang w:val="hu-HU"/>
        </w:rPr>
      </w:pPr>
      <w:r w:rsidRPr="002516D7">
        <w:rPr>
          <w:lang w:val="hu-HU"/>
        </w:rPr>
        <w:t xml:space="preserve">A határ menti régió az elmúlt évtizedekben dinamikus nyitási folyamaton ment keresztül. Ennek eredményeként a társadalmi és gazdasági kapcsolatok jelentősen javultak, különösen a nyugati határszakaszon. A határon átnyúló kapcsolatok intenzívebbé válásával párhuzamosan azonban számos jogi és adminisztratív akadály is felmerült. Ezek – a különböző jogi és közigazgatási rendszerekben gyökerező – akadályok elsősorban az oktatás </w:t>
      </w:r>
      <w:r w:rsidRPr="002516D7">
        <w:rPr>
          <w:i/>
          <w:lang w:val="hu-HU"/>
        </w:rPr>
        <w:t>(a diplomák elismerése, nem összehangolt szakképzési rendszerek)</w:t>
      </w:r>
      <w:r w:rsidRPr="002516D7">
        <w:rPr>
          <w:lang w:val="hu-HU"/>
        </w:rPr>
        <w:t xml:space="preserve">, az egészségügy </w:t>
      </w:r>
      <w:r w:rsidRPr="002516D7">
        <w:rPr>
          <w:i/>
          <w:lang w:val="hu-HU"/>
        </w:rPr>
        <w:t>(a mentőszolgálat korlátozott lehetősége a határátlépésre, a betegek mobilitásának hiánya)</w:t>
      </w:r>
      <w:r w:rsidRPr="002516D7">
        <w:rPr>
          <w:lang w:val="hu-HU"/>
        </w:rPr>
        <w:t xml:space="preserve">, a rövid ellátási láncok </w:t>
      </w:r>
      <w:r w:rsidRPr="002516D7">
        <w:rPr>
          <w:i/>
          <w:lang w:val="hu-HU"/>
        </w:rPr>
        <w:t>(a helyi termékekre vonatkozó eltérő szabványok, a termelők adózási problémái)</w:t>
      </w:r>
      <w:r w:rsidRPr="002516D7">
        <w:rPr>
          <w:lang w:val="hu-HU"/>
        </w:rPr>
        <w:t xml:space="preserve"> és a közlekedés </w:t>
      </w:r>
      <w:r w:rsidRPr="002516D7">
        <w:rPr>
          <w:i/>
          <w:lang w:val="hu-HU"/>
        </w:rPr>
        <w:t>(a tömegközlekedésre vonatkozó összetett előírások)</w:t>
      </w:r>
      <w:r w:rsidRPr="002516D7">
        <w:rPr>
          <w:lang w:val="hu-HU"/>
        </w:rPr>
        <w:t xml:space="preserve"> területét érintik, de a foglalkoztatást, a katasztrófavédelmet és a közbeszerzést is sújtja az eltérő jogi háttér. A fenti tényezők jelentős gátat képeznek a mindennapi gazdasági és a társadalmi kapcsolatokban.</w:t>
      </w:r>
    </w:p>
    <w:p w14:paraId="2A258091" w14:textId="078357F2" w:rsidR="00B06F32" w:rsidRPr="002516D7" w:rsidRDefault="00B06F32" w:rsidP="006752A2">
      <w:pPr>
        <w:pStyle w:val="Sorkizrt"/>
        <w:rPr>
          <w:lang w:val="hu-HU"/>
        </w:rPr>
      </w:pPr>
      <w:r w:rsidRPr="002516D7">
        <w:rPr>
          <w:lang w:val="hu-HU"/>
        </w:rPr>
        <w:t>Nemzeti szinten a Magyar-Szlovák Kormányközi Vegyes Bizottság 2004 óta biztosítja a területi és ágazati szereplők számára az együttműködés kereteit. Az uniós és regionális (V4-es) politikákkal összhangban, a Bizottság tevékenysége számos stratégiai ágazatra, például az infrastruktúrára és az energiakereskedelemre terjed ki.</w:t>
      </w:r>
      <w:r w:rsidR="005F430A" w:rsidRPr="002516D7">
        <w:rPr>
          <w:lang w:val="hu-HU"/>
        </w:rPr>
        <w:t xml:space="preserve"> </w:t>
      </w:r>
      <w:r w:rsidRPr="002516D7">
        <w:rPr>
          <w:lang w:val="hu-HU"/>
        </w:rPr>
        <w:t>Alacsonyabb szinteken a területi együttműködés a határ menti régióban hosszú múltra tekint vissza. A rendszerváltás óta több száz magyar-szlovák testvérvárosi megállapodás született, amelyek később az eurorégiók és az Európai Területi Társulások (ETT-k) alapját képezték. A 2000-es éveket követően az eurorégió volt az együttműködés a legnépszerűbb formája, ami azonban az ETT eszköz bevezetésével megváltozott. Az Európai Területi Társulások tekintetében az EU egyik legfrekventáltabb határa a szlovák-magyar határ: 2008 óta 15 társulás jött létre. 2020-ban ezek közül 3 megszüntetés</w:t>
      </w:r>
      <w:r w:rsidR="00302EF4">
        <w:rPr>
          <w:lang w:val="hu-HU"/>
        </w:rPr>
        <w:t>e folyamatban volt</w:t>
      </w:r>
      <w:r w:rsidRPr="002516D7">
        <w:rPr>
          <w:lang w:val="hu-HU"/>
        </w:rPr>
        <w:t>, további 2 nem tűnik aktívnak, míg a maradék 10 nagyon eltérő szinten teljesít.</w:t>
      </w:r>
    </w:p>
    <w:p w14:paraId="7BC20035" w14:textId="77777777" w:rsidR="00B06F32" w:rsidRPr="002516D7" w:rsidRDefault="00B06F32" w:rsidP="006752A2">
      <w:pPr>
        <w:pStyle w:val="Sorkizrt"/>
        <w:rPr>
          <w:lang w:val="hu-HU"/>
        </w:rPr>
      </w:pPr>
      <w:r w:rsidRPr="002516D7">
        <w:rPr>
          <w:lang w:val="hu-HU"/>
        </w:rPr>
        <w:t>Az Ister-Granum, a Pons Danubii, az Arrabona, a Pontibus, az RDV és a Via Carpatia Európai Területi Társulások tevékenysége példaértékű; ezek jelentősen hozzájárulnak régiójuk fejlődéséhez. Az utóbbi két társulás még a határon átnyúló társadalmi kohézió erősítését célzó SK-HU Interreg V-A program keretében megvalósuló kisprojekt alapok kezeléséért is felelős. A kisprojekt alapok programterületét két részre bontották: a keleti és a nyugati területre. Az előbbit az RDV ETT, míg az utóbbit a Via Carpatia ETT kezeli.</w:t>
      </w:r>
    </w:p>
    <w:p w14:paraId="5C8EE0AC" w14:textId="77777777" w:rsidR="00B06F32" w:rsidRPr="001251A9" w:rsidRDefault="00B06F32" w:rsidP="005F430A">
      <w:pPr>
        <w:pStyle w:val="Heading4"/>
        <w:rPr>
          <w:lang w:val="hu-HU"/>
        </w:rPr>
      </w:pPr>
      <w:r w:rsidRPr="001251A9">
        <w:rPr>
          <w:lang w:val="hu-HU"/>
        </w:rPr>
        <w:t>Kultúra</w:t>
      </w:r>
    </w:p>
    <w:p w14:paraId="704E0438" w14:textId="12454C8F" w:rsidR="003C642E" w:rsidRPr="00302EF4" w:rsidRDefault="006E2C24" w:rsidP="006752A2">
      <w:pPr>
        <w:pStyle w:val="Sorkizrt"/>
        <w:rPr>
          <w:lang w:val="hu-HU"/>
        </w:rPr>
      </w:pPr>
      <w:r w:rsidRPr="00302EF4">
        <w:rPr>
          <w:lang w:val="hu-HU"/>
        </w:rPr>
        <w:t xml:space="preserve">A határrégióban számos olyan kulturális emléket is találhatunk, amelyek a szlovák és a magyar nép ezeréves együttéléséről tanúskodnak. </w:t>
      </w:r>
      <w:r w:rsidR="00B06F32" w:rsidRPr="00302EF4">
        <w:rPr>
          <w:lang w:val="hu-HU"/>
        </w:rPr>
        <w:t xml:space="preserve">A szlovák-magyar határvidék rendkívül gazdag tárgyi- és szellemi örökségi </w:t>
      </w:r>
      <w:r w:rsidR="00B06F32" w:rsidRPr="00302EF4">
        <w:rPr>
          <w:lang w:val="hu-HU"/>
        </w:rPr>
        <w:lastRenderedPageBreak/>
        <w:t xml:space="preserve">elemekben, amelyek közül sok közvetlenül a határ mentén helyezkedik el. Ebből következik, hogy a határvidéken számos műemlékekben és egyéb épített kulturális látnivalókban gazdag történelmi városközpont található. A kulturális örökség épített elemei – a kastélyok, múzeumok, egyházi műemlékek – a határ mindkét oldalán a legnépszerűbb látnivalónak számítanak. A kastélyok, paloták, kúriák azonban nemcsak a közös múlt, hanem egyes történelmi személyiségek emlékének megőrzése, munkásságának tisztelete miatt is fontosak. </w:t>
      </w:r>
    </w:p>
    <w:p w14:paraId="5C8A9781" w14:textId="481951E6" w:rsidR="00B06F32" w:rsidRPr="00302EF4" w:rsidRDefault="00B06F32" w:rsidP="006752A2">
      <w:pPr>
        <w:pStyle w:val="Sorkizrt"/>
        <w:rPr>
          <w:lang w:val="hu-HU"/>
        </w:rPr>
      </w:pPr>
      <w:r w:rsidRPr="00302EF4">
        <w:rPr>
          <w:lang w:val="hu-HU"/>
        </w:rPr>
        <w:t xml:space="preserve">A határ menti területeken nemcsak az örökség közös népszerűsítése, hanem a kapcsolódó infrastruktúra fejlesztése is kiemelt feladat. Az örökségi elemek átfogó kezelése és kreatív </w:t>
      </w:r>
      <w:r w:rsidRPr="00302EF4">
        <w:rPr>
          <w:i/>
          <w:lang w:val="hu-HU"/>
        </w:rPr>
        <w:t>hasznosítása (gyűjtés, kutatás, megőrzés, digitalizálás, bemutatás, feldolgozás, marketing, ökológiai és kulturális rendezvények szervezése)</w:t>
      </w:r>
      <w:r w:rsidRPr="00302EF4">
        <w:rPr>
          <w:lang w:val="hu-HU"/>
        </w:rPr>
        <w:t xml:space="preserve"> továbbra is kezdeti stádiumban van. A kulturális sokszínűség ehhez kedvező feltételeket biztosít ugyan, de a műemlékgazdálkodás intézményi szintű és hosszú távú működtetésére irányuló kezdeményezést keveset találunk.</w:t>
      </w:r>
      <w:r w:rsidR="003D5353" w:rsidRPr="00302EF4">
        <w:rPr>
          <w:lang w:val="hu-HU"/>
        </w:rPr>
        <w:t xml:space="preserve"> </w:t>
      </w:r>
      <w:r w:rsidRPr="00302EF4">
        <w:rPr>
          <w:lang w:val="hu-HU"/>
        </w:rPr>
        <w:t>A kulturális és/vagy természeti értékek tematikus turisztikai útvonalak mentén történő hasznosítása megkezdődött. Kihívást jelent azonban a karbantartásuk, kezelésük, valamint a támogató termékekkel és szolgáltatásokkal való integrációjuk.</w:t>
      </w:r>
    </w:p>
    <w:p w14:paraId="4BE31F95" w14:textId="77777777" w:rsidR="00B06F32" w:rsidRPr="001251A9" w:rsidRDefault="00B06F32" w:rsidP="003D5353">
      <w:pPr>
        <w:pStyle w:val="Heading4"/>
        <w:rPr>
          <w:lang w:val="hu-HU"/>
        </w:rPr>
      </w:pPr>
      <w:r w:rsidRPr="001251A9">
        <w:rPr>
          <w:lang w:val="hu-HU"/>
        </w:rPr>
        <w:t>Idegenforgalom</w:t>
      </w:r>
    </w:p>
    <w:p w14:paraId="633F6A4C" w14:textId="67A28461" w:rsidR="00B06F32" w:rsidRPr="00302EF4" w:rsidRDefault="00B06F32" w:rsidP="006752A2">
      <w:pPr>
        <w:pStyle w:val="Sorkizrt"/>
        <w:rPr>
          <w:lang w:val="hu-HU"/>
        </w:rPr>
      </w:pPr>
      <w:r w:rsidRPr="00302EF4">
        <w:rPr>
          <w:lang w:val="hu-HU"/>
        </w:rPr>
        <w:t xml:space="preserve">A vendégéjszakák tekintetében a határ menti régió kohéziójának további erősítése reálisan megvalósítható cél. Több olyan terület is ismert – akár az államhatárok mentén, akár könnyen összekapcsolható régiókban, például a pozsonyi, a győri, soproni, budapesti mikrorégiókban, a Dunakanyarban, az Alacsony-Tátrában, Besztercebányán, Egerben és környékén, illetve a Tokaji Borvidéken – ahova nagy számban érkeznek turisták. Ezek a területek kiváló alapot kínálnak az idegenforgalmi fejlesztésekhez, </w:t>
      </w:r>
      <w:r w:rsidR="00302EF4">
        <w:rPr>
          <w:lang w:val="hu-HU"/>
        </w:rPr>
        <w:t>melyek</w:t>
      </w:r>
      <w:r w:rsidR="00302EF4" w:rsidRPr="00302EF4">
        <w:rPr>
          <w:lang w:val="hu-HU"/>
        </w:rPr>
        <w:t xml:space="preserve"> </w:t>
      </w:r>
      <w:r w:rsidRPr="00302EF4">
        <w:rPr>
          <w:lang w:val="hu-HU"/>
        </w:rPr>
        <w:t xml:space="preserve">tovább növelhetnék a földrajzi közelség </w:t>
      </w:r>
      <w:r w:rsidR="00302EF4">
        <w:rPr>
          <w:lang w:val="hu-HU"/>
        </w:rPr>
        <w:t>hasznosíthatóságát</w:t>
      </w:r>
      <w:r w:rsidRPr="00302EF4">
        <w:rPr>
          <w:lang w:val="hu-HU"/>
        </w:rPr>
        <w:t>, ösztönzőleg hathatnak a turisztikai látványosságok összekapcsolására, illetve az idegenforgalmi infrastruktúra, például szálláshelyek létesítésére.</w:t>
      </w:r>
    </w:p>
    <w:p w14:paraId="12DDD747" w14:textId="3506F8D5" w:rsidR="00B06F32" w:rsidRPr="00302EF4" w:rsidRDefault="00B06F32" w:rsidP="006752A2">
      <w:pPr>
        <w:pStyle w:val="Sorkizrt"/>
        <w:rPr>
          <w:lang w:val="hu-HU"/>
        </w:rPr>
      </w:pPr>
      <w:r w:rsidRPr="00302EF4">
        <w:rPr>
          <w:lang w:val="hu-HU"/>
        </w:rPr>
        <w:t xml:space="preserve">A határon átnyúló turizmus a határ menti térség egyik legfontosabb jelensége, ennek mértéke és nagyságrendje azonban a különböző határszakaszoknál eltérő. A látnivalók között több olyan is van, ahova a szomszédos országból érkező turisták nemcsak az összes külföldi látogatószám tekintetében vezetik a tabellát, de számuk bizonyos napokon a belföldi turistaforgalmat is meghaladja </w:t>
      </w:r>
      <w:r w:rsidRPr="00302EF4">
        <w:rPr>
          <w:i/>
          <w:lang w:val="hu-HU"/>
        </w:rPr>
        <w:t>(Füzér vára</w:t>
      </w:r>
      <w:r w:rsidR="003D5353" w:rsidRPr="00302EF4">
        <w:rPr>
          <w:i/>
          <w:lang w:val="hu-HU"/>
        </w:rPr>
        <w:t xml:space="preserve">, </w:t>
      </w:r>
      <w:r w:rsidRPr="00302EF4">
        <w:rPr>
          <w:i/>
          <w:lang w:val="hu-HU"/>
        </w:rPr>
        <w:t>borsi Rákóczi-kastély)</w:t>
      </w:r>
      <w:r w:rsidRPr="00302EF4">
        <w:rPr>
          <w:lang w:val="hu-HU"/>
        </w:rPr>
        <w:t>. A határon átnyúló idegenforgalom fellendítésében különösen jól lehetne építeni a közös kétnyelvű turisztikai termékekben, szolgáltatásokban, információs- és marketingeszközökben rejlő lehetőségekre.</w:t>
      </w:r>
    </w:p>
    <w:p w14:paraId="63988752" w14:textId="77777777" w:rsidR="00B06F32" w:rsidRPr="00302EF4" w:rsidRDefault="00B06F32" w:rsidP="006752A2">
      <w:pPr>
        <w:pStyle w:val="Sorkizrt"/>
        <w:rPr>
          <w:lang w:val="hu-HU"/>
        </w:rPr>
      </w:pPr>
      <w:r w:rsidRPr="00302EF4">
        <w:rPr>
          <w:lang w:val="hu-HU"/>
        </w:rPr>
        <w:t>LAU1 szinten a szálláshely-szolgáltatások kínálata területileg kiegyensúlyozatlan mintázatot mutat. Találhatunk különleges, sokféle szolgáltatást kínáló turisztikai régiókat, csakúgy, mint kapacitáshiánnyal küzdő területeket is (pl. Gömör-Tornai-karszt/Slovenský kras). Az általánosságban elmondható, hogy a szálláskapacitások kihasználtságát mindkét országban javítani kell.</w:t>
      </w:r>
    </w:p>
    <w:p w14:paraId="3AA87154" w14:textId="1400FF1B" w:rsidR="00B06F32" w:rsidRPr="00302EF4" w:rsidRDefault="00B06F32" w:rsidP="006752A2">
      <w:pPr>
        <w:pStyle w:val="Sorkizrt"/>
        <w:rPr>
          <w:lang w:val="hu-HU"/>
        </w:rPr>
      </w:pPr>
      <w:r w:rsidRPr="00302EF4">
        <w:rPr>
          <w:lang w:val="hu-HU"/>
        </w:rPr>
        <w:t xml:space="preserve">A programterület gazdag technikai és ipari örökségben, amelyek </w:t>
      </w:r>
      <w:r w:rsidR="00AA4A87">
        <w:rPr>
          <w:lang w:val="hu-HU"/>
        </w:rPr>
        <w:t>gyakran</w:t>
      </w:r>
      <w:r w:rsidR="00AA4A87" w:rsidRPr="00302EF4">
        <w:rPr>
          <w:lang w:val="hu-HU"/>
        </w:rPr>
        <w:t xml:space="preserve"> </w:t>
      </w:r>
      <w:r w:rsidRPr="00302EF4">
        <w:rPr>
          <w:lang w:val="hu-HU"/>
        </w:rPr>
        <w:t>jelentős idegenforgalmi potenciállal is rendelkeznek; vannak azonban olyan látnivalók is, amelyek a hasznosításhoz elégtelen állapotban vannak. A kulturális turizmus és a kapcsolódó tematikus útvonalak eltérő, de jelentős potenciállal kecsegtetnek a határ menti régióban, a városi és vidéki területeken egyaránt.</w:t>
      </w:r>
      <w:r w:rsidR="00961282" w:rsidRPr="00302EF4">
        <w:rPr>
          <w:lang w:val="hu-HU"/>
        </w:rPr>
        <w:t xml:space="preserve"> </w:t>
      </w:r>
      <w:r w:rsidRPr="00302EF4">
        <w:rPr>
          <w:lang w:val="hu-HU"/>
        </w:rPr>
        <w:t>A hiányos összeköttetésű észak-déli kerékpár- és túraútvonalak, illetve lovas útvonalak jelenleg nem teszik lehetővé a kapcsolódó termékek és szolgáltatások integrációját.</w:t>
      </w:r>
    </w:p>
    <w:p w14:paraId="5ABFAF08" w14:textId="2DF6BAF2" w:rsidR="003D5353" w:rsidRPr="001251A9" w:rsidRDefault="00B06F32" w:rsidP="007B00E2">
      <w:pPr>
        <w:pStyle w:val="Sorkizrt"/>
        <w:rPr>
          <w:rFonts w:eastAsia="Cambria" w:cs="Cambria"/>
          <w:b/>
          <w:bCs/>
          <w:i/>
          <w:w w:val="99"/>
          <w:sz w:val="22"/>
          <w:szCs w:val="20"/>
          <w:lang w:val="hu-HU"/>
        </w:rPr>
      </w:pPr>
      <w:r w:rsidRPr="00302EF4">
        <w:rPr>
          <w:lang w:val="hu-HU"/>
        </w:rPr>
        <w:t>A régió bővelkedik az aktív és/vagy lassú</w:t>
      </w:r>
      <w:r w:rsidR="00605FA2">
        <w:rPr>
          <w:lang w:val="hu-HU"/>
        </w:rPr>
        <w:t>,</w:t>
      </w:r>
      <w:r w:rsidRPr="00302EF4">
        <w:rPr>
          <w:lang w:val="hu-HU"/>
        </w:rPr>
        <w:t xml:space="preserve"> zöld turizmushoz kedvező adottságokban. Kiváló feltételekkel rendelkezik a termál-, egészségügyi- és wellness-turizmus szempontjából is. A MICE (vagy más néven üzleti) turizmus az idegenforgalom egyik feltörekvő alágazata, amely elsősorban a két fővárosi régióban jelentős.</w:t>
      </w:r>
      <w:r w:rsidR="006E2C24" w:rsidRPr="00302EF4">
        <w:rPr>
          <w:lang w:val="hu-HU"/>
        </w:rPr>
        <w:t xml:space="preserve"> </w:t>
      </w:r>
      <w:r w:rsidRPr="00302EF4">
        <w:rPr>
          <w:lang w:val="hu-HU"/>
        </w:rPr>
        <w:t>Ezzel szemben a vidéki, gyakran periférikus régiók idegenforgalma sokkal gyengébben teljesít, annak ellenére, hogy változatos természeti és kulturális értékekkel rendelkeznek.</w:t>
      </w:r>
      <w:r w:rsidR="003D5353" w:rsidRPr="00302EF4">
        <w:rPr>
          <w:lang w:val="hu-HU"/>
        </w:rPr>
        <w:t xml:space="preserve"> </w:t>
      </w:r>
      <w:r w:rsidRPr="00302EF4">
        <w:rPr>
          <w:lang w:val="hu-HU"/>
        </w:rPr>
        <w:t>A desztinációmenedzsment és a turisztikai régiók közös fejlesztése tekintetében a határon több összekapcsolható és egymásra épülő terület határozható meg, amelyek közül kiemelkednek – többek között – a Dunamente és a Szigetköz nyugati részének együttműködési területei; Novohrad/Nógrád; Hont és a Dunakanyar; Gemer és az Aggteleki-karszt, illetve a Szlovák-karszt, Tokaj-Hegyalja-Zemplén, Alsó-Zemplén.</w:t>
      </w:r>
      <w:bookmarkStart w:id="1" w:name="_Toc74287790"/>
      <w:r w:rsidR="003D5353" w:rsidRPr="001251A9">
        <w:rPr>
          <w:lang w:val="hu-HU"/>
        </w:rPr>
        <w:br w:type="page"/>
      </w:r>
    </w:p>
    <w:p w14:paraId="0E3B09DA" w14:textId="43C0E937" w:rsidR="00DE52BC" w:rsidRPr="00B1037F" w:rsidRDefault="00DE52BC" w:rsidP="003060EB">
      <w:pPr>
        <w:pStyle w:val="Heading3"/>
      </w:pPr>
      <w:r w:rsidRPr="00B1037F">
        <w:lastRenderedPageBreak/>
        <w:t>Korábbi tapasztalatokból levont tanulságok</w:t>
      </w:r>
      <w:bookmarkEnd w:id="1"/>
    </w:p>
    <w:p w14:paraId="09F5A71F" w14:textId="77777777" w:rsidR="00DE52BC" w:rsidRPr="00E62A27" w:rsidRDefault="00DE52BC" w:rsidP="003D5353">
      <w:pPr>
        <w:pStyle w:val="Heading4"/>
        <w:rPr>
          <w:lang w:val="hu-HU"/>
        </w:rPr>
      </w:pPr>
      <w:r w:rsidRPr="00E62A27">
        <w:rPr>
          <w:lang w:val="hu-HU"/>
        </w:rPr>
        <w:t>Az első szakasz értékelésének főbb megállapításai</w:t>
      </w:r>
    </w:p>
    <w:p w14:paraId="30190935" w14:textId="34A207E3" w:rsidR="00DE52BC" w:rsidRPr="00E44EB9" w:rsidRDefault="00DE52BC" w:rsidP="00940F16">
      <w:pPr>
        <w:pStyle w:val="Sorkizrt2"/>
      </w:pPr>
      <w:r w:rsidRPr="00E44EB9">
        <w:t>A korábbi Együttműködési Program (2014–2020) első szakaszában elvégzett értékelés olyan ajánlásokat fogalmazott meg, amelyek többsége a jelenlegi együttműködési programra (2021–2027) érvényes.</w:t>
      </w:r>
    </w:p>
    <w:p w14:paraId="4B8311E4" w14:textId="77777777" w:rsidR="00DE52BC" w:rsidRPr="003B3977" w:rsidRDefault="00DE52BC" w:rsidP="003D5353">
      <w:pPr>
        <w:pStyle w:val="Heading5"/>
        <w:rPr>
          <w:lang w:val="hu-HU"/>
        </w:rPr>
      </w:pPr>
      <w:r w:rsidRPr="003B3977">
        <w:rPr>
          <w:lang w:val="hu-HU"/>
        </w:rPr>
        <w:t>A program stratégiai keretei</w:t>
      </w:r>
    </w:p>
    <w:p w14:paraId="7E523749" w14:textId="1A1CFB35" w:rsidR="00DE52BC" w:rsidRPr="001251A9" w:rsidRDefault="003D5353" w:rsidP="008A5816">
      <w:pPr>
        <w:pStyle w:val="felsorols1"/>
        <w:rPr>
          <w:lang w:val="hu-HU"/>
        </w:rPr>
      </w:pPr>
      <w:r w:rsidRPr="001251A9">
        <w:rPr>
          <w:lang w:val="hu-HU"/>
        </w:rPr>
        <w:t>uniós szinten világosabb, egyértelműbb szabályokra és időben meghozott szabályozásra van szükség;</w:t>
      </w:r>
    </w:p>
    <w:p w14:paraId="331FD518" w14:textId="629E432B" w:rsidR="00DE52BC" w:rsidRPr="001251A9" w:rsidRDefault="003D5353" w:rsidP="008A5816">
      <w:pPr>
        <w:pStyle w:val="felsorols1"/>
        <w:rPr>
          <w:lang w:val="hu-HU"/>
        </w:rPr>
      </w:pPr>
      <w:r w:rsidRPr="001251A9">
        <w:rPr>
          <w:lang w:val="hu-HU"/>
        </w:rPr>
        <w:t>a területi relevanciát tovább kell erősíteni;</w:t>
      </w:r>
    </w:p>
    <w:p w14:paraId="673ED102" w14:textId="5622D5CB" w:rsidR="00DE52BC" w:rsidRPr="008F4C9B" w:rsidRDefault="003D5353" w:rsidP="008A5816">
      <w:pPr>
        <w:pStyle w:val="felsorols1"/>
        <w:rPr>
          <w:lang w:val="hu-HU"/>
        </w:rPr>
      </w:pPr>
      <w:r w:rsidRPr="008F4C9B">
        <w:rPr>
          <w:lang w:val="hu-HU"/>
        </w:rPr>
        <w:t xml:space="preserve">nyugat és kelet </w:t>
      </w:r>
      <w:r w:rsidR="008F4C9B">
        <w:rPr>
          <w:lang w:val="hu-HU"/>
        </w:rPr>
        <w:t>megkülönböztetése javasolt</w:t>
      </w:r>
      <w:r w:rsidRPr="008F4C9B">
        <w:rPr>
          <w:lang w:val="hu-HU"/>
        </w:rPr>
        <w:t>;</w:t>
      </w:r>
    </w:p>
    <w:p w14:paraId="6FE52B04" w14:textId="056B9215" w:rsidR="00DE52BC" w:rsidRPr="008F4C9B" w:rsidRDefault="003D5353" w:rsidP="008A5816">
      <w:pPr>
        <w:pStyle w:val="felsorols1"/>
        <w:rPr>
          <w:lang w:val="hu-HU"/>
        </w:rPr>
      </w:pPr>
      <w:r w:rsidRPr="008F4C9B">
        <w:rPr>
          <w:lang w:val="hu-HU"/>
        </w:rPr>
        <w:t xml:space="preserve">biztosítani kell az </w:t>
      </w:r>
      <w:r w:rsidR="008F4C9B">
        <w:rPr>
          <w:lang w:val="hu-HU"/>
        </w:rPr>
        <w:t>EP</w:t>
      </w:r>
      <w:r w:rsidR="008F4C9B" w:rsidRPr="008F4C9B">
        <w:rPr>
          <w:lang w:val="hu-HU"/>
        </w:rPr>
        <w:t xml:space="preserve"> </w:t>
      </w:r>
      <w:r w:rsidRPr="008F4C9B">
        <w:rPr>
          <w:lang w:val="hu-HU"/>
        </w:rPr>
        <w:t>rugalmasabb módosíthatóságát;</w:t>
      </w:r>
    </w:p>
    <w:p w14:paraId="45B02ADE" w14:textId="77777777" w:rsidR="00DE52BC" w:rsidRPr="00E62A27" w:rsidRDefault="00DE52BC" w:rsidP="003D5353">
      <w:pPr>
        <w:pStyle w:val="Heading5"/>
        <w:rPr>
          <w:lang w:val="hu-HU"/>
        </w:rPr>
      </w:pPr>
      <w:r w:rsidRPr="00E62A27">
        <w:rPr>
          <w:lang w:val="hu-HU"/>
        </w:rPr>
        <w:t>A program struktúrája és kapacitásai</w:t>
      </w:r>
    </w:p>
    <w:p w14:paraId="12696E94" w14:textId="61665FB1" w:rsidR="00DE52BC" w:rsidRPr="00F9617E" w:rsidRDefault="003D5353" w:rsidP="008A5816">
      <w:pPr>
        <w:pStyle w:val="felsorols1"/>
        <w:rPr>
          <w:lang w:val="hu-HU"/>
        </w:rPr>
      </w:pPr>
      <w:r w:rsidRPr="00E44EB9">
        <w:rPr>
          <w:lang w:val="hu-HU"/>
        </w:rPr>
        <w:t>a jelenleg hiányzó kapacitások mielőbbi pótlása szükséges;</w:t>
      </w:r>
    </w:p>
    <w:p w14:paraId="71C3D4C4" w14:textId="27751819" w:rsidR="00DE52BC" w:rsidRPr="008F4C9B" w:rsidRDefault="003D5353" w:rsidP="008A5816">
      <w:pPr>
        <w:pStyle w:val="felsorols1"/>
        <w:rPr>
          <w:lang w:val="hu-HU"/>
        </w:rPr>
      </w:pPr>
      <w:r w:rsidRPr="003B3977">
        <w:rPr>
          <w:lang w:val="hu-HU"/>
        </w:rPr>
        <w:t>továbbra is biztosítani kell az európai területi társulások</w:t>
      </w:r>
      <w:r w:rsidR="008F4C9B">
        <w:rPr>
          <w:lang w:val="hu-HU"/>
        </w:rPr>
        <w:t xml:space="preserve"> (ETT)</w:t>
      </w:r>
      <w:r w:rsidRPr="008F4C9B">
        <w:rPr>
          <w:lang w:val="hu-HU"/>
        </w:rPr>
        <w:t xml:space="preserve"> részvételét a kisprojekt alapok (SPF) kezelésében;</w:t>
      </w:r>
    </w:p>
    <w:p w14:paraId="00C65B78" w14:textId="77777777" w:rsidR="00DE52BC" w:rsidRPr="00E62A27" w:rsidRDefault="00DE52BC" w:rsidP="003D5353">
      <w:pPr>
        <w:pStyle w:val="Heading5"/>
        <w:rPr>
          <w:lang w:val="hu-HU"/>
        </w:rPr>
      </w:pPr>
      <w:r w:rsidRPr="00E62A27">
        <w:rPr>
          <w:lang w:val="hu-HU"/>
        </w:rPr>
        <w:t>Kommunikáció</w:t>
      </w:r>
    </w:p>
    <w:p w14:paraId="54AFAC3C" w14:textId="53F6C64B" w:rsidR="00DE52BC" w:rsidRPr="00F9617E" w:rsidRDefault="003D5353" w:rsidP="008A5816">
      <w:pPr>
        <w:pStyle w:val="felsorols1"/>
        <w:rPr>
          <w:lang w:val="hu-HU"/>
        </w:rPr>
      </w:pPr>
      <w:r w:rsidRPr="00E44EB9">
        <w:rPr>
          <w:lang w:val="hu-HU"/>
        </w:rPr>
        <w:t>fontos a kommunikáció hatékonyságának fenntartása és fejlesztése;</w:t>
      </w:r>
    </w:p>
    <w:p w14:paraId="726F68FD" w14:textId="587F2AFB" w:rsidR="00DE52BC" w:rsidRPr="008F3076" w:rsidRDefault="003D5353" w:rsidP="008A5816">
      <w:pPr>
        <w:pStyle w:val="felsorols1"/>
        <w:rPr>
          <w:lang w:val="hu-HU"/>
        </w:rPr>
      </w:pPr>
      <w:r w:rsidRPr="003B3977">
        <w:rPr>
          <w:lang w:val="hu-HU"/>
        </w:rPr>
        <w:t>érdemes javítani a kedvezményezettek kommunikációs kapacitását;</w:t>
      </w:r>
    </w:p>
    <w:p w14:paraId="371BAC7E" w14:textId="3F3D6A26" w:rsidR="00DE52BC" w:rsidRPr="001251A9" w:rsidRDefault="003D5353" w:rsidP="008A5816">
      <w:pPr>
        <w:pStyle w:val="felsorols1"/>
        <w:rPr>
          <w:lang w:val="hu-HU"/>
        </w:rPr>
      </w:pPr>
      <w:r w:rsidRPr="001251A9">
        <w:rPr>
          <w:lang w:val="hu-HU"/>
        </w:rPr>
        <w:t>ösztönözni kell a projektkommunikáció egyszerűsítését és célzottabbá tételét;</w:t>
      </w:r>
    </w:p>
    <w:p w14:paraId="3BB53DE8" w14:textId="4447100E" w:rsidR="00DE52BC" w:rsidRPr="001251A9" w:rsidRDefault="003D5353" w:rsidP="008A5816">
      <w:pPr>
        <w:pStyle w:val="felsorols1"/>
        <w:rPr>
          <w:lang w:val="hu-HU"/>
        </w:rPr>
      </w:pPr>
      <w:r w:rsidRPr="001251A9">
        <w:rPr>
          <w:lang w:val="hu-HU"/>
        </w:rPr>
        <w:t>a projektek határon átnyúló szempontjainak megismerésének és megértéséhez elengedhetetlen a legjobb gyakorlatok népszerűsítése;</w:t>
      </w:r>
    </w:p>
    <w:p w14:paraId="3314C8D8" w14:textId="77777777" w:rsidR="00DE52BC" w:rsidRPr="001251A9" w:rsidRDefault="00DE52BC" w:rsidP="003D5353">
      <w:pPr>
        <w:pStyle w:val="Heading5"/>
        <w:rPr>
          <w:lang w:val="hu-HU"/>
        </w:rPr>
      </w:pPr>
      <w:r w:rsidRPr="001251A9">
        <w:rPr>
          <w:lang w:val="hu-HU"/>
        </w:rPr>
        <w:t>A projektek kiválasztása</w:t>
      </w:r>
    </w:p>
    <w:p w14:paraId="3F69DEF6" w14:textId="57DDFF27" w:rsidR="00DE52BC" w:rsidRPr="001251A9" w:rsidRDefault="003D5353" w:rsidP="008A5816">
      <w:pPr>
        <w:pStyle w:val="felsorols1"/>
        <w:rPr>
          <w:lang w:val="hu-HU"/>
        </w:rPr>
      </w:pPr>
      <w:r w:rsidRPr="001251A9">
        <w:rPr>
          <w:lang w:val="hu-HU"/>
        </w:rPr>
        <w:t>korlátozni kell a pályázatok tematikus hatályát;</w:t>
      </w:r>
    </w:p>
    <w:p w14:paraId="5B9B4AB3" w14:textId="4DD8C432" w:rsidR="00DE52BC" w:rsidRPr="001251A9" w:rsidRDefault="003D5353" w:rsidP="008A5816">
      <w:pPr>
        <w:pStyle w:val="felsorols1"/>
        <w:rPr>
          <w:lang w:val="hu-HU"/>
        </w:rPr>
      </w:pPr>
      <w:r w:rsidRPr="001251A9">
        <w:rPr>
          <w:lang w:val="hu-HU"/>
        </w:rPr>
        <w:t>javasolt a projektek határon átnyúló jellegének erősítése;</w:t>
      </w:r>
    </w:p>
    <w:p w14:paraId="6F8D8BDE" w14:textId="223EE3CB" w:rsidR="00DE52BC" w:rsidRPr="001251A9" w:rsidRDefault="003D5353" w:rsidP="008A5816">
      <w:pPr>
        <w:pStyle w:val="felsorols1"/>
        <w:rPr>
          <w:lang w:val="hu-HU"/>
        </w:rPr>
      </w:pPr>
      <w:r w:rsidRPr="001251A9">
        <w:rPr>
          <w:lang w:val="hu-HU"/>
        </w:rPr>
        <w:t>kétkörös kiválasztási eljárás további alkalmazása;</w:t>
      </w:r>
    </w:p>
    <w:p w14:paraId="243BB17F" w14:textId="0F773993" w:rsidR="00DE52BC" w:rsidRPr="001251A9" w:rsidRDefault="003D5353" w:rsidP="008A5816">
      <w:pPr>
        <w:pStyle w:val="felsorols1"/>
        <w:rPr>
          <w:lang w:val="hu-HU"/>
        </w:rPr>
      </w:pPr>
      <w:r w:rsidRPr="001251A9">
        <w:rPr>
          <w:lang w:val="hu-HU"/>
        </w:rPr>
        <w:t>javasolt a KKV pályázat átalakítása;</w:t>
      </w:r>
    </w:p>
    <w:p w14:paraId="211513B4" w14:textId="5BEC27A9" w:rsidR="00DE52BC" w:rsidRPr="001251A9" w:rsidRDefault="003D5353" w:rsidP="008A5816">
      <w:pPr>
        <w:pStyle w:val="felsorols1"/>
        <w:rPr>
          <w:lang w:val="hu-HU"/>
        </w:rPr>
      </w:pPr>
      <w:r w:rsidRPr="001251A9">
        <w:rPr>
          <w:lang w:val="hu-HU"/>
        </w:rPr>
        <w:t>támogatni kell a TAPE modell alkalmazását más prioritások esetében is;</w:t>
      </w:r>
    </w:p>
    <w:p w14:paraId="40A1AD91" w14:textId="5C7B9BBD" w:rsidR="00DE52BC" w:rsidRPr="001251A9" w:rsidRDefault="003D5353" w:rsidP="008A5816">
      <w:pPr>
        <w:pStyle w:val="felsorols1"/>
        <w:rPr>
          <w:lang w:val="hu-HU"/>
        </w:rPr>
      </w:pPr>
      <w:r w:rsidRPr="001251A9">
        <w:rPr>
          <w:lang w:val="hu-HU"/>
        </w:rPr>
        <w:t>biztosítani kell a kisprojekt alap megtartását;</w:t>
      </w:r>
    </w:p>
    <w:p w14:paraId="158C70F7" w14:textId="275F3183" w:rsidR="00DE52BC" w:rsidRPr="001251A9" w:rsidRDefault="003D5353" w:rsidP="008A5816">
      <w:pPr>
        <w:pStyle w:val="felsorols1"/>
        <w:rPr>
          <w:lang w:val="hu-HU"/>
        </w:rPr>
      </w:pPr>
      <w:r w:rsidRPr="001251A9">
        <w:rPr>
          <w:lang w:val="hu-HU"/>
        </w:rPr>
        <w:t>ösztönözni kell a projektek horizontális integrációját;</w:t>
      </w:r>
    </w:p>
    <w:p w14:paraId="47D66CAD" w14:textId="042D4209" w:rsidR="00DE52BC" w:rsidRPr="008F4C9B" w:rsidRDefault="003D5353" w:rsidP="008A5816">
      <w:pPr>
        <w:pStyle w:val="felsorols1"/>
        <w:rPr>
          <w:lang w:val="hu-HU"/>
        </w:rPr>
      </w:pPr>
      <w:r w:rsidRPr="001251A9">
        <w:rPr>
          <w:lang w:val="hu-HU"/>
        </w:rPr>
        <w:t>a háromszintű minőségértékelési modell alkalmaz</w:t>
      </w:r>
      <w:r w:rsidR="008F4C9B">
        <w:rPr>
          <w:lang w:val="hu-HU"/>
        </w:rPr>
        <w:t xml:space="preserve">ása a teljes program </w:t>
      </w:r>
      <w:r w:rsidR="00B2067A">
        <w:rPr>
          <w:lang w:val="hu-HU"/>
        </w:rPr>
        <w:t>tekintetében</w:t>
      </w:r>
      <w:r w:rsidRPr="008F4C9B">
        <w:rPr>
          <w:lang w:val="hu-HU"/>
        </w:rPr>
        <w:t>;</w:t>
      </w:r>
    </w:p>
    <w:p w14:paraId="0814047D" w14:textId="3DA44B64" w:rsidR="00DE52BC" w:rsidRPr="008F4C9B" w:rsidRDefault="003D5353" w:rsidP="008A5816">
      <w:pPr>
        <w:pStyle w:val="felsorols1"/>
        <w:rPr>
          <w:lang w:val="hu-HU"/>
        </w:rPr>
      </w:pPr>
      <w:r w:rsidRPr="008F4C9B">
        <w:rPr>
          <w:lang w:val="hu-HU"/>
        </w:rPr>
        <w:t>a monitoring bizottság aktívabb bevonása a pályázatok kiválasztásába;</w:t>
      </w:r>
    </w:p>
    <w:p w14:paraId="02FCE882" w14:textId="77777777" w:rsidR="00DE52BC" w:rsidRPr="00E44EB9" w:rsidRDefault="00DE52BC" w:rsidP="003D5353">
      <w:pPr>
        <w:pStyle w:val="Heading5"/>
        <w:rPr>
          <w:lang w:val="hu-HU"/>
        </w:rPr>
      </w:pPr>
      <w:r w:rsidRPr="00E62A27">
        <w:rPr>
          <w:lang w:val="hu-HU"/>
        </w:rPr>
        <w:t>A projekt végreha</w:t>
      </w:r>
      <w:r w:rsidRPr="00E44EB9">
        <w:rPr>
          <w:lang w:val="hu-HU"/>
        </w:rPr>
        <w:t>jtása</w:t>
      </w:r>
    </w:p>
    <w:p w14:paraId="3B708670" w14:textId="3BEBA155" w:rsidR="00DE52BC" w:rsidRPr="008F3076" w:rsidRDefault="003D5353" w:rsidP="008A5816">
      <w:pPr>
        <w:pStyle w:val="felsorols1"/>
        <w:rPr>
          <w:lang w:val="hu-HU"/>
        </w:rPr>
      </w:pPr>
      <w:r w:rsidRPr="003B3977">
        <w:rPr>
          <w:lang w:val="hu-HU"/>
        </w:rPr>
        <w:t>törekedni kell a két (nemzeti) finanszírozási rendszer közötti különbségek megszüntetésére;</w:t>
      </w:r>
    </w:p>
    <w:p w14:paraId="66E24DE8" w14:textId="5D3F33F4" w:rsidR="00DE52BC" w:rsidRPr="001251A9" w:rsidRDefault="003D5353" w:rsidP="008A5816">
      <w:pPr>
        <w:pStyle w:val="felsorols1"/>
        <w:rPr>
          <w:lang w:val="hu-HU"/>
        </w:rPr>
      </w:pPr>
      <w:r w:rsidRPr="001251A9">
        <w:rPr>
          <w:lang w:val="hu-HU"/>
        </w:rPr>
        <w:t>javítani kell a határon átnyúló partnerségek és projekteredmények fenntarthatóságát;</w:t>
      </w:r>
    </w:p>
    <w:p w14:paraId="12D3983F" w14:textId="77777777" w:rsidR="00DE52BC" w:rsidRPr="001251A9" w:rsidRDefault="00DE52BC" w:rsidP="003D5353">
      <w:pPr>
        <w:pStyle w:val="Heading5"/>
        <w:rPr>
          <w:lang w:val="hu-HU"/>
        </w:rPr>
      </w:pPr>
      <w:r w:rsidRPr="001251A9">
        <w:rPr>
          <w:lang w:val="hu-HU"/>
        </w:rPr>
        <w:t>Programszintű teljesítmény</w:t>
      </w:r>
    </w:p>
    <w:p w14:paraId="5A846FFE" w14:textId="33E4A411" w:rsidR="00DE52BC" w:rsidRPr="00E62A27" w:rsidRDefault="003D5353" w:rsidP="008A5816">
      <w:pPr>
        <w:pStyle w:val="felsorols1"/>
        <w:rPr>
          <w:lang w:val="hu-HU"/>
        </w:rPr>
      </w:pPr>
      <w:r w:rsidRPr="001251A9">
        <w:rPr>
          <w:lang w:val="hu-HU"/>
        </w:rPr>
        <w:t>az integrál</w:t>
      </w:r>
      <w:r w:rsidR="008F4C9B">
        <w:rPr>
          <w:lang w:val="hu-HU"/>
        </w:rPr>
        <w:t>t</w:t>
      </w:r>
      <w:r w:rsidRPr="008F4C9B">
        <w:rPr>
          <w:lang w:val="hu-HU"/>
        </w:rPr>
        <w:t xml:space="preserve"> monitoring és információs rendszer (IMIS) finomhangolása és a kedvezményezettek képzése;</w:t>
      </w:r>
    </w:p>
    <w:p w14:paraId="25C94B93" w14:textId="003C0C5C" w:rsidR="00DE52BC" w:rsidRPr="003B3977" w:rsidRDefault="003D5353" w:rsidP="008A5816">
      <w:pPr>
        <w:pStyle w:val="felsorols1"/>
        <w:rPr>
          <w:lang w:val="hu-HU"/>
        </w:rPr>
      </w:pPr>
      <w:r w:rsidRPr="00E44EB9">
        <w:rPr>
          <w:lang w:val="hu-HU"/>
        </w:rPr>
        <w:t>az IMIS-t módosítani kell, hogy a f</w:t>
      </w:r>
      <w:r w:rsidRPr="00F9617E">
        <w:rPr>
          <w:lang w:val="hu-HU"/>
        </w:rPr>
        <w:t>elhasználók számára biztosított legyen az adatok átláthatóbb és strukturáltabb importálása és exportálása;</w:t>
      </w:r>
    </w:p>
    <w:p w14:paraId="36651A3F" w14:textId="418D3B07" w:rsidR="00DE52BC" w:rsidRPr="001251A9" w:rsidRDefault="003D5353" w:rsidP="008A5816">
      <w:pPr>
        <w:pStyle w:val="felsorols1"/>
        <w:rPr>
          <w:lang w:val="hu-HU"/>
        </w:rPr>
      </w:pPr>
      <w:r w:rsidRPr="001251A9">
        <w:rPr>
          <w:lang w:val="hu-HU"/>
        </w:rPr>
        <w:t>fontos a késedelmek okainak megszüntetése, a csúszások csökkentése;</w:t>
      </w:r>
    </w:p>
    <w:p w14:paraId="5FACC68A" w14:textId="5A7E7175" w:rsidR="00DE52BC" w:rsidRPr="001251A9" w:rsidRDefault="003D5353" w:rsidP="008A5816">
      <w:pPr>
        <w:pStyle w:val="felsorols1"/>
        <w:rPr>
          <w:lang w:val="hu-HU"/>
        </w:rPr>
      </w:pPr>
      <w:r w:rsidRPr="001251A9">
        <w:rPr>
          <w:lang w:val="hu-HU"/>
        </w:rPr>
        <w:t>az egyenlő bánásmód biztosításához harmonizálni kell az FLC eljárásokat;</w:t>
      </w:r>
    </w:p>
    <w:p w14:paraId="02498C4E" w14:textId="66E4E0E2" w:rsidR="00DE52BC" w:rsidRPr="001251A9" w:rsidRDefault="003D5353" w:rsidP="008A5816">
      <w:pPr>
        <w:pStyle w:val="felsorols1"/>
        <w:rPr>
          <w:lang w:val="hu-HU"/>
        </w:rPr>
      </w:pPr>
      <w:r w:rsidRPr="001251A9">
        <w:rPr>
          <w:lang w:val="hu-HU"/>
        </w:rPr>
        <w:t>ösztönözni kell a kedvezményezettek bevonását a pályázatok előkészítésébe;</w:t>
      </w:r>
    </w:p>
    <w:p w14:paraId="5A983C97" w14:textId="5EE8FFBD" w:rsidR="00DE52BC" w:rsidRPr="00FF7448" w:rsidRDefault="00FF7448" w:rsidP="008A5816">
      <w:pPr>
        <w:pStyle w:val="felsorols1"/>
        <w:rPr>
          <w:lang w:val="hu-HU"/>
        </w:rPr>
      </w:pPr>
      <w:r>
        <w:rPr>
          <w:lang w:val="hu-HU"/>
        </w:rPr>
        <w:t>mérlegelni kell</w:t>
      </w:r>
      <w:r w:rsidRPr="00FF7448">
        <w:rPr>
          <w:lang w:val="hu-HU"/>
        </w:rPr>
        <w:t xml:space="preserve"> </w:t>
      </w:r>
      <w:r w:rsidR="003D5353" w:rsidRPr="00FF7448">
        <w:rPr>
          <w:lang w:val="hu-HU"/>
        </w:rPr>
        <w:t>a folyamatosan elérhető pályázatok alkalmazásá</w:t>
      </w:r>
      <w:r>
        <w:rPr>
          <w:lang w:val="hu-HU"/>
        </w:rPr>
        <w:t>t</w:t>
      </w:r>
      <w:r w:rsidR="003D5353" w:rsidRPr="00FF7448">
        <w:rPr>
          <w:lang w:val="hu-HU"/>
        </w:rPr>
        <w:t>;</w:t>
      </w:r>
    </w:p>
    <w:p w14:paraId="1D5945CD" w14:textId="499EB470" w:rsidR="003D15D1" w:rsidRPr="008F3076" w:rsidRDefault="003D15D1" w:rsidP="003D639E">
      <w:pPr>
        <w:pStyle w:val="Heading5"/>
        <w:keepNext/>
        <w:rPr>
          <w:lang w:val="hu-HU"/>
        </w:rPr>
      </w:pPr>
      <w:r w:rsidRPr="00E44EB9">
        <w:rPr>
          <w:bCs/>
          <w:lang w:val="hu-HU"/>
        </w:rPr>
        <w:lastRenderedPageBreak/>
        <w:t>Az ér</w:t>
      </w:r>
      <w:r w:rsidR="00961282" w:rsidRPr="00F9617E">
        <w:rPr>
          <w:bCs/>
          <w:lang w:val="hu-HU"/>
        </w:rPr>
        <w:t xml:space="preserve">intett </w:t>
      </w:r>
      <w:r w:rsidRPr="003B3977">
        <w:rPr>
          <w:bCs/>
          <w:lang w:val="hu-HU"/>
        </w:rPr>
        <w:t>felekkel folytatott konzultáció főbb megállapításai</w:t>
      </w:r>
    </w:p>
    <w:p w14:paraId="04D784E5" w14:textId="5EE80AA0" w:rsidR="003D15D1" w:rsidRPr="00FF7448" w:rsidRDefault="003D15D1" w:rsidP="00CF5E46">
      <w:pPr>
        <w:pStyle w:val="Sorkizrt"/>
        <w:rPr>
          <w:lang w:val="hu-HU"/>
        </w:rPr>
      </w:pPr>
      <w:r w:rsidRPr="001251A9">
        <w:rPr>
          <w:lang w:val="hu-HU"/>
        </w:rPr>
        <w:t>A</w:t>
      </w:r>
      <w:r w:rsidR="00FF7448" w:rsidRPr="00FF7448">
        <w:rPr>
          <w:lang w:val="hu-HU"/>
        </w:rPr>
        <w:t xml:space="preserve"> </w:t>
      </w:r>
      <w:r w:rsidR="00FF7448">
        <w:rPr>
          <w:lang w:val="hu-HU"/>
        </w:rPr>
        <w:t>tervezési folyamat keretében konzultációk segítették a</w:t>
      </w:r>
      <w:r w:rsidRPr="00FF7448">
        <w:rPr>
          <w:lang w:val="hu-HU"/>
        </w:rPr>
        <w:t xml:space="preserve"> helyi érdekeltek határon átnyúló programokkal kapcsolatos tapasztalatainak és meglátásainak kiaknázását . Az elsődleges cél az volt, hogy több lényeges kérdésben információkat gyűjtsenek, így többek között az előző programmal kapcsolatos véleményükről; az új programmal kapcsolatos preferenciáikról; a meglévő potenciális projektötletekről és a program keretében alkalmazható eszközökről, illetve megoldásokról.</w:t>
      </w:r>
    </w:p>
    <w:p w14:paraId="5B11FA3D" w14:textId="3B66CBF3" w:rsidR="003D15D1" w:rsidRPr="001251A9" w:rsidRDefault="003D15D1" w:rsidP="006752A2">
      <w:pPr>
        <w:pStyle w:val="Sorkizrt"/>
        <w:rPr>
          <w:lang w:val="hu-HU"/>
        </w:rPr>
      </w:pPr>
      <w:r w:rsidRPr="00E44EB9">
        <w:rPr>
          <w:lang w:val="hu-HU"/>
        </w:rPr>
        <w:t>A konzultáció egyik legfontosabb eszköze az érdekelt felek (többek között a korábbi pályázók, a határtól legfeljebb 30 km-es távolságban található települések, érintett intézmények, egyetemek, kórházak, ETT-k stb.</w:t>
      </w:r>
      <w:r w:rsidRPr="00F9617E">
        <w:rPr>
          <w:lang w:val="hu-HU"/>
        </w:rPr>
        <w:t xml:space="preserve">) körében elvégzett online felmérés volt. A válaszadókat arra kérték, hogy határozzák meg azokat a tényezőket, amelyek nehézséget okoztak a határon átnyúló programban való részvételük során. A </w:t>
      </w:r>
      <w:r w:rsidRPr="008F3076">
        <w:rPr>
          <w:lang w:val="hu-HU"/>
        </w:rPr>
        <w:t>leggyakoribb válasz az volt, hogy nem állnak rendelkezésre a határon átnyúló pályázatok benyújtásához szükséges források, mert a válaszadók nem rendelkeznek az előírt önrésszel. A következő három leggyakoribb probléma a reprezentativitás szempontjából közel áll egymáshoz: az információhiány, kevés tematikus pályázat, és a szervezet elégtelen munkaerő-kapacitása. Ez utóbbi tényezőt nehezebb a programoz</w:t>
      </w:r>
      <w:r w:rsidRPr="001251A9">
        <w:rPr>
          <w:lang w:val="hu-HU"/>
        </w:rPr>
        <w:t>ás szintjén kezelni, míg a másik három tényező megoldása érdekében az új program kialakításakor a pályázatokat elérhetőbbé lehetne tenni az érintettek szélesebb köre számára.</w:t>
      </w:r>
    </w:p>
    <w:p w14:paraId="5BB9E713" w14:textId="77777777" w:rsidR="003D15D1" w:rsidRPr="001251A9" w:rsidRDefault="003D15D1" w:rsidP="00CF5E46">
      <w:pPr>
        <w:pStyle w:val="Sorkizrt"/>
        <w:rPr>
          <w:lang w:val="hu-HU"/>
        </w:rPr>
      </w:pPr>
      <w:r w:rsidRPr="001251A9">
        <w:rPr>
          <w:lang w:val="hu-HU"/>
        </w:rPr>
        <w:t>Számos válaszadó említette, hogy a korábbi határon átnyúló programok pénzügyi keretét úgy alakították ki, hogy az a szlovák szereplőket rendkívül nehéz helyzetbe hozta: az utófinanszírozási rendszer azt jelenti, hogy a projektpartnereknek elő kell finanszíroznia a projekt költségeit, amelyeket csak 10-12 hónap elteltével térítenek vissza; ez olyan teher, amelyet a kisebb szervezetek nem tudnak vállalni.</w:t>
      </w:r>
    </w:p>
    <w:p w14:paraId="66004332" w14:textId="4704EB3D" w:rsidR="003D15D1" w:rsidRPr="001251A9" w:rsidRDefault="003D15D1" w:rsidP="003C642E">
      <w:pPr>
        <w:pStyle w:val="Sorkizrt"/>
        <w:spacing w:after="0"/>
        <w:rPr>
          <w:lang w:val="hu-HU"/>
        </w:rPr>
      </w:pPr>
      <w:r w:rsidRPr="001251A9">
        <w:rPr>
          <w:lang w:val="hu-HU"/>
        </w:rPr>
        <w:t>Több olyan vélemény érkezett, amely az adminisztratív eljárások bonyolultságára vonatkozott. A válaszadók egy része úgy érezte, hogy a pályázati időszak elején előírt, túlságosan részletes és rögzített projektleírások rendkívüli korlátozók voltak, különösen azért, mert ezek utólagos módosítása vagy egyáltalán nem volt lehetséges, vagy nagyon problematikus volt. Sokan jelezték, hogy az adminisztratív terhek – különösen a kisprojekt alap tekintetében – aránytalanul nagyok, ami a helyi szereplőket alapvetően elriasztja a pályázástól. A kérdőív válaszadóit arra is megkértük, hogy jelöljék meg azokat a támogatási típusokat, amelyek lehetővé tennék számukra, hogy a következő programozási időszakban sikeresen nyújtsák be projektötleteiket:</w:t>
      </w:r>
    </w:p>
    <w:p w14:paraId="331ECA0E" w14:textId="471556A6" w:rsidR="002163EF" w:rsidRPr="001251A9" w:rsidRDefault="003D15D1" w:rsidP="007B00E2">
      <w:pPr>
        <w:pStyle w:val="felsorols1"/>
        <w:spacing w:after="0"/>
        <w:ind w:left="714" w:hanging="357"/>
        <w:contextualSpacing w:val="0"/>
        <w:jc w:val="both"/>
        <w:rPr>
          <w:lang w:val="hu-HU"/>
        </w:rPr>
      </w:pPr>
      <w:r w:rsidRPr="001251A9">
        <w:rPr>
          <w:lang w:val="hu-HU"/>
        </w:rPr>
        <w:t>Az első az, hogy a helyi érdekeltek csak akkor tudnak sikeresen pályázni, ha a pályázatok profilja egyértelműen megfelel az igényeiknek és képességeiknek, különösen pénzügyi szempontból.</w:t>
      </w:r>
    </w:p>
    <w:p w14:paraId="3F3A3C59" w14:textId="77777777" w:rsidR="003D15D1" w:rsidRPr="001251A9" w:rsidRDefault="003D15D1" w:rsidP="007B00E2">
      <w:pPr>
        <w:pStyle w:val="felsorols1"/>
        <w:spacing w:after="0"/>
        <w:ind w:left="714" w:hanging="357"/>
        <w:contextualSpacing w:val="0"/>
        <w:jc w:val="both"/>
        <w:rPr>
          <w:lang w:val="hu-HU"/>
        </w:rPr>
      </w:pPr>
      <w:r w:rsidRPr="001251A9">
        <w:rPr>
          <w:lang w:val="hu-HU"/>
        </w:rPr>
        <w:t>A második leggyakoribb válasz az volt, hogy fontos lenne az adminisztrációhoz/kommunikációhoz nyújtott támogatás. Sok válaszadó érezte úgy, hogy kevés a rendelkezésre álló információ, ezért elengedhetetlen lenne olyan szakmai támogatás, amely időben érkező, praktikus és személyre szabott válaszokkal segítik őket a teljes előkészítési, pályázatbenyújtási és megvalósítási folyamat során.</w:t>
      </w:r>
    </w:p>
    <w:p w14:paraId="382A0430" w14:textId="46B1A00B" w:rsidR="003D15D1" w:rsidRPr="00D67D31" w:rsidRDefault="003D15D1" w:rsidP="007B00E2">
      <w:pPr>
        <w:pStyle w:val="felsorols1"/>
        <w:spacing w:after="0"/>
        <w:ind w:left="714" w:hanging="357"/>
        <w:contextualSpacing w:val="0"/>
        <w:jc w:val="both"/>
        <w:rPr>
          <w:lang w:val="hu-HU"/>
        </w:rPr>
      </w:pPr>
      <w:r w:rsidRPr="001251A9">
        <w:rPr>
          <w:lang w:val="hu-HU"/>
        </w:rPr>
        <w:t xml:space="preserve">A harmadik megállapítás </w:t>
      </w:r>
      <w:r w:rsidR="00D67D31">
        <w:rPr>
          <w:lang w:val="hu-HU"/>
        </w:rPr>
        <w:t>szerint</w:t>
      </w:r>
      <w:r w:rsidRPr="00D67D31">
        <w:rPr>
          <w:lang w:val="hu-HU"/>
        </w:rPr>
        <w:t xml:space="preserve"> sok válaszadó </w:t>
      </w:r>
      <w:r w:rsidR="00D67D31">
        <w:rPr>
          <w:lang w:val="hu-HU"/>
        </w:rPr>
        <w:t>tartaná</w:t>
      </w:r>
      <w:r w:rsidR="00D67D31" w:rsidRPr="00D67D31">
        <w:rPr>
          <w:lang w:val="hu-HU"/>
        </w:rPr>
        <w:t xml:space="preserve"> </w:t>
      </w:r>
      <w:r w:rsidRPr="00D67D31">
        <w:rPr>
          <w:lang w:val="hu-HU"/>
        </w:rPr>
        <w:t>szükségesnek a kapacitásépítéshez nyújtott támogatást. Több érintett elismerte, hogy nem rendelkezik profi projektmenedzsment csapattal, és munkatársaik nem rendelkeznek a szükséges nyelvtudással. Ezek a hiányosságok megnehezítik, sőt akár lehetetlenné teszik sikeres pályázatok benyújtását, éppen ezért kezelni kell őket.</w:t>
      </w:r>
    </w:p>
    <w:p w14:paraId="3EEF87D2" w14:textId="6CF490D2" w:rsidR="003C642E" w:rsidRPr="008F3076" w:rsidRDefault="003D15D1" w:rsidP="007B00E2">
      <w:pPr>
        <w:pStyle w:val="felsorols1"/>
        <w:spacing w:after="0"/>
        <w:ind w:left="714" w:hanging="357"/>
        <w:contextualSpacing w:val="0"/>
        <w:jc w:val="both"/>
        <w:rPr>
          <w:lang w:val="hu-HU"/>
        </w:rPr>
      </w:pPr>
      <w:r w:rsidRPr="00E44EB9">
        <w:rPr>
          <w:lang w:val="hu-HU"/>
        </w:rPr>
        <w:t>A hozzászólásokban erőteljesen megjelenő negyedik probléma az volt, hogy az érdekelteknek segítségre van szükségük működő partnerségek kialakításához. Úgy vélték, hogy a m</w:t>
      </w:r>
      <w:r w:rsidRPr="00F9617E">
        <w:rPr>
          <w:lang w:val="hu-HU"/>
        </w:rPr>
        <w:t>egfelelő partner megtalálása földrajzi, tematikus, szakmai és pénzügyi szempontból is rendkívül problematikus, ezért hasznos lenne partnerkereső adatbázisok és rendezvények elérhetőségének biztosítása. Azt is rendkívül hasznosnak tartanák, ha a partneri eg</w:t>
      </w:r>
      <w:r w:rsidRPr="003B3977">
        <w:rPr>
          <w:lang w:val="hu-HU"/>
        </w:rPr>
        <w:t>yüttműködések – problémák felmerülése esetén – rugalmasabban módosíthatók lennének.</w:t>
      </w:r>
    </w:p>
    <w:p w14:paraId="2B1DE2E9" w14:textId="77777777" w:rsidR="00970305" w:rsidRPr="001251A9" w:rsidRDefault="00970305">
      <w:pPr>
        <w:spacing w:after="0" w:line="240" w:lineRule="auto"/>
        <w:rPr>
          <w:rFonts w:eastAsia="Cambria" w:cs="Cambria"/>
          <w:b/>
          <w:bCs/>
          <w:i/>
          <w:w w:val="99"/>
          <w:sz w:val="22"/>
          <w:szCs w:val="20"/>
          <w:lang w:val="hu-HU"/>
        </w:rPr>
      </w:pPr>
      <w:r w:rsidRPr="008F3076">
        <w:rPr>
          <w:lang w:val="hu-HU"/>
        </w:rPr>
        <w:br w:type="page"/>
      </w:r>
    </w:p>
    <w:p w14:paraId="052B0E29" w14:textId="684B4834" w:rsidR="002163EF" w:rsidRPr="001251A9" w:rsidRDefault="002163EF" w:rsidP="003060EB">
      <w:pPr>
        <w:pStyle w:val="Heading3"/>
      </w:pPr>
      <w:r w:rsidRPr="001251A9">
        <w:lastRenderedPageBreak/>
        <w:t>Szinergiák a makroregionális stratégiákkal</w:t>
      </w:r>
    </w:p>
    <w:p w14:paraId="0610B0BB" w14:textId="77FF2E74" w:rsidR="002163EF" w:rsidRPr="001251A9" w:rsidRDefault="002163EF" w:rsidP="007B00E2">
      <w:pPr>
        <w:spacing w:after="0"/>
        <w:jc w:val="both"/>
        <w:rPr>
          <w:lang w:val="hu-HU"/>
        </w:rPr>
      </w:pPr>
      <w:r w:rsidRPr="001251A9">
        <w:rPr>
          <w:lang w:val="hu-HU"/>
        </w:rPr>
        <w:t xml:space="preserve">Az EU Duna Régió Stratégiája (EUSDR) egyike annak a négy makroregionális stratégiának, amelyek az Európai Bizottság által elfogadott és az Európai Tanács által jóváhagyott európai területi együttműködési célkitűzés megvalósítását célozzák meg. A makroregionális stratégia integrált keretet nyújt ahhoz, hogy a 14 ország – és ezen belül a két </w:t>
      </w:r>
      <w:r w:rsidR="00970305" w:rsidRPr="001251A9">
        <w:rPr>
          <w:lang w:val="hu-HU"/>
        </w:rPr>
        <w:t>t</w:t>
      </w:r>
      <w:r w:rsidRPr="001251A9">
        <w:rPr>
          <w:lang w:val="hu-HU"/>
        </w:rPr>
        <w:t>agállam valamint a nem uniós országok közötti együttműködés megerősödhessen, amely így összesen 112 millió embert érint.</w:t>
      </w:r>
      <w:r w:rsidR="00970305" w:rsidRPr="001251A9">
        <w:rPr>
          <w:lang w:val="hu-HU"/>
        </w:rPr>
        <w:t xml:space="preserve"> </w:t>
      </w:r>
      <w:r w:rsidRPr="001251A9">
        <w:rPr>
          <w:lang w:val="hu-HU"/>
        </w:rPr>
        <w:t>Az Interreg CBC Program és az EUSDR közötti kapcsolat szinergiaelemzése az „EUSDR beépítése az uniós alapokba</w:t>
      </w:r>
      <w:r w:rsidR="00970305" w:rsidRPr="001251A9">
        <w:rPr>
          <w:lang w:val="hu-HU"/>
        </w:rPr>
        <w:t xml:space="preserve"> - á</w:t>
      </w:r>
      <w:r w:rsidRPr="001251A9">
        <w:rPr>
          <w:lang w:val="hu-HU"/>
        </w:rPr>
        <w:t>tfogó eszköz” című dokumentum alapján készült.  Az átfogó eszköz kialakítására azért volt szükség, hogy az EUSDR-t teljes mértékben be lehessen építeni az uniós alapokba. Az alábbi táblázat a következőkre támaszkodik:</w:t>
      </w:r>
    </w:p>
    <w:p w14:paraId="4958B912" w14:textId="77777777" w:rsidR="002163EF" w:rsidRPr="001251A9" w:rsidRDefault="002163EF" w:rsidP="002163EF">
      <w:pPr>
        <w:pStyle w:val="felsorols1"/>
        <w:rPr>
          <w:lang w:val="hu-HU"/>
        </w:rPr>
      </w:pPr>
      <w:r w:rsidRPr="001251A9">
        <w:rPr>
          <w:lang w:val="hu-HU"/>
        </w:rPr>
        <w:t>a Prioritási Területek Koordinátorai által az ESB (európai strukturális és beruházási) alapokból finanszírozott programokhoz kiválasztott EUSDR-intézkedések szűkített listája (soronként PM-ekbe összesítve), és</w:t>
      </w:r>
    </w:p>
    <w:p w14:paraId="6BC0B7C9" w14:textId="77777777" w:rsidR="002163EF" w:rsidRPr="001251A9" w:rsidRDefault="002163EF" w:rsidP="002163EF">
      <w:pPr>
        <w:pStyle w:val="felsorols1"/>
        <w:rPr>
          <w:lang w:val="hu-HU"/>
        </w:rPr>
      </w:pPr>
      <w:r w:rsidRPr="001251A9">
        <w:rPr>
          <w:lang w:val="hu-HU"/>
        </w:rPr>
        <w:t>az érintett 2021-2027-es Interreg-programhoz tartozó egyedi célkitűzések és javasolt intézkedések Magyarországon és a Szlovák Köztársaságban (oszloponként egyedi célkitűzésenként (SO) összesítve).</w:t>
      </w:r>
    </w:p>
    <w:p w14:paraId="481B0D2E" w14:textId="32E538C2" w:rsidR="00E61EBE" w:rsidRPr="001251A9" w:rsidRDefault="002163EF" w:rsidP="00970305">
      <w:pPr>
        <w:pStyle w:val="Sorkizrt"/>
        <w:spacing w:after="0"/>
        <w:rPr>
          <w:lang w:val="hu-HU"/>
        </w:rPr>
      </w:pPr>
      <w:r w:rsidRPr="001251A9">
        <w:rPr>
          <w:lang w:val="hu-HU"/>
        </w:rPr>
        <w:t>Két eset kivételével (PA1</w:t>
      </w:r>
      <w:r w:rsidR="00970305" w:rsidRPr="001251A9">
        <w:rPr>
          <w:lang w:val="hu-HU"/>
        </w:rPr>
        <w:t xml:space="preserve"> </w:t>
      </w:r>
      <w:r w:rsidRPr="001251A9">
        <w:rPr>
          <w:lang w:val="hu-HU"/>
        </w:rPr>
        <w:t xml:space="preserve">a Belvízi hajóutak mobilitása; PA 11 Biztonság), az EUSDR valamennyi prioritási területe szinergiát alkot </w:t>
      </w:r>
      <w:r w:rsidR="00FD36EA" w:rsidRPr="001251A9">
        <w:rPr>
          <w:lang w:val="hu-HU"/>
        </w:rPr>
        <w:t xml:space="preserve">a </w:t>
      </w:r>
      <w:r w:rsidRPr="001251A9">
        <w:rPr>
          <w:lang w:val="hu-HU"/>
        </w:rPr>
        <w:t>program egyedi célkitűzéseivel. A „PA 1b Vasúti-közúti-levegő mobilitás”, a „PA 7 Tudásalapú társadalom” és a „PA 8 Vállalkozások versenyképessége” esetében azonban csak közvetett kapcsolatok figyelhetők meg.</w:t>
      </w:r>
      <w:r w:rsidR="00970305" w:rsidRPr="001251A9">
        <w:rPr>
          <w:lang w:val="hu-HU"/>
        </w:rPr>
        <w:t xml:space="preserve"> </w:t>
      </w:r>
      <w:r w:rsidR="00E61EBE" w:rsidRPr="001251A9">
        <w:rPr>
          <w:lang w:val="hu-HU"/>
        </w:rPr>
        <w:t>A fent leírt tematikus szinergiák esetében a program az alábbi eszközök közül egy vagy több alkalmazásával megkönnyítheti a Duna-stratégia célkitűzéseinek végrehajtását:</w:t>
      </w:r>
    </w:p>
    <w:p w14:paraId="50D57048" w14:textId="77777777" w:rsidR="00E61EBE" w:rsidRPr="001251A9" w:rsidRDefault="00E61EBE" w:rsidP="00B213EC">
      <w:pPr>
        <w:pStyle w:val="ListParagraph"/>
        <w:widowControl/>
        <w:numPr>
          <w:ilvl w:val="0"/>
          <w:numId w:val="13"/>
        </w:numPr>
        <w:autoSpaceDE/>
        <w:autoSpaceDN/>
        <w:spacing w:line="264" w:lineRule="auto"/>
        <w:jc w:val="both"/>
        <w:rPr>
          <w:lang w:val="hu-HU"/>
        </w:rPr>
      </w:pPr>
      <w:r w:rsidRPr="001251A9">
        <w:rPr>
          <w:lang w:val="hu-HU"/>
        </w:rPr>
        <w:t>A makroregionális stratégiák (MRS) tekintetében kedvező kiválasztási kritériumok</w:t>
      </w:r>
    </w:p>
    <w:p w14:paraId="27415A71" w14:textId="77777777" w:rsidR="00E61EBE" w:rsidRPr="001251A9" w:rsidRDefault="00E61EBE" w:rsidP="00B213EC">
      <w:pPr>
        <w:pStyle w:val="ListParagraph"/>
        <w:widowControl/>
        <w:numPr>
          <w:ilvl w:val="0"/>
          <w:numId w:val="13"/>
        </w:numPr>
        <w:autoSpaceDE/>
        <w:autoSpaceDN/>
        <w:spacing w:line="264" w:lineRule="auto"/>
        <w:jc w:val="both"/>
        <w:rPr>
          <w:lang w:val="hu-HU"/>
        </w:rPr>
      </w:pPr>
      <w:r w:rsidRPr="001251A9">
        <w:rPr>
          <w:lang w:val="hu-HU"/>
        </w:rPr>
        <w:t>Célzott pályázati felhívások</w:t>
      </w:r>
    </w:p>
    <w:p w14:paraId="11376431" w14:textId="77777777" w:rsidR="00E61EBE" w:rsidRPr="001251A9" w:rsidRDefault="00E61EBE" w:rsidP="00B213EC">
      <w:pPr>
        <w:pStyle w:val="ListParagraph"/>
        <w:widowControl/>
        <w:numPr>
          <w:ilvl w:val="0"/>
          <w:numId w:val="13"/>
        </w:numPr>
        <w:autoSpaceDE/>
        <w:autoSpaceDN/>
        <w:spacing w:line="264" w:lineRule="auto"/>
        <w:jc w:val="both"/>
        <w:rPr>
          <w:lang w:val="hu-HU"/>
        </w:rPr>
      </w:pPr>
      <w:r w:rsidRPr="001251A9">
        <w:rPr>
          <w:lang w:val="hu-HU"/>
        </w:rPr>
        <w:t>Transznacionális komponens bevonása</w:t>
      </w:r>
    </w:p>
    <w:p w14:paraId="150B55B0" w14:textId="77777777" w:rsidR="00E61EBE" w:rsidRPr="001251A9" w:rsidRDefault="00E61EBE" w:rsidP="00B213EC">
      <w:pPr>
        <w:pStyle w:val="ListParagraph"/>
        <w:widowControl/>
        <w:numPr>
          <w:ilvl w:val="0"/>
          <w:numId w:val="13"/>
        </w:numPr>
        <w:autoSpaceDE/>
        <w:autoSpaceDN/>
        <w:spacing w:line="264" w:lineRule="auto"/>
        <w:jc w:val="both"/>
        <w:rPr>
          <w:lang w:val="hu-HU"/>
        </w:rPr>
      </w:pPr>
      <w:r w:rsidRPr="001251A9">
        <w:rPr>
          <w:lang w:val="hu-HU"/>
        </w:rPr>
        <w:t>Közös vagy összehangolt pályázati felhívás</w:t>
      </w:r>
    </w:p>
    <w:p w14:paraId="6EE30904" w14:textId="77777777" w:rsidR="00E61EBE" w:rsidRPr="001251A9" w:rsidRDefault="00E61EBE" w:rsidP="00B213EC">
      <w:pPr>
        <w:pStyle w:val="ListParagraph"/>
        <w:widowControl/>
        <w:numPr>
          <w:ilvl w:val="0"/>
          <w:numId w:val="13"/>
        </w:numPr>
        <w:autoSpaceDE/>
        <w:autoSpaceDN/>
        <w:spacing w:line="264" w:lineRule="auto"/>
        <w:jc w:val="both"/>
        <w:rPr>
          <w:lang w:val="hu-HU"/>
        </w:rPr>
      </w:pPr>
      <w:r w:rsidRPr="001251A9">
        <w:rPr>
          <w:lang w:val="hu-HU"/>
        </w:rPr>
        <w:t>Kiegészítő projektek</w:t>
      </w:r>
    </w:p>
    <w:p w14:paraId="16DDD49E" w14:textId="77777777" w:rsidR="00E61EBE" w:rsidRPr="001251A9" w:rsidRDefault="00E61EBE" w:rsidP="00B213EC">
      <w:pPr>
        <w:pStyle w:val="ListParagraph"/>
        <w:widowControl/>
        <w:numPr>
          <w:ilvl w:val="0"/>
          <w:numId w:val="13"/>
        </w:numPr>
        <w:autoSpaceDE/>
        <w:autoSpaceDN/>
        <w:spacing w:line="264" w:lineRule="auto"/>
        <w:jc w:val="both"/>
        <w:rPr>
          <w:lang w:val="hu-HU"/>
        </w:rPr>
      </w:pPr>
      <w:r w:rsidRPr="001251A9">
        <w:rPr>
          <w:lang w:val="hu-HU"/>
        </w:rPr>
        <w:t>Projektek címkézése</w:t>
      </w:r>
    </w:p>
    <w:p w14:paraId="5732761B" w14:textId="77777777" w:rsidR="00E61EBE" w:rsidRPr="001251A9" w:rsidRDefault="00E61EBE" w:rsidP="003060EB">
      <w:pPr>
        <w:pStyle w:val="Heading3"/>
      </w:pPr>
      <w:r w:rsidRPr="001251A9">
        <w:t xml:space="preserve"> Szinergiák egyéb finanszírozási programokkal és eszközökkel</w:t>
      </w:r>
    </w:p>
    <w:p w14:paraId="3742439A" w14:textId="77777777" w:rsidR="00E61EBE" w:rsidRPr="001251A9" w:rsidRDefault="00E61EBE" w:rsidP="00970305">
      <w:pPr>
        <w:pStyle w:val="Heading4"/>
        <w:rPr>
          <w:lang w:val="hu-HU"/>
        </w:rPr>
      </w:pPr>
      <w:r w:rsidRPr="001251A9">
        <w:rPr>
          <w:lang w:val="hu-HU"/>
        </w:rPr>
        <w:t>Uniós szinten</w:t>
      </w:r>
    </w:p>
    <w:p w14:paraId="2202D469" w14:textId="08537A84" w:rsidR="00970305" w:rsidRPr="00A110B5" w:rsidRDefault="00E61EBE" w:rsidP="00FB3241">
      <w:pPr>
        <w:pStyle w:val="Sorkizrt"/>
        <w:rPr>
          <w:lang w:val="hu-HU"/>
        </w:rPr>
      </w:pPr>
      <w:r w:rsidRPr="001251A9">
        <w:rPr>
          <w:lang w:val="hu-HU"/>
        </w:rPr>
        <w:t>A PO2-SOVI tekintetében, az egyedi célkitűzés megvalósítását főként a LIFE program és a Horizont 2020 programok segítik. Az előbbi a körforgásos gazdaságra való áttérést támogatja, és ösztönzi az energiahatékonysággal, illetve a megújuló energiaforrások alkalmazásával kapcsolatos tevékenységeket. Az utóbbi pedig összhangban van a körforgásos iparra történő átállás</w:t>
      </w:r>
      <w:r w:rsidR="00D67D31">
        <w:rPr>
          <w:lang w:val="hu-HU"/>
        </w:rPr>
        <w:t>hoz</w:t>
      </w:r>
      <w:r w:rsidR="00970305" w:rsidRPr="00D67D31">
        <w:rPr>
          <w:lang w:val="hu-HU"/>
        </w:rPr>
        <w:t xml:space="preserve"> </w:t>
      </w:r>
      <w:r w:rsidR="00970305" w:rsidRPr="00D67D31">
        <w:rPr>
          <w:i/>
          <w:lang w:val="hu-HU"/>
        </w:rPr>
        <w:t xml:space="preserve">(alacsony szén-dioxid-kibocsátású és tiszta iparra) </w:t>
      </w:r>
      <w:r w:rsidRPr="00A110B5">
        <w:rPr>
          <w:lang w:val="hu-HU"/>
        </w:rPr>
        <w:t xml:space="preserve">és a körforgásos mezőgazdasági, és élelmiszeripari rendszerekhez kapcsolódó célkitűzéssel, tekintettel az energetikai átállásban érintett energiarendszerekre és épületekre is. Az EU közös agrárpolitikája (KAP) a mezőgazdasági vállalkozók támogatásával kíván hozzájárulni a helyi/regionális termékek előállításához, feldolgozásához és forgalmazásához. Szóba jöhet az </w:t>
      </w:r>
      <w:r w:rsidR="00A110B5">
        <w:rPr>
          <w:lang w:val="hu-HU"/>
        </w:rPr>
        <w:t>E</w:t>
      </w:r>
      <w:r w:rsidR="00A110B5" w:rsidRPr="00A110B5">
        <w:rPr>
          <w:lang w:val="hu-HU"/>
        </w:rPr>
        <w:t xml:space="preserve">urópai </w:t>
      </w:r>
      <w:r w:rsidR="00A110B5">
        <w:rPr>
          <w:lang w:val="hu-HU"/>
        </w:rPr>
        <w:t>Hálózatfinanszírozási</w:t>
      </w:r>
      <w:r w:rsidR="00A110B5" w:rsidRPr="00A110B5">
        <w:rPr>
          <w:lang w:val="hu-HU"/>
        </w:rPr>
        <w:t xml:space="preserve"> </w:t>
      </w:r>
      <w:r w:rsidR="00A110B5">
        <w:rPr>
          <w:lang w:val="hu-HU"/>
        </w:rPr>
        <w:t>E</w:t>
      </w:r>
      <w:r w:rsidRPr="00A110B5">
        <w:rPr>
          <w:lang w:val="hu-HU"/>
        </w:rPr>
        <w:t>szköz</w:t>
      </w:r>
      <w:r w:rsidR="00A110B5">
        <w:rPr>
          <w:lang w:val="hu-HU"/>
        </w:rPr>
        <w:t xml:space="preserve"> (CEF)</w:t>
      </w:r>
      <w:r w:rsidRPr="00A110B5">
        <w:rPr>
          <w:lang w:val="hu-HU"/>
        </w:rPr>
        <w:t xml:space="preserve"> alkalmazása is, ami a megújuló energia nagyobb arány</w:t>
      </w:r>
      <w:r w:rsidR="00A110B5">
        <w:rPr>
          <w:lang w:val="hu-HU"/>
        </w:rPr>
        <w:t>ú</w:t>
      </w:r>
      <w:r w:rsidRPr="00A110B5">
        <w:rPr>
          <w:lang w:val="hu-HU"/>
        </w:rPr>
        <w:t xml:space="preserve"> felhasználását ösztönzi az energetikai rendszerekben. </w:t>
      </w:r>
    </w:p>
    <w:p w14:paraId="0428429E" w14:textId="4B5BF640" w:rsidR="00E61EBE" w:rsidRPr="008F3076" w:rsidRDefault="00E61EBE" w:rsidP="00FB3241">
      <w:pPr>
        <w:pStyle w:val="Sorkizrt"/>
        <w:rPr>
          <w:lang w:val="hu-HU"/>
        </w:rPr>
      </w:pPr>
      <w:r w:rsidRPr="00E44EB9">
        <w:rPr>
          <w:lang w:val="hu-HU"/>
        </w:rPr>
        <w:t>A Digitális Európa Program (DIGITAL) célja a „szuperszámítógépek” hozzáférhetőségének és szélesebb körű használatának bővítése a környezetvédelem és az ipar olyan területein, amelyek összhangban vannak a kivál</w:t>
      </w:r>
      <w:r w:rsidRPr="00F9617E">
        <w:rPr>
          <w:lang w:val="hu-HU"/>
        </w:rPr>
        <w:t>asztott egyedi célkitűzés tartalmával. A szuperszámítógépek használata gyorsíthatja a megújuló energiaforrások, az energiahatékonyság és a körkörös gazdaság fejlesztését is. Az Erasmus+ program az oktatás és képzés területén feleltethető meg az egyedi célk</w:t>
      </w:r>
      <w:r w:rsidRPr="003B3977">
        <w:rPr>
          <w:lang w:val="hu-HU"/>
        </w:rPr>
        <w:t>itűzésnek azzal, hogy hozzájárul a megújuló erőforrásokból származó, összehangolt energiater</w:t>
      </w:r>
      <w:r w:rsidRPr="008F3076">
        <w:rPr>
          <w:lang w:val="hu-HU"/>
        </w:rPr>
        <w:t>meléshez és -felhasználáshoz szükséges komplex rendszerek teszteléséhez és modellezéséhez.</w:t>
      </w:r>
    </w:p>
    <w:p w14:paraId="17904872" w14:textId="77777777" w:rsidR="00E61EBE" w:rsidRPr="001251A9" w:rsidRDefault="00E61EBE" w:rsidP="00FB3241">
      <w:pPr>
        <w:pStyle w:val="Sorkizrt"/>
        <w:rPr>
          <w:lang w:val="hu-HU"/>
        </w:rPr>
      </w:pPr>
      <w:r w:rsidRPr="001251A9">
        <w:rPr>
          <w:lang w:val="hu-HU"/>
        </w:rPr>
        <w:t xml:space="preserve">A PO2-SOVII tekintetében az egyedi célkitűzés szoros szinergikus kapcsolatban áll mind a Horizont, mind a LIFE programmal. A Horizont program segíti a katasztrófákkal szemben ellenálló társadalmak kialakítását, </w:t>
      </w:r>
      <w:r w:rsidRPr="001251A9">
        <w:rPr>
          <w:lang w:val="hu-HU"/>
        </w:rPr>
        <w:lastRenderedPageBreak/>
        <w:t>a környezet tanulmányozását, valamint a biológiai sokféleséggel és a természeti erőforrásokkal kapcsolatos intézkedéseket. A LIFE program a levegő- és vízminőség védelmén és javításán keresztül, illetve tágabb értelemben a „Természet és biológiai sokféleség” alprogram keretén belül támogatja az egyedi célkitűzés megvalósítását. Ezek mellett az árvízvédelmi és katasztrófavédelmi tevékenységek révén a rescEU (az uniós polgári védelmi mechanizmus) is kapcsolódik az egyedi célkitűzéshez. Erősíti a mentőszolgálatok beavatkozási kapacitásait, illetve a korai és hatékony beavatkozáshoz szükséges intézkedéseket.</w:t>
      </w:r>
    </w:p>
    <w:p w14:paraId="1EB985A6" w14:textId="4BD2EAD1" w:rsidR="00E61EBE" w:rsidRPr="001251A9" w:rsidRDefault="00E61EBE" w:rsidP="00FB3241">
      <w:pPr>
        <w:pStyle w:val="Sorkizrt"/>
        <w:rPr>
          <w:lang w:val="hu-HU"/>
        </w:rPr>
      </w:pPr>
      <w:r w:rsidRPr="001251A9">
        <w:rPr>
          <w:lang w:val="hu-HU"/>
        </w:rPr>
        <w:t>A PO4-SOI kapcsán az Erasmus+ program is lehet kapcsolódó program. Uniós szinten, a CBC Programmal összhangban támogatja a szakemberek mobilitását, és mindenekelőtt a szervezetek és intézmények közötti együttműködést az oktatás és képzés, valamint az ifjúságpolitika területén.</w:t>
      </w:r>
      <w:r w:rsidR="00970305" w:rsidRPr="001251A9">
        <w:rPr>
          <w:lang w:val="hu-HU"/>
        </w:rPr>
        <w:t xml:space="preserve"> </w:t>
      </w:r>
      <w:r w:rsidRPr="001251A9">
        <w:rPr>
          <w:lang w:val="hu-HU"/>
        </w:rPr>
        <w:t>A PO4-SOII megvalósítását az Erasmus+ program a hallgatók, a fiatalok és a felsőoktatási munkatársak mobilitásának támogatása, valamint a szakpolitikai fejlesztések révén támogatja. Ide sorolható még a Digitális Európa program is, amely a fejlett digitális készségek elsajátítását és a fejlett digitális technológiák oktatásban történő alkalmazását célzó tevékenységek révén kapcsolódik a CBC Programhoz.</w:t>
      </w:r>
    </w:p>
    <w:p w14:paraId="4E48F018" w14:textId="77777777" w:rsidR="00E61EBE" w:rsidRPr="001251A9" w:rsidRDefault="00E61EBE" w:rsidP="00FB3241">
      <w:pPr>
        <w:pStyle w:val="Sorkizrt"/>
        <w:rPr>
          <w:lang w:val="hu-HU"/>
        </w:rPr>
      </w:pPr>
      <w:r w:rsidRPr="001251A9">
        <w:rPr>
          <w:lang w:val="hu-HU"/>
        </w:rPr>
        <w:t xml:space="preserve">A PO4-SOIV tekintetében a Horizont Európa program az „Egészségügy klaszter” elnevezésű, több kapcsolódó beavatkozási területet </w:t>
      </w:r>
      <w:r w:rsidRPr="001251A9">
        <w:rPr>
          <w:i/>
          <w:lang w:val="hu-HU"/>
        </w:rPr>
        <w:t>(pl. fertőző betegségek, eszközök, technológiák és digitális megoldások az egészségügy és az ellátás terén)</w:t>
      </w:r>
      <w:r w:rsidRPr="001251A9">
        <w:rPr>
          <w:lang w:val="hu-HU"/>
        </w:rPr>
        <w:t xml:space="preserve"> érintő csomagon keresztül támogatja az egyedi célkitűzés megvalósítását. A Digitális Európa program és az egyedi célkitűzés közötti szinergiák a digitális technológiák egészségügyi ágazaton belüli alkalmazásából adódnak. Az új EU4Health program célja többek között a határon átnyúló egészségügyi veszélyhelyzetek kezelése is.</w:t>
      </w:r>
    </w:p>
    <w:p w14:paraId="5F2FAACC" w14:textId="77777777" w:rsidR="00E61EBE" w:rsidRPr="001251A9" w:rsidRDefault="00E61EBE" w:rsidP="00FB3241">
      <w:pPr>
        <w:pStyle w:val="Sorkizrt"/>
        <w:rPr>
          <w:lang w:val="hu-HU"/>
        </w:rPr>
      </w:pPr>
      <w:r w:rsidRPr="001251A9">
        <w:rPr>
          <w:lang w:val="hu-HU"/>
        </w:rPr>
        <w:t>A PO4-SOV tekintetében az EU közös agrárpolitikája (KAP) számos turizmussal kapcsolatos, különösen a vidéki és kieső területeken megvalósítandó fejlesztésekhez járulhat hozzá. Az Európai Bizottság támogatja azokat a pályázati kiírásokat, amelyek transznacionális vagy európai dimenzióval rendelkező, kulturális örökségekhez kapcsolódó Kulturális Útvonalak fejlesztését célozzák. Az EDEN (Kiemelt európai turisztikai célpontok) kezdeményezés a fenntartható turizmus előmozdításával, valamint az adott desztinációkon belüli együttműködés és partnerség kialakításával támogatja az egyedi célkitűzés megvalósulását. Az Európai Hálózatfinanszírozási Eszköz (CEF) elnevezésű kiemelt uniós program a határon átnyúló és a hiányzó kapcsolatok tekintetében számos szinergiát mutat a CBC Programmal.</w:t>
      </w:r>
    </w:p>
    <w:p w14:paraId="42B84B65" w14:textId="29F06718" w:rsidR="00E61EBE" w:rsidRPr="00A110B5" w:rsidRDefault="00E61EBE" w:rsidP="00FB3241">
      <w:pPr>
        <w:pStyle w:val="Sorkizrt"/>
        <w:rPr>
          <w:lang w:val="hu-HU"/>
        </w:rPr>
      </w:pPr>
      <w:r w:rsidRPr="001251A9">
        <w:rPr>
          <w:lang w:val="hu-HU"/>
        </w:rPr>
        <w:t xml:space="preserve">A jogi és egyéb akadályok elhárítása, illetve az emberek közötti </w:t>
      </w:r>
      <w:r w:rsidR="00A110B5">
        <w:rPr>
          <w:lang w:val="hu-HU"/>
        </w:rPr>
        <w:t>együttműködések</w:t>
      </w:r>
      <w:r w:rsidR="00A110B5" w:rsidRPr="00A110B5">
        <w:rPr>
          <w:lang w:val="hu-HU"/>
        </w:rPr>
        <w:t xml:space="preserve"> </w:t>
      </w:r>
      <w:r w:rsidRPr="00A110B5">
        <w:rPr>
          <w:lang w:val="hu-HU"/>
        </w:rPr>
        <w:t>megvalósítása tekintetében a javasolt Interreg-specifikus célkitűzések jelentik a leginkább testre szabott finanszírozási lehetőséget.</w:t>
      </w:r>
    </w:p>
    <w:p w14:paraId="33314220" w14:textId="77777777" w:rsidR="00E61EBE" w:rsidRPr="00E44EB9" w:rsidRDefault="00E61EBE" w:rsidP="00970305">
      <w:pPr>
        <w:pStyle w:val="Heading4"/>
        <w:rPr>
          <w:lang w:val="hu-HU"/>
        </w:rPr>
      </w:pPr>
      <w:r w:rsidRPr="00E44EB9">
        <w:rPr>
          <w:lang w:val="hu-HU"/>
        </w:rPr>
        <w:t>Interregionális szinten</w:t>
      </w:r>
    </w:p>
    <w:p w14:paraId="03C296B4" w14:textId="1B0241ED" w:rsidR="003C642E" w:rsidRPr="001251A9" w:rsidRDefault="00E61EBE" w:rsidP="00E41B42">
      <w:pPr>
        <w:pStyle w:val="Sorkizrt"/>
        <w:rPr>
          <w:lang w:val="hu-HU"/>
        </w:rPr>
      </w:pPr>
      <w:r w:rsidRPr="00F9617E">
        <w:rPr>
          <w:lang w:val="hu-HU"/>
        </w:rPr>
        <w:t>Interregionális szinten az egymást á</w:t>
      </w:r>
      <w:r w:rsidRPr="003B3977">
        <w:rPr>
          <w:lang w:val="hu-HU"/>
        </w:rPr>
        <w:t>tfedő vagy szomszédos INTERREG-programok intézkedéseivel szinergiák is kiépülhetnek. A határ</w:t>
      </w:r>
      <w:r w:rsidRPr="008F3076">
        <w:rPr>
          <w:lang w:val="hu-HU"/>
        </w:rPr>
        <w:t>on átnyúló együttműködés szempontjából a következő országok közötti együttműködési programok lehetnek relevánsak: Ausztria és Magyarország, Románia és Magyarország, Magyarország-Szlovákia-Románia és Ukrajna, Szlovákia és Lengyelország, Szlovákia és Ausztria, Csehország és Szlovákia. A Duna Transznacionális Program magasabb területi szintű együttműködési kezdeményezéseket támogat. Az interregionális együttműködési komponens programjaival tematikus szinergiák alakíthatók ki.</w:t>
      </w:r>
    </w:p>
    <w:p w14:paraId="5B1C1908" w14:textId="77777777" w:rsidR="00E61EBE" w:rsidRPr="001251A9" w:rsidRDefault="00E61EBE" w:rsidP="00970305">
      <w:pPr>
        <w:pStyle w:val="Heading4"/>
        <w:rPr>
          <w:lang w:val="hu-HU"/>
        </w:rPr>
      </w:pPr>
      <w:r w:rsidRPr="001251A9">
        <w:rPr>
          <w:lang w:val="hu-HU"/>
        </w:rPr>
        <w:t>Nemzeti szinten</w:t>
      </w:r>
    </w:p>
    <w:p w14:paraId="1EE2488E" w14:textId="57FB6FED" w:rsidR="00E14F33" w:rsidRPr="00E46EEA" w:rsidRDefault="00D93065" w:rsidP="00E41B42">
      <w:pPr>
        <w:pStyle w:val="Sorkizrt"/>
        <w:rPr>
          <w:lang w:val="hu-HU"/>
        </w:rPr>
      </w:pPr>
      <w:r w:rsidRPr="001251A9">
        <w:rPr>
          <w:lang w:val="hu-HU"/>
        </w:rPr>
        <w:t>Mindenekelőtt hangsúlyozni kell, hogy az INTERREG programok mellett a nemzeti Operatív programok és a nemzeti finanszírozású projektek is hozzájárulhatnak a CBC program célok</w:t>
      </w:r>
      <w:r w:rsidR="00E14F33" w:rsidRPr="001251A9">
        <w:rPr>
          <w:lang w:val="hu-HU"/>
        </w:rPr>
        <w:t>itűzéseihez</w:t>
      </w:r>
      <w:r w:rsidRPr="001251A9">
        <w:rPr>
          <w:lang w:val="hu-HU"/>
        </w:rPr>
        <w:t xml:space="preserve">. </w:t>
      </w:r>
      <w:r w:rsidR="00E14F33" w:rsidRPr="001251A9">
        <w:rPr>
          <w:lang w:val="hu-HU"/>
        </w:rPr>
        <w:t xml:space="preserve">Nemzeti </w:t>
      </w:r>
      <w:r w:rsidRPr="001251A9">
        <w:rPr>
          <w:lang w:val="hu-HU"/>
        </w:rPr>
        <w:t>szinten a</w:t>
      </w:r>
      <w:r w:rsidR="00E14F33" w:rsidRPr="001251A9">
        <w:rPr>
          <w:lang w:val="hu-HU"/>
        </w:rPr>
        <w:t xml:space="preserve"> </w:t>
      </w:r>
      <w:r w:rsidR="00FD36EA" w:rsidRPr="001251A9">
        <w:rPr>
          <w:lang w:val="hu-HU"/>
        </w:rPr>
        <w:t xml:space="preserve">Magyarország </w:t>
      </w:r>
      <w:r w:rsidR="00E14F33" w:rsidRPr="001251A9">
        <w:rPr>
          <w:lang w:val="hu-HU"/>
        </w:rPr>
        <w:t>2019. évi</w:t>
      </w:r>
      <w:r w:rsidR="00FD36EA" w:rsidRPr="001251A9">
        <w:rPr>
          <w:lang w:val="hu-HU"/>
        </w:rPr>
        <w:t xml:space="preserve"> országjelentése és a Szlovák Köztársaság 2019. évi </w:t>
      </w:r>
      <w:r w:rsidR="00E14F33" w:rsidRPr="001251A9">
        <w:rPr>
          <w:lang w:val="hu-HU"/>
        </w:rPr>
        <w:t>o</w:t>
      </w:r>
      <w:r w:rsidRPr="001251A9">
        <w:rPr>
          <w:lang w:val="hu-HU"/>
        </w:rPr>
        <w:t>rszágjelentés</w:t>
      </w:r>
      <w:r w:rsidR="00FD36EA" w:rsidRPr="001251A9">
        <w:rPr>
          <w:lang w:val="hu-HU"/>
        </w:rPr>
        <w:t xml:space="preserve">e </w:t>
      </w:r>
      <w:r w:rsidRPr="001251A9">
        <w:rPr>
          <w:lang w:val="hu-HU"/>
        </w:rPr>
        <w:t>kerül</w:t>
      </w:r>
      <w:r w:rsidR="00FD36EA" w:rsidRPr="001251A9">
        <w:rPr>
          <w:lang w:val="hu-HU"/>
        </w:rPr>
        <w:t>tek</w:t>
      </w:r>
      <w:r w:rsidRPr="001251A9">
        <w:rPr>
          <w:lang w:val="hu-HU"/>
        </w:rPr>
        <w:t xml:space="preserve"> figyelembevételre</w:t>
      </w:r>
      <w:r w:rsidR="00FD36EA" w:rsidRPr="001251A9">
        <w:rPr>
          <w:rStyle w:val="FootnoteReference"/>
          <w:lang w:val="hu-HU"/>
        </w:rPr>
        <w:footnoteReference w:id="3"/>
      </w:r>
      <w:r w:rsidRPr="001251A9">
        <w:rPr>
          <w:lang w:val="hu-HU"/>
        </w:rPr>
        <w:t xml:space="preserve">. Mindkét országban fontos az energiahatékonysági intézkedések és a megújuló energia felhasználásának előmozdítása. Közös pontok találhatók a köz- és lakóépületek energiahatékonyságának </w:t>
      </w:r>
      <w:r w:rsidRPr="001251A9">
        <w:rPr>
          <w:lang w:val="hu-HU"/>
        </w:rPr>
        <w:lastRenderedPageBreak/>
        <w:t>javítása, valamint a hulladékgazdálkodás, különösen a hulladék</w:t>
      </w:r>
      <w:r w:rsidR="00E14F33" w:rsidRPr="001251A9">
        <w:rPr>
          <w:lang w:val="hu-HU"/>
        </w:rPr>
        <w:t xml:space="preserve"> keletkezésének </w:t>
      </w:r>
      <w:r w:rsidRPr="00B1037F">
        <w:rPr>
          <w:lang w:val="hu-HU"/>
        </w:rPr>
        <w:t>megelőzés</w:t>
      </w:r>
      <w:r w:rsidR="00E14F33" w:rsidRPr="00B1037F">
        <w:rPr>
          <w:lang w:val="hu-HU"/>
        </w:rPr>
        <w:t xml:space="preserve">e és </w:t>
      </w:r>
      <w:r w:rsidRPr="00A878EA">
        <w:rPr>
          <w:lang w:val="hu-HU"/>
        </w:rPr>
        <w:t>újrahaszn</w:t>
      </w:r>
      <w:r w:rsidR="00E14F33" w:rsidRPr="00A110B5">
        <w:rPr>
          <w:lang w:val="hu-HU"/>
        </w:rPr>
        <w:t xml:space="preserve">osítása </w:t>
      </w:r>
      <w:r w:rsidRPr="00E46EEA">
        <w:rPr>
          <w:lang w:val="hu-HU"/>
        </w:rPr>
        <w:t>terén.</w:t>
      </w:r>
    </w:p>
    <w:p w14:paraId="7464DD4B" w14:textId="10C0C6C5" w:rsidR="00E14F33" w:rsidRPr="00E46EEA" w:rsidRDefault="00D93065" w:rsidP="00E41B42">
      <w:pPr>
        <w:pStyle w:val="Sorkizrt"/>
        <w:rPr>
          <w:lang w:val="hu-HU"/>
        </w:rPr>
      </w:pPr>
      <w:r w:rsidRPr="00000953">
        <w:rPr>
          <w:lang w:val="hu-HU"/>
        </w:rPr>
        <w:t>A magyar jelentés támogatja a megújuló energiaforrásokra való átállást a</w:t>
      </w:r>
      <w:r w:rsidR="00E14F33" w:rsidRPr="00000953">
        <w:rPr>
          <w:lang w:val="hu-HU"/>
        </w:rPr>
        <w:t xml:space="preserve"> </w:t>
      </w:r>
      <w:r w:rsidRPr="00F714A7">
        <w:rPr>
          <w:lang w:val="hu-HU"/>
        </w:rPr>
        <w:t xml:space="preserve">Duna Régió Stratégiájának közös kezdeményezései révén, mint </w:t>
      </w:r>
      <w:r w:rsidRPr="00E44EB9">
        <w:rPr>
          <w:lang w:val="hu-HU"/>
        </w:rPr>
        <w:t>például a geotermikus energia és a biomassza</w:t>
      </w:r>
      <w:r w:rsidR="00E46EEA">
        <w:rPr>
          <w:lang w:val="hu-HU"/>
        </w:rPr>
        <w:t xml:space="preserve"> hasznosítása</w:t>
      </w:r>
      <w:r w:rsidRPr="00E46EEA">
        <w:rPr>
          <w:lang w:val="hu-HU"/>
        </w:rPr>
        <w:t>. A szlovák jelentés támogatja az intelligens villamosenergia-elosztó hálózatok és -tárolás megoldásait. Mindkét dokumentum ki</w:t>
      </w:r>
      <w:r w:rsidR="00E14F33" w:rsidRPr="00E46EEA">
        <w:rPr>
          <w:lang w:val="hu-HU"/>
        </w:rPr>
        <w:t xml:space="preserve">emeli </w:t>
      </w:r>
      <w:r w:rsidRPr="00E46EEA">
        <w:rPr>
          <w:lang w:val="hu-HU"/>
        </w:rPr>
        <w:t>a továbbfejlesztett intelligens specializáció szükségességét.</w:t>
      </w:r>
    </w:p>
    <w:p w14:paraId="5899D214" w14:textId="77777777" w:rsidR="004158A4" w:rsidRPr="00F9617E" w:rsidRDefault="00D93065" w:rsidP="00E41B42">
      <w:pPr>
        <w:pStyle w:val="Sorkizrt"/>
        <w:rPr>
          <w:lang w:val="hu-HU"/>
        </w:rPr>
      </w:pPr>
      <w:r w:rsidRPr="007209B6">
        <w:rPr>
          <w:lang w:val="hu-HU"/>
        </w:rPr>
        <w:t xml:space="preserve">Mindkét országnak </w:t>
      </w:r>
      <w:r w:rsidRPr="00AE25FE">
        <w:rPr>
          <w:lang w:val="hu-HU"/>
        </w:rPr>
        <w:t xml:space="preserve">támogatnia kell a fenntartható vízgazdálkodást. Nagy jelentőséget tulajdonítanak az árvizeknek és aszályoknak. Az ivóvízhez való hozzáférés és a vízforrások védelme mindkét jelentésben szerepel. A jelentések mindkét országban nagyobb hangsúlyt fektetnek a </w:t>
      </w:r>
      <w:r w:rsidRPr="00000953">
        <w:rPr>
          <w:lang w:val="hu-HU"/>
        </w:rPr>
        <w:t xml:space="preserve">marginalizált </w:t>
      </w:r>
      <w:r w:rsidR="00E14F33" w:rsidRPr="00000953">
        <w:rPr>
          <w:lang w:val="hu-HU"/>
        </w:rPr>
        <w:t xml:space="preserve">csoportokra </w:t>
      </w:r>
      <w:r w:rsidRPr="00F714A7">
        <w:rPr>
          <w:lang w:val="hu-HU"/>
        </w:rPr>
        <w:t>és a kevésbé fejlett régiókra. Közös megoldások születhetnek a fiatalok, a tartós munkanélküliek és az inaktívak vonatkozásában. Mindkét dokumentum a munkaerőpiachoz való jobb hozzáférés elősegítését sürgeti. Mindkét jelentés figy</w:t>
      </w:r>
      <w:r w:rsidRPr="00E44EB9">
        <w:rPr>
          <w:lang w:val="hu-HU"/>
        </w:rPr>
        <w:t>elmet szentel az oktatás kulcsfontosságú szerepének; mindkét országban fontos az oktatás és képzés minőségének és munkaerő-piaci relevanciájának javítása és az ehhez való egyenlő hozzáférés. A fiatalok oktatási integrációja, valamint a továbbképzés és átké</w:t>
      </w:r>
      <w:r w:rsidRPr="00F9617E">
        <w:rPr>
          <w:lang w:val="hu-HU"/>
        </w:rPr>
        <w:t xml:space="preserve">pzés közös cél. </w:t>
      </w:r>
    </w:p>
    <w:p w14:paraId="0D6C4EAE" w14:textId="670C2950" w:rsidR="00D93065" w:rsidRPr="008F3076" w:rsidRDefault="00D93065" w:rsidP="00E41B42">
      <w:pPr>
        <w:pStyle w:val="Sorkizrt"/>
        <w:rPr>
          <w:lang w:val="hu-HU"/>
        </w:rPr>
      </w:pPr>
      <w:r w:rsidRPr="003B3977">
        <w:rPr>
          <w:lang w:val="hu-HU"/>
        </w:rPr>
        <w:t xml:space="preserve">Marginalizált és roma személyeket mindkét dokumentum említ. Az időskorúak, a hátrányos helyzetűek és a romák a javasolt intézkedések fontos haszonélvezői. A kultúrára épülő integrált fejlődés elősegítését is alátámasztja a két jelentés, míg a turisztikai </w:t>
      </w:r>
      <w:r w:rsidRPr="008F3076">
        <w:rPr>
          <w:lang w:val="hu-HU"/>
        </w:rPr>
        <w:t>régiókat csak a magyar említi. A Magyarország jelentés kifejezi a határon átnyúló együttműködési tevékenységek támogatásának szükségességét. Kifejezi, hogy az alapszolgáltatásokhoz megfelelő hozzáférést kell biztosítani. Szlovákia számára a dokumentum kifejezetten javasolja a partnerség elvének régión belüli és interregionális megerősítését, valamint a kapacitásépítésbe való befektetést.</w:t>
      </w:r>
    </w:p>
    <w:p w14:paraId="4B3EF1AD" w14:textId="5B1FA247" w:rsidR="00E41B42" w:rsidRPr="00F9617E" w:rsidRDefault="00E61EBE" w:rsidP="00E41B42">
      <w:pPr>
        <w:pStyle w:val="Sorkizrt"/>
        <w:rPr>
          <w:lang w:val="hu-HU"/>
        </w:rPr>
      </w:pPr>
      <w:r w:rsidRPr="001251A9">
        <w:rPr>
          <w:lang w:val="hu-HU"/>
        </w:rPr>
        <w:t xml:space="preserve">Magyarország esetében a </w:t>
      </w:r>
      <w:r w:rsidRPr="001251A9">
        <w:rPr>
          <w:rStyle w:val="Emphasis"/>
          <w:lang w:val="hu-HU"/>
        </w:rPr>
        <w:t>„Magyarország Partnerségi Megállapodása az Európai Strukturális és Beruházási Alapokról”</w:t>
      </w:r>
      <w:r w:rsidRPr="001251A9">
        <w:rPr>
          <w:lang w:val="hu-HU"/>
        </w:rPr>
        <w:t xml:space="preserve"> című dokumentum szolgált a szinergiák elemzésének alapjául. A Partnerségi Megállapodás (PM) a 2021. január 1. és 2027. december 31. közötti időszakra meghatározza azokat a fejlesztéseket, amelyeket az Unió többéves pénzügyi keretéből (TPK) Magyarországra érkező kohéziós alapok finanszíroz</w:t>
      </w:r>
      <w:r w:rsidR="00E46EEA">
        <w:rPr>
          <w:lang w:val="hu-HU"/>
        </w:rPr>
        <w:t>nak</w:t>
      </w:r>
      <w:r w:rsidRPr="00E46EEA">
        <w:rPr>
          <w:lang w:val="hu-HU"/>
        </w:rPr>
        <w:t>. A PM a következő pénzügyi alapok magyarországi felhasználásának keretdokumentuma: Európai Regionális Fejlesztési Alap, Európai Szociális Alap+, Kohéziós Alap, Igazságos Átmenet Alap, és Európai Tengerügyi és</w:t>
      </w:r>
      <w:r w:rsidRPr="00AE25FE">
        <w:rPr>
          <w:lang w:val="hu-HU"/>
        </w:rPr>
        <w:t xml:space="preserve"> Halászati Alap.</w:t>
      </w:r>
      <w:r w:rsidR="00970305" w:rsidRPr="00000953">
        <w:rPr>
          <w:lang w:val="hu-HU"/>
        </w:rPr>
        <w:t xml:space="preserve"> </w:t>
      </w:r>
      <w:r w:rsidR="00E41B42" w:rsidRPr="00000953">
        <w:rPr>
          <w:lang w:val="hu-HU"/>
        </w:rPr>
        <w:t xml:space="preserve">A magyar állami költségvetésből finanszírozott nemzeti programok is hozzájárulhatnak a CBC Program célkitűzéseihez </w:t>
      </w:r>
      <w:r w:rsidR="00E41B42" w:rsidRPr="00F714A7">
        <w:rPr>
          <w:i/>
          <w:lang w:val="hu-HU"/>
        </w:rPr>
        <w:t>(pl. Modern Városok Program, Magyar Falu Program, Kisfaludy Program, Felzárkózó települések program, vagy Országos Környezet</w:t>
      </w:r>
      <w:r w:rsidR="00E41B42" w:rsidRPr="00E44EB9">
        <w:rPr>
          <w:i/>
          <w:lang w:val="hu-HU"/>
        </w:rPr>
        <w:t>i és Kármentesítési Program)</w:t>
      </w:r>
      <w:r w:rsidR="00E41B42" w:rsidRPr="00F9617E">
        <w:rPr>
          <w:lang w:val="hu-HU"/>
        </w:rPr>
        <w:t>.</w:t>
      </w:r>
    </w:p>
    <w:p w14:paraId="48CA6645" w14:textId="2833B1D7" w:rsidR="00E41B42" w:rsidRPr="001251A9" w:rsidRDefault="00E41B42" w:rsidP="00E41B42">
      <w:pPr>
        <w:pStyle w:val="Sorkizrt"/>
        <w:rPr>
          <w:lang w:val="hu-HU"/>
        </w:rPr>
      </w:pPr>
      <w:r w:rsidRPr="00F9617E">
        <w:rPr>
          <w:lang w:val="hu-HU"/>
        </w:rPr>
        <w:t>Szlovákia esetében a Partnerségi Megállapodás tervezete szolgált a szinergiák elemzésének alapjául. A dokumentum rögzíti, hogy az ERFA által finanszírozott műveletek, a „</w:t>
      </w:r>
      <w:r w:rsidRPr="003B3977">
        <w:rPr>
          <w:i/>
          <w:lang w:val="hu-HU"/>
        </w:rPr>
        <w:t>Beruházás a növekedésért és a foglalkoztatásért”</w:t>
      </w:r>
      <w:r w:rsidRPr="008F3076">
        <w:rPr>
          <w:lang w:val="hu-HU"/>
        </w:rPr>
        <w:t>, az Európai Szociális Alap Plusz (ESF+), a Kohéziós Alap (CF), és az Igazságos Átmenet Alap (JTF) célkitűzései egyetlen programon, nevezetesen a 2021-2027 közötti időszakra vonatkozó Szlovákia Operatív Programon (OPSK) keresztül kerülnek végrehajtásra. Az OPSK a 2021-2027 köz</w:t>
      </w:r>
      <w:r w:rsidRPr="001251A9">
        <w:rPr>
          <w:lang w:val="hu-HU"/>
        </w:rPr>
        <w:t xml:space="preserve">ötti időszakban az EU mind az öt szakpolitikai célkitűzését lefedi. Ez azt is jelenti, hogy az OPSK az Együttműködési Program szinte valamennyi kiválasztott egyedi célkitűzésének megvalósítását felgyorsíthatja vagy kiegészítheti, azonban a határon átnyúló hatást csak az </w:t>
      </w:r>
      <w:r w:rsidR="0044382E" w:rsidRPr="001251A9">
        <w:rPr>
          <w:lang w:val="hu-HU"/>
        </w:rPr>
        <w:t xml:space="preserve">együttműködési program </w:t>
      </w:r>
      <w:r w:rsidRPr="001251A9">
        <w:rPr>
          <w:lang w:val="hu-HU"/>
        </w:rPr>
        <w:t>biztosíthatja.</w:t>
      </w:r>
    </w:p>
    <w:p w14:paraId="17C2388A" w14:textId="57D57C46" w:rsidR="00E41B42" w:rsidRPr="001251A9" w:rsidRDefault="00970305" w:rsidP="00E41B42">
      <w:pPr>
        <w:pStyle w:val="Sorkizrt"/>
        <w:rPr>
          <w:lang w:val="hu-HU"/>
        </w:rPr>
      </w:pPr>
      <w:r w:rsidRPr="001251A9">
        <w:rPr>
          <w:szCs w:val="20"/>
          <w:lang w:val="hu-HU"/>
        </w:rPr>
        <w:t xml:space="preserve">A dokumentum a Szlovák Köztársaság Környezetvédelmi Minisztériuma által jóváhagyott </w:t>
      </w:r>
      <w:r w:rsidR="00EA219F" w:rsidRPr="001251A9">
        <w:rPr>
          <w:szCs w:val="20"/>
          <w:lang w:val="hu-HU"/>
        </w:rPr>
        <w:t xml:space="preserve">koncepciók </w:t>
      </w:r>
      <w:r w:rsidRPr="001251A9">
        <w:rPr>
          <w:szCs w:val="20"/>
          <w:lang w:val="hu-HU"/>
        </w:rPr>
        <w:t xml:space="preserve">és </w:t>
      </w:r>
      <w:r w:rsidR="00EA219F" w:rsidRPr="001251A9">
        <w:rPr>
          <w:szCs w:val="20"/>
          <w:lang w:val="hu-HU"/>
        </w:rPr>
        <w:t>jogszabályok sz</w:t>
      </w:r>
      <w:r w:rsidRPr="001251A9">
        <w:rPr>
          <w:szCs w:val="20"/>
          <w:lang w:val="hu-HU"/>
        </w:rPr>
        <w:t>erint készült</w:t>
      </w:r>
      <w:r w:rsidR="00EA219F" w:rsidRPr="001251A9">
        <w:rPr>
          <w:szCs w:val="20"/>
          <w:lang w:val="hu-HU"/>
        </w:rPr>
        <w:t xml:space="preserve">. </w:t>
      </w:r>
      <w:r w:rsidR="00EA219F" w:rsidRPr="001251A9">
        <w:rPr>
          <w:i/>
          <w:szCs w:val="20"/>
          <w:lang w:val="hu-HU"/>
        </w:rPr>
        <w:t>(</w:t>
      </w:r>
      <w:r w:rsidRPr="001251A9">
        <w:rPr>
          <w:i/>
          <w:szCs w:val="20"/>
          <w:lang w:val="hu-HU"/>
        </w:rPr>
        <w:t>a vizekről szóló 364/2004. sz. törvény általános előírásai</w:t>
      </w:r>
      <w:r w:rsidR="00EA219F" w:rsidRPr="001251A9">
        <w:rPr>
          <w:i/>
          <w:szCs w:val="20"/>
          <w:lang w:val="hu-HU"/>
        </w:rPr>
        <w:t xml:space="preserve">, </w:t>
      </w:r>
      <w:r w:rsidRPr="001251A9">
        <w:rPr>
          <w:i/>
          <w:szCs w:val="20"/>
          <w:lang w:val="hu-HU"/>
        </w:rPr>
        <w:t>a Szlovák Nemzeti Tanács 372/1990. sz. törvényének módosítás</w:t>
      </w:r>
      <w:r w:rsidR="00EA219F" w:rsidRPr="001251A9">
        <w:rPr>
          <w:i/>
          <w:szCs w:val="20"/>
          <w:lang w:val="hu-HU"/>
        </w:rPr>
        <w:t>a</w:t>
      </w:r>
      <w:r w:rsidRPr="001251A9">
        <w:rPr>
          <w:i/>
          <w:szCs w:val="20"/>
          <w:lang w:val="hu-HU"/>
        </w:rPr>
        <w:t xml:space="preserve">, valamint a </w:t>
      </w:r>
      <w:r w:rsidR="00EA219F" w:rsidRPr="001251A9">
        <w:rPr>
          <w:i/>
          <w:szCs w:val="20"/>
          <w:lang w:val="hu-HU"/>
        </w:rPr>
        <w:t xml:space="preserve">200/2018 sz. </w:t>
      </w:r>
      <w:r w:rsidRPr="001251A9">
        <w:rPr>
          <w:i/>
          <w:szCs w:val="20"/>
          <w:lang w:val="hu-HU"/>
        </w:rPr>
        <w:t xml:space="preserve">vízügyi törvény </w:t>
      </w:r>
      <w:r w:rsidR="00EA219F" w:rsidRPr="001251A9">
        <w:rPr>
          <w:i/>
          <w:szCs w:val="20"/>
          <w:lang w:val="hu-HU"/>
        </w:rPr>
        <w:t xml:space="preserve">a szennyező anyagok kezelésének általános feltételeit rögzítő </w:t>
      </w:r>
      <w:r w:rsidRPr="001251A9">
        <w:rPr>
          <w:i/>
          <w:szCs w:val="20"/>
          <w:lang w:val="hu-HU"/>
        </w:rPr>
        <w:t>39. §-ának</w:t>
      </w:r>
      <w:r w:rsidR="00EA219F" w:rsidRPr="001251A9">
        <w:rPr>
          <w:i/>
          <w:szCs w:val="20"/>
          <w:lang w:val="hu-HU"/>
        </w:rPr>
        <w:t xml:space="preserve"> figyelembe vételével)</w:t>
      </w:r>
      <w:r w:rsidR="00EA219F" w:rsidRPr="001251A9">
        <w:rPr>
          <w:szCs w:val="20"/>
          <w:lang w:val="hu-HU"/>
        </w:rPr>
        <w:t>.</w:t>
      </w:r>
      <w:r w:rsidRPr="001251A9">
        <w:rPr>
          <w:szCs w:val="20"/>
          <w:lang w:val="hu-HU"/>
        </w:rPr>
        <w:t xml:space="preserve"> </w:t>
      </w:r>
      <w:r w:rsidR="00E41B42" w:rsidRPr="001251A9">
        <w:rPr>
          <w:lang w:val="hu-HU"/>
        </w:rPr>
        <w:t>A különböző szlovák nemzeti eszközökből származó források szintén felhasználhatóak a Szlovák Köztársaság Partnerségi Megállapodásában foglalt célkitűzések megvalósításához. Ezek a meglévő nemzeti támogatási eszközök azonban csak korlátozottan érvényesek; nem lehet kijelenteni, hogy a 2021-2027-es időszakban folyamatosan elérhetőek lesznek.</w:t>
      </w:r>
    </w:p>
    <w:p w14:paraId="10FFC6F3" w14:textId="77777777" w:rsidR="00E41B42" w:rsidRPr="001251A9" w:rsidRDefault="00E41B42" w:rsidP="00E41B42">
      <w:pPr>
        <w:pStyle w:val="Sorkizrt"/>
        <w:rPr>
          <w:lang w:val="hu-HU"/>
        </w:rPr>
      </w:pPr>
      <w:r w:rsidRPr="001251A9">
        <w:rPr>
          <w:lang w:val="hu-HU"/>
        </w:rPr>
        <w:lastRenderedPageBreak/>
        <w:t>A Helyreállítási és Rezilienciaépítési Eszköz (RRF) mindkét ország működésében jelentős szerepet kap a 2026-ig tartó időszakban. A nemzeti helyreállítási és rezilienciaépítési tervek esetében az Együttműködési Program kiválasztott egyedi célkitűzéseivel fennálló szinergiák többnyire tematikusak, mivel ezek erősen nemzeti és belföldi fókuszúak.</w:t>
      </w:r>
    </w:p>
    <w:p w14:paraId="7FC66717" w14:textId="071AA41B" w:rsidR="004158A4" w:rsidRPr="001251A9" w:rsidRDefault="004158A4" w:rsidP="003060EB">
      <w:pPr>
        <w:pStyle w:val="Heading3"/>
      </w:pPr>
      <w:r w:rsidRPr="001251A9">
        <w:t>Illeszkedés a</w:t>
      </w:r>
      <w:r w:rsidR="00710E4F" w:rsidRPr="001251A9">
        <w:t xml:space="preserve"> Border Orientation Paper című dokumentumhoz</w:t>
      </w:r>
    </w:p>
    <w:p w14:paraId="796DD264" w14:textId="2E101D9A" w:rsidR="004158A4" w:rsidRPr="00000953" w:rsidRDefault="004158A4" w:rsidP="00961282">
      <w:pPr>
        <w:pStyle w:val="Sorkizrt"/>
        <w:rPr>
          <w:lang w:val="hu-HU"/>
        </w:rPr>
      </w:pPr>
      <w:r w:rsidRPr="001251A9">
        <w:rPr>
          <w:lang w:val="hu-HU"/>
        </w:rPr>
        <w:t>A Border Orientation Paper</w:t>
      </w:r>
      <w:r w:rsidR="007209B6">
        <w:rPr>
          <w:lang w:val="hu-HU"/>
        </w:rPr>
        <w:t xml:space="preserve"> (BOP)</w:t>
      </w:r>
      <w:r w:rsidRPr="007209B6">
        <w:rPr>
          <w:lang w:val="hu-HU"/>
        </w:rPr>
        <w:t xml:space="preserve"> a Szlovákia-Magyarország határon átnyúló régiójának legfontosabb jellemzőit mutatja be, a fenntartható turizmusra, a kulturális örökségre fókuszálva. Arra is ösztönöz, hogy erősítsék és növeljék a határ menti térség gazdasági és társadalmi integrációját, és így járuljanak hozzá az intelligens, fenntartható és inkluzív növekedéshez, a körforgásos gazdaság kiemelésével. A BOP felvázolja a határrégió társadalmi kihívásait is </w:t>
      </w:r>
      <w:r w:rsidRPr="007209B6">
        <w:rPr>
          <w:i/>
          <w:lang w:val="hu-HU"/>
        </w:rPr>
        <w:t>(oktatás, egészségügy, digitalizálás)</w:t>
      </w:r>
      <w:r w:rsidRPr="007209B6">
        <w:rPr>
          <w:lang w:val="hu-HU"/>
        </w:rPr>
        <w:t>. Ezeket a kihívásokat az Interreg program a kiválasztott konkrét kifogások és intézkedések révén keze</w:t>
      </w:r>
      <w:r w:rsidRPr="00000953">
        <w:rPr>
          <w:lang w:val="hu-HU"/>
        </w:rPr>
        <w:t>lte.</w:t>
      </w:r>
    </w:p>
    <w:p w14:paraId="052D3C0B" w14:textId="655A2874" w:rsidR="004158A4" w:rsidRPr="00E44EB9" w:rsidRDefault="004158A4" w:rsidP="003060EB">
      <w:pPr>
        <w:pStyle w:val="Heading3"/>
      </w:pPr>
      <w:r w:rsidRPr="00E44EB9">
        <w:t>Horizontális elvek</w:t>
      </w:r>
    </w:p>
    <w:p w14:paraId="3E6FD166" w14:textId="4189BC87" w:rsidR="0044382E" w:rsidRPr="001251A9" w:rsidRDefault="004158A4" w:rsidP="00961282">
      <w:pPr>
        <w:pStyle w:val="Sorkizrt"/>
        <w:rPr>
          <w:lang w:val="hu-HU"/>
        </w:rPr>
      </w:pPr>
      <w:r w:rsidRPr="003B3977">
        <w:rPr>
          <w:lang w:val="hu-HU"/>
        </w:rPr>
        <w:t>A programon belüli intézkedések tiszteletben tartják az alapvető jogok, a nemek közötti egyenlőség, az esélyegyenlőség, a diszkrimináció</w:t>
      </w:r>
      <w:r w:rsidR="0044382E" w:rsidRPr="008F3076">
        <w:rPr>
          <w:lang w:val="hu-HU"/>
        </w:rPr>
        <w:t xml:space="preserve"> </w:t>
      </w:r>
      <w:r w:rsidRPr="008F3076">
        <w:rPr>
          <w:lang w:val="hu-HU"/>
        </w:rPr>
        <w:t xml:space="preserve">mentesség és a fenntartható fejlődés elősegítésének horizontális elveit </w:t>
      </w:r>
      <w:r w:rsidR="0044382E" w:rsidRPr="001251A9">
        <w:rPr>
          <w:lang w:val="hu-HU"/>
        </w:rPr>
        <w:t>összhangban az E</w:t>
      </w:r>
      <w:r w:rsidR="0044382E" w:rsidRPr="001251A9">
        <w:rPr>
          <w:bCs/>
          <w:color w:val="000000"/>
          <w:shd w:val="clear" w:color="auto" w:fill="FFFFFF"/>
          <w:lang w:val="hu-HU"/>
        </w:rPr>
        <w:t>urópai Parlament és a Tanács (EU) 2021/1060 rendeletének 9. cikkével illetve az Egyesült Nemzetek Szövetsége által kiadott fenntarthatósági célokkal</w:t>
      </w:r>
      <w:r w:rsidR="0044382E" w:rsidRPr="001251A9">
        <w:rPr>
          <w:b/>
          <w:bCs/>
          <w:color w:val="000000"/>
          <w:shd w:val="clear" w:color="auto" w:fill="FFFFFF"/>
          <w:lang w:val="hu-HU"/>
        </w:rPr>
        <w:t xml:space="preserve"> </w:t>
      </w:r>
      <w:r w:rsidRPr="001251A9">
        <w:rPr>
          <w:lang w:val="hu-HU"/>
        </w:rPr>
        <w:t xml:space="preserve">a projekt-előkészítés, végrehajtás és nyomon követés során. </w:t>
      </w:r>
      <w:r w:rsidR="0044382E" w:rsidRPr="001251A9">
        <w:rPr>
          <w:lang w:val="hu-HU"/>
        </w:rPr>
        <w:t>A Program végrehajtása során a kiválasztott műveleteknek összhangban kell lenniük a Víz és Egészség Jegyzőkönyv</w:t>
      </w:r>
      <w:r w:rsidR="00EA219F" w:rsidRPr="001251A9">
        <w:rPr>
          <w:lang w:val="hu-HU"/>
        </w:rPr>
        <w:t>vel</w:t>
      </w:r>
      <w:r w:rsidR="0044382E" w:rsidRPr="001251A9">
        <w:rPr>
          <w:lang w:val="hu-HU"/>
        </w:rPr>
        <w:t>.</w:t>
      </w:r>
    </w:p>
    <w:p w14:paraId="3F801053" w14:textId="37D6C946" w:rsidR="000F516E" w:rsidRPr="007209B6" w:rsidRDefault="004158A4" w:rsidP="00031FBA">
      <w:pPr>
        <w:pStyle w:val="Sorkizrt"/>
        <w:rPr>
          <w:lang w:val="hu-HU"/>
        </w:rPr>
      </w:pPr>
      <w:r w:rsidRPr="007209B6">
        <w:rPr>
          <w:lang w:val="hu-HU"/>
        </w:rPr>
        <w:t xml:space="preserve">A Program folyamatosan értékeli a horizontális elveket teljesülését. A pályázók feladata, hogy olyan projekteket </w:t>
      </w:r>
      <w:r w:rsidR="00EA219F" w:rsidRPr="007209B6">
        <w:rPr>
          <w:lang w:val="hu-HU"/>
        </w:rPr>
        <w:t>valósítsanak meg</w:t>
      </w:r>
      <w:r w:rsidRPr="007209B6">
        <w:rPr>
          <w:lang w:val="hu-HU"/>
        </w:rPr>
        <w:t xml:space="preserve">, amelyek konkrét intézkedéseket irányoznak elő a horizontális elvek értékeinek előmozdítására és népszerűsítésére. Továbbá, a CPR 9. cikkének (4) bekezdésével és (10) pontjával összhangban, a „ne okozz jelentős kárt” (DNSH) elvének való megfelelés érdekében a 2. fejezetben meghatározott </w:t>
      </w:r>
      <w:r w:rsidR="00F93A2D" w:rsidRPr="007209B6">
        <w:rPr>
          <w:lang w:val="hu-HU"/>
        </w:rPr>
        <w:t xml:space="preserve">tevékenységek a DNSH elvvel </w:t>
      </w:r>
      <w:r w:rsidRPr="007209B6">
        <w:rPr>
          <w:lang w:val="hu-HU"/>
        </w:rPr>
        <w:t>össz</w:t>
      </w:r>
      <w:r w:rsidR="00F93A2D" w:rsidRPr="007209B6">
        <w:rPr>
          <w:lang w:val="hu-HU"/>
        </w:rPr>
        <w:t>hangban kerületek meghatározásra</w:t>
      </w:r>
      <w:r w:rsidRPr="007209B6">
        <w:rPr>
          <w:lang w:val="hu-HU"/>
        </w:rPr>
        <w:t>.</w:t>
      </w:r>
    </w:p>
    <w:p w14:paraId="24A0454F" w14:textId="77777777" w:rsidR="007209B6" w:rsidRDefault="00EA219F" w:rsidP="00031FBA">
      <w:pPr>
        <w:pStyle w:val="Sorkizrt"/>
        <w:rPr>
          <w:lang w:val="hu-HU"/>
        </w:rPr>
      </w:pPr>
      <w:r w:rsidRPr="007209B6">
        <w:rPr>
          <w:lang w:val="hu-HU"/>
        </w:rPr>
        <w:t xml:space="preserve">A Program végrehajtása során a kiemelt figyelmet kap a közbeszerzések stratégiai használata. A kedvezményezetteket arra kell ösztönözni, hogy több minőségi és életciklusköltség-kritériumot használjanak. Ha lehetséges, környezetvédelmi és társadalmi szempontokat is be kell építeni az eljárásokba. </w:t>
      </w:r>
    </w:p>
    <w:p w14:paraId="205FAE5A" w14:textId="1032E43B" w:rsidR="00EA219F" w:rsidRPr="007209B6" w:rsidRDefault="00EA219F" w:rsidP="00031FBA">
      <w:pPr>
        <w:pStyle w:val="Sorkizrt"/>
        <w:rPr>
          <w:lang w:val="hu-HU"/>
        </w:rPr>
      </w:pPr>
      <w:r w:rsidRPr="007209B6">
        <w:rPr>
          <w:lang w:val="hu-HU"/>
        </w:rPr>
        <w:t xml:space="preserve">A program az Új Európai Bauhaus kezdeményezés népszerűsítését is fontolóra veszi, és az IH/JS erről tájékoztatja az MC-t, </w:t>
      </w:r>
      <w:r w:rsidR="007209B6">
        <w:rPr>
          <w:lang w:val="hu-HU"/>
        </w:rPr>
        <w:t>ezzel</w:t>
      </w:r>
      <w:r w:rsidR="007209B6" w:rsidRPr="007209B6">
        <w:rPr>
          <w:lang w:val="hu-HU"/>
        </w:rPr>
        <w:t xml:space="preserve"> </w:t>
      </w:r>
      <w:r w:rsidRPr="007209B6">
        <w:rPr>
          <w:lang w:val="hu-HU"/>
        </w:rPr>
        <w:t>lehetőséget biztosít a megvalósítás</w:t>
      </w:r>
      <w:r w:rsidR="007209B6">
        <w:rPr>
          <w:lang w:val="hu-HU"/>
        </w:rPr>
        <w:t xml:space="preserve"> összhangjára</w:t>
      </w:r>
      <w:r w:rsidRPr="007209B6">
        <w:rPr>
          <w:lang w:val="hu-HU"/>
        </w:rPr>
        <w:t>.</w:t>
      </w:r>
    </w:p>
    <w:p w14:paraId="00F1EFDF" w14:textId="470BEC4A" w:rsidR="0044382E" w:rsidRPr="001251A9" w:rsidRDefault="00EA219F" w:rsidP="00031FBA">
      <w:pPr>
        <w:pStyle w:val="Sorkizrt"/>
        <w:rPr>
          <w:lang w:val="hu-HU"/>
        </w:rPr>
        <w:sectPr w:rsidR="0044382E" w:rsidRPr="001251A9" w:rsidSect="00BD3A53">
          <w:headerReference w:type="even" r:id="rId11"/>
          <w:headerReference w:type="default" r:id="rId12"/>
          <w:footerReference w:type="default" r:id="rId13"/>
          <w:footerReference w:type="first" r:id="rId14"/>
          <w:type w:val="continuous"/>
          <w:pgSz w:w="11910" w:h="16840"/>
          <w:pgMar w:top="1701" w:right="1418" w:bottom="1418" w:left="1418" w:header="567" w:footer="567" w:gutter="0"/>
          <w:cols w:space="708"/>
          <w:titlePg/>
          <w:docGrid w:linePitch="272"/>
        </w:sectPr>
      </w:pPr>
      <w:r w:rsidRPr="001251A9">
        <w:rPr>
          <w:lang w:val="hu-HU"/>
        </w:rPr>
        <w:t>Az éghajlat</w:t>
      </w:r>
      <w:r w:rsidR="00042434">
        <w:rPr>
          <w:lang w:val="hu-HU"/>
        </w:rPr>
        <w:t>-politikai</w:t>
      </w:r>
      <w:r w:rsidRPr="001251A9">
        <w:rPr>
          <w:lang w:val="hu-HU"/>
        </w:rPr>
        <w:t xml:space="preserve"> célok támogatása tekintetében a program a dimenziókódokban feltüntetett a 31%-os, a biodiverzitási célok esetében pedig 17%-os hatékonysági rátát ér</w:t>
      </w:r>
      <w:r w:rsidRPr="00B1037F">
        <w:rPr>
          <w:lang w:val="hu-HU"/>
        </w:rPr>
        <w:t xml:space="preserve"> el. A Stratégiai Környezeti Vizsgálat mindkét tagállamban a jogszabályoknak megfelelően nemzeti nyelven megtörtént, a jelentés és a mellékletek a program mellékletét képezik.</w:t>
      </w:r>
    </w:p>
    <w:p w14:paraId="0AD17FBE" w14:textId="77777777" w:rsidR="00E41318" w:rsidRPr="001251A9" w:rsidRDefault="008453E0" w:rsidP="003060EB">
      <w:pPr>
        <w:pStyle w:val="Heading2"/>
      </w:pPr>
      <w:r w:rsidRPr="001251A9">
        <w:lastRenderedPageBreak/>
        <w:t>A szakpolitikai célkitűzések és az Interreg-specifikus célkitűzések kiválasztásának indokolása, a kapcsolódó prioritások, egyedi célkitűzések és támogatási formák, adott esetben a határon átnyúló infrastruktúra hiányzó összekapcsolásainak kezelésével</w:t>
      </w:r>
    </w:p>
    <w:p w14:paraId="018BDFC7" w14:textId="77777777" w:rsidR="00E41318" w:rsidRPr="001251A9" w:rsidRDefault="008453E0" w:rsidP="001B079C">
      <w:pPr>
        <w:rPr>
          <w:lang w:val="hu-HU"/>
        </w:rPr>
      </w:pPr>
      <w:r w:rsidRPr="001251A9">
        <w:rPr>
          <w:lang w:val="hu-HU"/>
        </w:rPr>
        <w:t>1. táblázat</w:t>
      </w:r>
    </w:p>
    <w:tbl>
      <w:tblPr>
        <w:tblStyle w:val="TableNormal1"/>
        <w:tblW w:w="5000" w:type="pct"/>
        <w:tblBorders>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409"/>
        <w:gridCol w:w="1984"/>
        <w:gridCol w:w="1987"/>
        <w:gridCol w:w="7341"/>
      </w:tblGrid>
      <w:tr w:rsidR="009C2FA3" w:rsidRPr="001251A9" w14:paraId="63651613" w14:textId="77777777" w:rsidTr="003C642E">
        <w:trPr>
          <w:tblHeader/>
        </w:trPr>
        <w:tc>
          <w:tcPr>
            <w:tcW w:w="878" w:type="pct"/>
            <w:vAlign w:val="center"/>
          </w:tcPr>
          <w:p w14:paraId="6E1483F9" w14:textId="77777777" w:rsidR="00E41318" w:rsidRPr="001251A9" w:rsidRDefault="008453E0" w:rsidP="00D172F8">
            <w:pPr>
              <w:pStyle w:val="NoSpacing"/>
              <w:spacing w:line="276" w:lineRule="auto"/>
              <w:jc w:val="center"/>
              <w:rPr>
                <w:b/>
                <w:lang w:val="hu-HU"/>
              </w:rPr>
            </w:pPr>
            <w:r w:rsidRPr="001251A9">
              <w:rPr>
                <w:b/>
                <w:bCs/>
                <w:lang w:val="hu-HU"/>
              </w:rPr>
              <w:t xml:space="preserve">Kiválasztott szakpolitikai célkitűzés </w:t>
            </w:r>
            <w:r w:rsidRPr="001251A9">
              <w:rPr>
                <w:lang w:val="hu-HU"/>
              </w:rPr>
              <w:br/>
            </w:r>
            <w:r w:rsidRPr="001251A9">
              <w:rPr>
                <w:b/>
                <w:bCs/>
                <w:lang w:val="hu-HU"/>
              </w:rPr>
              <w:t>vagy kiválasztott Interreg-specifikus célkitűzés</w:t>
            </w:r>
          </w:p>
        </w:tc>
        <w:tc>
          <w:tcPr>
            <w:tcW w:w="723" w:type="pct"/>
            <w:vAlign w:val="center"/>
          </w:tcPr>
          <w:p w14:paraId="2417C785" w14:textId="77777777" w:rsidR="00E41318" w:rsidRPr="001251A9" w:rsidRDefault="008453E0" w:rsidP="00D172F8">
            <w:pPr>
              <w:pStyle w:val="NoSpacing"/>
              <w:spacing w:line="276" w:lineRule="auto"/>
              <w:jc w:val="center"/>
              <w:rPr>
                <w:b/>
                <w:lang w:val="hu-HU"/>
              </w:rPr>
            </w:pPr>
            <w:r w:rsidRPr="001251A9">
              <w:rPr>
                <w:b/>
                <w:bCs/>
                <w:lang w:val="hu-HU"/>
              </w:rPr>
              <w:t>Kiválasztott</w:t>
            </w:r>
            <w:r w:rsidRPr="001251A9">
              <w:rPr>
                <w:lang w:val="hu-HU"/>
              </w:rPr>
              <w:br/>
            </w:r>
            <w:r w:rsidRPr="001251A9">
              <w:rPr>
                <w:b/>
                <w:bCs/>
                <w:lang w:val="hu-HU"/>
              </w:rPr>
              <w:t xml:space="preserve"> egyedi célkitűzés</w:t>
            </w:r>
          </w:p>
        </w:tc>
        <w:tc>
          <w:tcPr>
            <w:tcW w:w="724" w:type="pct"/>
            <w:vAlign w:val="center"/>
          </w:tcPr>
          <w:p w14:paraId="3F4DF316" w14:textId="77777777" w:rsidR="00E41318" w:rsidRPr="001251A9" w:rsidRDefault="008453E0" w:rsidP="00D172F8">
            <w:pPr>
              <w:pStyle w:val="NoSpacing"/>
              <w:spacing w:line="276" w:lineRule="auto"/>
              <w:jc w:val="center"/>
              <w:rPr>
                <w:b/>
                <w:lang w:val="hu-HU"/>
              </w:rPr>
            </w:pPr>
            <w:r w:rsidRPr="001251A9">
              <w:rPr>
                <w:b/>
                <w:bCs/>
                <w:lang w:val="hu-HU"/>
              </w:rPr>
              <w:t>Prioritás</w:t>
            </w:r>
          </w:p>
        </w:tc>
        <w:tc>
          <w:tcPr>
            <w:tcW w:w="2675" w:type="pct"/>
            <w:vAlign w:val="center"/>
          </w:tcPr>
          <w:p w14:paraId="2C736E8E" w14:textId="77777777" w:rsidR="00E41318" w:rsidRPr="001251A9" w:rsidRDefault="008453E0" w:rsidP="00D172F8">
            <w:pPr>
              <w:pStyle w:val="NoSpacing"/>
              <w:spacing w:line="276" w:lineRule="auto"/>
              <w:jc w:val="center"/>
              <w:rPr>
                <w:b/>
                <w:lang w:val="hu-HU"/>
              </w:rPr>
            </w:pPr>
            <w:r w:rsidRPr="001251A9">
              <w:rPr>
                <w:b/>
                <w:bCs/>
                <w:lang w:val="hu-HU"/>
              </w:rPr>
              <w:t>A kiválasztás indokolása</w:t>
            </w:r>
          </w:p>
        </w:tc>
      </w:tr>
      <w:tr w:rsidR="009C2FA3" w:rsidRPr="001251A9" w14:paraId="15FEF3B7" w14:textId="77777777" w:rsidTr="003C642E">
        <w:tc>
          <w:tcPr>
            <w:tcW w:w="878" w:type="pct"/>
          </w:tcPr>
          <w:p w14:paraId="380CC499" w14:textId="77777777" w:rsidR="00B75347" w:rsidRPr="001251A9" w:rsidRDefault="00B75347" w:rsidP="00690070">
            <w:pPr>
              <w:pStyle w:val="NoSpacing"/>
              <w:spacing w:line="276" w:lineRule="auto"/>
              <w:jc w:val="center"/>
              <w:rPr>
                <w:b/>
                <w:lang w:val="hu-HU"/>
              </w:rPr>
            </w:pPr>
            <w:r w:rsidRPr="001251A9">
              <w:rPr>
                <w:b/>
                <w:bCs/>
                <w:lang w:val="hu-HU"/>
              </w:rPr>
              <w:t>PO2</w:t>
            </w:r>
          </w:p>
          <w:p w14:paraId="5CDEF86C" w14:textId="77777777" w:rsidR="00E41318" w:rsidRPr="00042434" w:rsidRDefault="00B75347" w:rsidP="00690070">
            <w:pPr>
              <w:pStyle w:val="NoSpacing"/>
              <w:spacing w:line="276" w:lineRule="auto"/>
              <w:jc w:val="center"/>
              <w:rPr>
                <w:lang w:val="hu-HU"/>
              </w:rPr>
            </w:pPr>
            <w:r w:rsidRPr="00B1037F">
              <w:rPr>
                <w:lang w:val="hu-HU"/>
              </w:rPr>
              <w:t>zöldebb, alacsony szén-dioxid-kibocsátású átalakulás egy nettó nulla szén-dioxid-kibocsátású gazdaság és reziliens Európa irányába a tiszta és igazságos energetikai átmenet, a zöld és kék beruházások, a körforgásos gazdaság, az éghajlatváltozás enyhítése és az ahhoz való alkalm</w:t>
            </w:r>
            <w:r w:rsidRPr="00A878EA">
              <w:rPr>
                <w:lang w:val="hu-HU"/>
              </w:rPr>
              <w:t>azkodás, a</w:t>
            </w:r>
            <w:r w:rsidRPr="00605FA2">
              <w:rPr>
                <w:lang w:val="hu-HU"/>
              </w:rPr>
              <w:t xml:space="preserve"> kockázatmegelőzés és -kezelés, valamint a fenntartható városi mobilitás előmozdításával;</w:t>
            </w:r>
          </w:p>
        </w:tc>
        <w:tc>
          <w:tcPr>
            <w:tcW w:w="723" w:type="pct"/>
          </w:tcPr>
          <w:p w14:paraId="70ED3514" w14:textId="77777777" w:rsidR="00B75347" w:rsidRPr="00000953" w:rsidRDefault="00B75347" w:rsidP="00D172F8">
            <w:pPr>
              <w:pStyle w:val="NoSpacing"/>
              <w:spacing w:line="276" w:lineRule="auto"/>
              <w:jc w:val="center"/>
              <w:rPr>
                <w:b/>
                <w:lang w:val="hu-HU"/>
              </w:rPr>
            </w:pPr>
            <w:r w:rsidRPr="00000953">
              <w:rPr>
                <w:b/>
                <w:bCs/>
                <w:lang w:val="hu-HU"/>
              </w:rPr>
              <w:t>SO(VI)</w:t>
            </w:r>
          </w:p>
          <w:p w14:paraId="571A250B" w14:textId="77777777" w:rsidR="00E41318" w:rsidRPr="00F714A7" w:rsidRDefault="00B75347" w:rsidP="00D172F8">
            <w:pPr>
              <w:pStyle w:val="NoSpacing"/>
              <w:spacing w:line="276" w:lineRule="auto"/>
              <w:jc w:val="center"/>
              <w:rPr>
                <w:lang w:val="hu-HU"/>
              </w:rPr>
            </w:pPr>
            <w:r w:rsidRPr="00000953">
              <w:rPr>
                <w:lang w:val="hu-HU"/>
              </w:rPr>
              <w:t>A körforgásos és erőforrás-hatékony gazdaságra való átállás előmozdítása;</w:t>
            </w:r>
          </w:p>
        </w:tc>
        <w:tc>
          <w:tcPr>
            <w:tcW w:w="724" w:type="pct"/>
          </w:tcPr>
          <w:p w14:paraId="210BFCAD" w14:textId="77777777" w:rsidR="00E41318" w:rsidRPr="00E44EB9" w:rsidRDefault="00B75347" w:rsidP="00D172F8">
            <w:pPr>
              <w:pStyle w:val="NoSpacing"/>
              <w:spacing w:line="276" w:lineRule="auto"/>
              <w:jc w:val="center"/>
              <w:rPr>
                <w:b/>
                <w:lang w:val="hu-HU"/>
              </w:rPr>
            </w:pPr>
            <w:r w:rsidRPr="00E44EB9">
              <w:rPr>
                <w:b/>
                <w:bCs/>
                <w:lang w:val="hu-HU"/>
              </w:rPr>
              <w:t>1. prioritási tengely</w:t>
            </w:r>
          </w:p>
          <w:p w14:paraId="63E93EFB" w14:textId="1A9CF906" w:rsidR="00B75347" w:rsidRPr="00F9617E" w:rsidRDefault="00710E4F" w:rsidP="00710E4F">
            <w:pPr>
              <w:pStyle w:val="NoSpacing"/>
              <w:spacing w:line="276" w:lineRule="auto"/>
              <w:jc w:val="center"/>
              <w:rPr>
                <w:lang w:val="hu-HU"/>
              </w:rPr>
            </w:pPr>
            <w:r w:rsidRPr="00F9617E">
              <w:rPr>
                <w:lang w:val="hu-HU"/>
              </w:rPr>
              <w:t>Zöld együttműködések</w:t>
            </w:r>
          </w:p>
        </w:tc>
        <w:tc>
          <w:tcPr>
            <w:tcW w:w="2675" w:type="pct"/>
          </w:tcPr>
          <w:p w14:paraId="0621FDA0" w14:textId="162D7876" w:rsidR="00A46BCF" w:rsidRPr="00000953" w:rsidRDefault="00D172F8" w:rsidP="00A46BCF">
            <w:pPr>
              <w:rPr>
                <w:szCs w:val="20"/>
                <w:lang w:val="hu-HU"/>
              </w:rPr>
            </w:pPr>
            <w:r w:rsidRPr="003B3977">
              <w:rPr>
                <w:szCs w:val="20"/>
                <w:lang w:val="hu-HU"/>
              </w:rPr>
              <w:t>Mindkét országban látszik az elmozdulás eg</w:t>
            </w:r>
            <w:r w:rsidRPr="008F3076">
              <w:rPr>
                <w:szCs w:val="20"/>
                <w:lang w:val="hu-HU"/>
              </w:rPr>
              <w:t>y olyan innovációs ökoszisztéma megteremtésének irányába, melyben egyetemek, kutatóintézetek, start-upok, KKV-k, nagyvállalatok, magánszemélyek, állami szervek, civil szervezetek és önkormányzatok egyaránt részt vesznek. A kihívásokat határon átnyúló szint</w:t>
            </w:r>
            <w:r w:rsidRPr="00F86278">
              <w:rPr>
                <w:szCs w:val="20"/>
                <w:lang w:val="hu-HU"/>
              </w:rPr>
              <w:t xml:space="preserve">en is intelligens szakosodással lehet kezelni. Harmonizált és közös fellépések tervezhetők olyan stratégiai fontosságúnak minősülő, tematikus területeken, mint az agráripar </w:t>
            </w:r>
            <w:r w:rsidRPr="001251A9">
              <w:rPr>
                <w:i/>
                <w:szCs w:val="20"/>
                <w:lang w:val="hu-HU"/>
              </w:rPr>
              <w:t>(pl. bioélelmiszerek előállítása)</w:t>
            </w:r>
            <w:r w:rsidRPr="001251A9">
              <w:rPr>
                <w:szCs w:val="20"/>
                <w:lang w:val="hu-HU"/>
              </w:rPr>
              <w:t xml:space="preserve">, az energiahatékonyság, a megújuló erőforrások </w:t>
            </w:r>
            <w:r w:rsidRPr="001251A9">
              <w:rPr>
                <w:i/>
                <w:szCs w:val="20"/>
                <w:lang w:val="hu-HU"/>
              </w:rPr>
              <w:t xml:space="preserve">(pl. napenergia, biomassza, geotermikus energia) </w:t>
            </w:r>
            <w:r w:rsidRPr="001251A9">
              <w:rPr>
                <w:szCs w:val="20"/>
                <w:lang w:val="hu-HU"/>
              </w:rPr>
              <w:t xml:space="preserve">használata, illetve a zöld és körforgásos gazdaság </w:t>
            </w:r>
            <w:r w:rsidRPr="001251A9">
              <w:rPr>
                <w:i/>
                <w:szCs w:val="20"/>
                <w:lang w:val="hu-HU"/>
              </w:rPr>
              <w:t xml:space="preserve">(pl. hulladékgazdálkodás) </w:t>
            </w:r>
            <w:r w:rsidRPr="001251A9">
              <w:rPr>
                <w:szCs w:val="20"/>
                <w:lang w:val="hu-HU"/>
              </w:rPr>
              <w:t>megteremtése. A körforgásos gazdaságra való fokozatos áttéréshez kapcsolódó kihívások leginkább a gyenge öko</w:t>
            </w:r>
            <w:r w:rsidR="00042434">
              <w:rPr>
                <w:szCs w:val="20"/>
                <w:lang w:val="hu-HU"/>
              </w:rPr>
              <w:t>-</w:t>
            </w:r>
            <w:r w:rsidRPr="00042434">
              <w:rPr>
                <w:szCs w:val="20"/>
                <w:lang w:val="hu-HU"/>
              </w:rPr>
              <w:t xml:space="preserve">innovációs teljesítményből, illetve a határ menti régiók iparának az éghajlatváltozás hatásaival szembeni alacsony ellenálló képességéből adódnak. Az erőforrás-hatékonyság terén mindkét országban elmaradás tapasztalható. Mivel ez a kihívás mindkét országot egyaránt érinti, így a </w:t>
            </w:r>
            <w:r w:rsidRPr="00000953">
              <w:rPr>
                <w:szCs w:val="20"/>
                <w:lang w:val="hu-HU"/>
              </w:rPr>
              <w:t>közös, határon átnyúló együttműködés megvalósításával közösen haladhatnak a körforgásos gazdaság és a nagyobb erőforrás-hatékonyság megteremtése felé.</w:t>
            </w:r>
          </w:p>
          <w:p w14:paraId="610B9FD1" w14:textId="75E678EA" w:rsidR="00710E4F" w:rsidRPr="001251A9" w:rsidRDefault="00D172F8" w:rsidP="00A95636">
            <w:pPr>
              <w:rPr>
                <w:sz w:val="19"/>
                <w:szCs w:val="19"/>
                <w:lang w:val="hu-HU"/>
              </w:rPr>
            </w:pPr>
            <w:r w:rsidRPr="00000953">
              <w:rPr>
                <w:szCs w:val="20"/>
                <w:lang w:val="hu-HU"/>
              </w:rPr>
              <w:t>Érdemes folytatni a határokon átnyúló ellátási láncok létrehozására irányuló kezdeményezéseket is. A határ menti területeken a földrajzi közelség segíti az ilyen láncok létrehozását. Az előállítás, feldolgozás és piac közötti kapcsolatok támogatása révén a termelők, kereskedők és fogyasztók közelítése egymáshoz kiemelt jelentőségű, amit a közelmúltbeli COVID-</w:t>
            </w:r>
            <w:r w:rsidRPr="00F714A7">
              <w:rPr>
                <w:szCs w:val="20"/>
                <w:lang w:val="hu-HU"/>
              </w:rPr>
              <w:t xml:space="preserve">19 világjárvány is hangsúlyosabbá tett. Számos tényezőnek köszönhetően </w:t>
            </w:r>
            <w:r w:rsidRPr="00E44EB9">
              <w:rPr>
                <w:i/>
                <w:szCs w:val="20"/>
                <w:lang w:val="hu-HU"/>
              </w:rPr>
              <w:t xml:space="preserve">(pl. a határon átnyúló biogazdálkodást folytató </w:t>
            </w:r>
            <w:r w:rsidRPr="00E44EB9">
              <w:rPr>
                <w:i/>
                <w:szCs w:val="20"/>
                <w:lang w:val="hu-HU"/>
              </w:rPr>
              <w:lastRenderedPageBreak/>
              <w:t>területek</w:t>
            </w:r>
            <w:r w:rsidRPr="00F9617E">
              <w:rPr>
                <w:i/>
                <w:szCs w:val="20"/>
                <w:lang w:val="hu-HU"/>
              </w:rPr>
              <w:t>)</w:t>
            </w:r>
            <w:r w:rsidRPr="00F9617E">
              <w:rPr>
                <w:szCs w:val="20"/>
                <w:lang w:val="hu-HU"/>
              </w:rPr>
              <w:t xml:space="preserve"> a szlovák-magyar határ menti területek többsége rövid ellátási láncokat működtet. Az ellátási láncok nemcsak a gazdasági fejlődéshez nélkülözhetetlenek, de a fenntarthatóságot is szolgálják </w:t>
            </w:r>
            <w:r w:rsidRPr="003B3977">
              <w:rPr>
                <w:i/>
                <w:szCs w:val="20"/>
                <w:lang w:val="hu-HU"/>
              </w:rPr>
              <w:t>(ökológiai termelés, csomagolás és szennyezéscsökkentés, körforgásos gazdasági célok stb.).</w:t>
            </w:r>
            <w:r w:rsidR="00A95636" w:rsidRPr="008F3076">
              <w:rPr>
                <w:i/>
                <w:szCs w:val="20"/>
                <w:lang w:val="hu-HU"/>
              </w:rPr>
              <w:t xml:space="preserve"> </w:t>
            </w:r>
            <w:r w:rsidR="00710E4F" w:rsidRPr="00F86278">
              <w:rPr>
                <w:szCs w:val="20"/>
                <w:lang w:val="hu-HU"/>
              </w:rPr>
              <w:t>A specifikus célkitűzés vissza nem térítendő támogatást nyújt projektek finanszírozására. Egyéb pén</w:t>
            </w:r>
            <w:r w:rsidR="00710E4F" w:rsidRPr="001251A9">
              <w:rPr>
                <w:szCs w:val="20"/>
                <w:lang w:val="hu-HU"/>
              </w:rPr>
              <w:t>zügyi eszközök bevonása nem lehetséges.</w:t>
            </w:r>
          </w:p>
        </w:tc>
      </w:tr>
    </w:tbl>
    <w:p w14:paraId="23A62DA7" w14:textId="0C848754" w:rsidR="00A95636" w:rsidRPr="001251A9" w:rsidRDefault="00A95636">
      <w:pPr>
        <w:rPr>
          <w:lang w:val="hu-HU"/>
        </w:rPr>
      </w:pPr>
    </w:p>
    <w:p w14:paraId="53485358" w14:textId="77777777" w:rsidR="00A95636" w:rsidRPr="00B1037F" w:rsidRDefault="00A95636">
      <w:pPr>
        <w:spacing w:after="0" w:line="240" w:lineRule="auto"/>
        <w:rPr>
          <w:lang w:val="hu-HU"/>
        </w:rPr>
      </w:pPr>
      <w:r w:rsidRPr="001251A9">
        <w:rPr>
          <w:lang w:val="hu-HU"/>
        </w:rPr>
        <w:br w:type="page"/>
      </w:r>
    </w:p>
    <w:tbl>
      <w:tblPr>
        <w:tblStyle w:val="TableNormal1"/>
        <w:tblW w:w="5000" w:type="pct"/>
        <w:tblBorders>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409"/>
        <w:gridCol w:w="1984"/>
        <w:gridCol w:w="1987"/>
        <w:gridCol w:w="7341"/>
      </w:tblGrid>
      <w:tr w:rsidR="009C2FA3" w:rsidRPr="001251A9" w14:paraId="2C279BCC" w14:textId="77777777" w:rsidTr="003C642E">
        <w:tc>
          <w:tcPr>
            <w:tcW w:w="878" w:type="pct"/>
          </w:tcPr>
          <w:p w14:paraId="70D85E56" w14:textId="77777777" w:rsidR="00690070" w:rsidRPr="00B1037F" w:rsidRDefault="00690070" w:rsidP="00690070">
            <w:pPr>
              <w:pStyle w:val="NoSpacing"/>
              <w:spacing w:line="276" w:lineRule="auto"/>
              <w:jc w:val="center"/>
              <w:rPr>
                <w:b/>
                <w:lang w:val="hu-HU"/>
              </w:rPr>
            </w:pPr>
            <w:r w:rsidRPr="00B1037F">
              <w:rPr>
                <w:b/>
                <w:bCs/>
                <w:lang w:val="hu-HU"/>
              </w:rPr>
              <w:lastRenderedPageBreak/>
              <w:t>PO2</w:t>
            </w:r>
          </w:p>
          <w:p w14:paraId="37A8058D" w14:textId="77777777" w:rsidR="00B75347" w:rsidRPr="00042434" w:rsidRDefault="00690070" w:rsidP="00690070">
            <w:pPr>
              <w:pStyle w:val="NoSpacing"/>
              <w:spacing w:line="276" w:lineRule="auto"/>
              <w:rPr>
                <w:lang w:val="hu-HU"/>
              </w:rPr>
            </w:pPr>
            <w:r w:rsidRPr="00A878EA">
              <w:rPr>
                <w:lang w:val="hu-HU"/>
              </w:rPr>
              <w:t>zöldebb, alacsony szén-dioxid-kibocsátású átalakulás egy nettó nulla szén-dioxid-kibocsátású gazdaság és reziliens Európa irányába a tiszta és igazságos energetikai átmenet, a zöld és kék beruházások, a körfo</w:t>
            </w:r>
            <w:r w:rsidRPr="00605FA2">
              <w:rPr>
                <w:lang w:val="hu-HU"/>
              </w:rPr>
              <w:t>rgásos gazdaság, az éghajlatváltozás enyhítése és az ahhoz való alkalmazkodás, a kockázatmegelőzés és -kezelés, valamint a fenntartható városi mobilitás előmozdításával;</w:t>
            </w:r>
          </w:p>
        </w:tc>
        <w:tc>
          <w:tcPr>
            <w:tcW w:w="723" w:type="pct"/>
          </w:tcPr>
          <w:p w14:paraId="43E9B2E3" w14:textId="77777777" w:rsidR="00B75347" w:rsidRPr="00E44EB9" w:rsidRDefault="00B75347" w:rsidP="00E4588C">
            <w:pPr>
              <w:pStyle w:val="NoSpacing"/>
              <w:spacing w:line="276" w:lineRule="auto"/>
              <w:jc w:val="center"/>
              <w:rPr>
                <w:b/>
                <w:lang w:val="hu-HU"/>
              </w:rPr>
            </w:pPr>
            <w:r w:rsidRPr="00E44EB9">
              <w:rPr>
                <w:b/>
                <w:bCs/>
                <w:lang w:val="hu-HU"/>
              </w:rPr>
              <w:t>SO(VII)</w:t>
            </w:r>
          </w:p>
          <w:p w14:paraId="77807EEF" w14:textId="77777777" w:rsidR="00B75347" w:rsidRPr="003B3977" w:rsidRDefault="00B75347" w:rsidP="00E4588C">
            <w:pPr>
              <w:pStyle w:val="NoSpacing"/>
              <w:spacing w:line="276" w:lineRule="auto"/>
              <w:jc w:val="center"/>
              <w:rPr>
                <w:lang w:val="hu-HU"/>
              </w:rPr>
            </w:pPr>
            <w:r w:rsidRPr="00F9617E">
              <w:rPr>
                <w:lang w:val="hu-HU"/>
              </w:rPr>
              <w:t>a természet, a biológiai sokféleség és a zöld infrastruktúrák védelmének és me</w:t>
            </w:r>
            <w:r w:rsidRPr="003B3977">
              <w:rPr>
                <w:lang w:val="hu-HU"/>
              </w:rPr>
              <w:t>góvásának fokozása, többek között a városi térségekben, valamint valamennyi szennyezési forma csökkentése;</w:t>
            </w:r>
          </w:p>
        </w:tc>
        <w:tc>
          <w:tcPr>
            <w:tcW w:w="724" w:type="pct"/>
          </w:tcPr>
          <w:p w14:paraId="17929A2D" w14:textId="77777777" w:rsidR="009A10BD" w:rsidRPr="001251A9" w:rsidRDefault="009A10BD" w:rsidP="00E4588C">
            <w:pPr>
              <w:pStyle w:val="NoSpacing"/>
              <w:spacing w:line="276" w:lineRule="auto"/>
              <w:jc w:val="center"/>
              <w:rPr>
                <w:b/>
                <w:lang w:val="hu-HU"/>
              </w:rPr>
            </w:pPr>
            <w:r w:rsidRPr="001251A9">
              <w:rPr>
                <w:b/>
                <w:bCs/>
                <w:lang w:val="hu-HU"/>
              </w:rPr>
              <w:t>1. prioritási tengely</w:t>
            </w:r>
          </w:p>
          <w:p w14:paraId="6E3173DB" w14:textId="053FC4EE" w:rsidR="00B75347" w:rsidRPr="001251A9" w:rsidRDefault="00710E4F" w:rsidP="00E4588C">
            <w:pPr>
              <w:pStyle w:val="NoSpacing"/>
              <w:spacing w:line="276" w:lineRule="auto"/>
              <w:jc w:val="center"/>
              <w:rPr>
                <w:lang w:val="hu-HU"/>
              </w:rPr>
            </w:pPr>
            <w:r w:rsidRPr="001251A9">
              <w:rPr>
                <w:lang w:val="hu-HU"/>
              </w:rPr>
              <w:t>Zöld együttműködések</w:t>
            </w:r>
          </w:p>
        </w:tc>
        <w:tc>
          <w:tcPr>
            <w:tcW w:w="2675" w:type="pct"/>
          </w:tcPr>
          <w:p w14:paraId="7A368BA5" w14:textId="77777777" w:rsidR="009A10BD" w:rsidRPr="001251A9" w:rsidRDefault="009A10BD" w:rsidP="009A10BD">
            <w:pPr>
              <w:rPr>
                <w:lang w:val="hu-HU"/>
              </w:rPr>
            </w:pPr>
            <w:r w:rsidRPr="001251A9">
              <w:rPr>
                <w:lang w:val="hu-HU"/>
              </w:rPr>
              <w:t>A határ menti régió egyik fő kohéziós eleme a tájszerkezet, amely azonban nem követi teljesen a közigazgatási határokat. A tájstruktúra nemcsak összeköti és elválasztja az országokat, hanem számos esetben a természetvédelem, a biológiai sokféleség és a zöld infrastruktúra javításával kapcsolatos közös fellépések terepe is. A funkcionális megközelítés alkalmazása számos olyan lehetőséget biztosít, amelyeknél fontos tényező a határon átnyúló tájak integrált kezelése, a határon átnyúló kezelési struktúrák fejlesztése, különösen pedig a határon átnyúló adatok szisztematikus gyűjtése.</w:t>
            </w:r>
          </w:p>
          <w:p w14:paraId="19983925" w14:textId="610F3639" w:rsidR="009A10BD" w:rsidRPr="00042434" w:rsidRDefault="009A10BD" w:rsidP="009A10BD">
            <w:pPr>
              <w:rPr>
                <w:lang w:val="hu-HU"/>
              </w:rPr>
            </w:pPr>
            <w:r w:rsidRPr="001251A9">
              <w:rPr>
                <w:lang w:val="hu-HU"/>
              </w:rPr>
              <w:t xml:space="preserve">A teljes programterület a Duna vízgyűjtő területéhez tartozik. A két ország hidrogeográfiai elhelyezkedéséből adódóan a felszíni és felszín alatti víztestek – beleértve a kiemelten fontos folyókat és ivóvízforrásokat, valamint azok vízgyűjtő területeit is – határon átnyúló jellegűek (pl.: a Duna és a Tisza </w:t>
            </w:r>
            <w:r w:rsidR="00042434">
              <w:rPr>
                <w:lang w:val="hu-HU"/>
              </w:rPr>
              <w:t xml:space="preserve">olyan </w:t>
            </w:r>
            <w:r w:rsidRPr="00042434">
              <w:rPr>
                <w:lang w:val="hu-HU"/>
              </w:rPr>
              <w:t>mellékfolyói, mint az Ipoly az Ondava által táplált Bodrog, a Laborec és az Uh, a Sajó vagy a Hernád). A folyók felső és alsó szakaszaira közös természeti értékek jellemzőek, ahol a vízi élőhelyek közös lehetőségeket, de közös kihívásokat is teremtenek. A határon átnyúló víztestek miatt az árvízvédelem és a katasztrófavédelem területén a vízminőség javítása és a szennyezés helyreállítása kapcsán közös megoldásokra van szükség.</w:t>
            </w:r>
          </w:p>
          <w:p w14:paraId="7FD5122F" w14:textId="66D752C5" w:rsidR="00710E4F" w:rsidRPr="003B3977" w:rsidRDefault="009A10BD" w:rsidP="00A95636">
            <w:pPr>
              <w:rPr>
                <w:lang w:val="hu-HU"/>
              </w:rPr>
            </w:pPr>
            <w:r w:rsidRPr="00486099">
              <w:rPr>
                <w:lang w:val="hu-HU"/>
              </w:rPr>
              <w:t>A tájak, élőhelyek és biogeográfiai régiók határon átnyúló j</w:t>
            </w:r>
            <w:r w:rsidRPr="00F714A7">
              <w:rPr>
                <w:lang w:val="hu-HU"/>
              </w:rPr>
              <w:t>ellegéből adódóan a természetvédelmi területek jelentős része is vagy a határ mentén, vagy a határon át húzódik. A veszélyeztetett fajokra és az idegenhonos invazív fajokra kiemelt figyelmet kell fordítani, hisz ezek a közös területek biológiai sokféleségé</w:t>
            </w:r>
            <w:r w:rsidRPr="00E44EB9">
              <w:rPr>
                <w:lang w:val="hu-HU"/>
              </w:rPr>
              <w:t>t fenyegető közös veszélyek.</w:t>
            </w:r>
            <w:r w:rsidR="00A95636" w:rsidRPr="00E44EB9">
              <w:rPr>
                <w:lang w:val="hu-HU"/>
              </w:rPr>
              <w:t xml:space="preserve"> </w:t>
            </w:r>
            <w:r w:rsidR="00710E4F" w:rsidRPr="00F9617E">
              <w:rPr>
                <w:szCs w:val="20"/>
                <w:lang w:val="hu-HU"/>
              </w:rPr>
              <w:t>A specifikus célkitűzés vissza nem térítendő támogatást nyújt projektek finanszírozására. Egyéb pénzügyi eszközök bevonása nem lehetséges.</w:t>
            </w:r>
          </w:p>
        </w:tc>
      </w:tr>
      <w:tr w:rsidR="009C2FA3" w:rsidRPr="001251A9" w14:paraId="112B9D2E" w14:textId="77777777" w:rsidTr="003C642E">
        <w:trPr>
          <w:cantSplit/>
        </w:trPr>
        <w:tc>
          <w:tcPr>
            <w:tcW w:w="878" w:type="pct"/>
          </w:tcPr>
          <w:p w14:paraId="0690AB5E" w14:textId="77777777" w:rsidR="00B75347" w:rsidRPr="00B1037F" w:rsidRDefault="00B75347" w:rsidP="00690070">
            <w:pPr>
              <w:pStyle w:val="NoSpacing"/>
              <w:spacing w:line="276" w:lineRule="auto"/>
              <w:jc w:val="center"/>
              <w:rPr>
                <w:b/>
                <w:lang w:val="hu-HU"/>
              </w:rPr>
            </w:pPr>
            <w:r w:rsidRPr="001251A9">
              <w:rPr>
                <w:b/>
                <w:bCs/>
                <w:lang w:val="hu-HU"/>
              </w:rPr>
              <w:lastRenderedPageBreak/>
              <w:t>PO4</w:t>
            </w:r>
          </w:p>
          <w:p w14:paraId="770AE8D9" w14:textId="77777777" w:rsidR="00B75347" w:rsidRPr="00605FA2" w:rsidRDefault="00B75347" w:rsidP="00690070">
            <w:pPr>
              <w:pStyle w:val="NoSpacing"/>
              <w:spacing w:line="276" w:lineRule="auto"/>
              <w:jc w:val="center"/>
              <w:rPr>
                <w:lang w:val="hu-HU"/>
              </w:rPr>
            </w:pPr>
            <w:r w:rsidRPr="00605FA2">
              <w:rPr>
                <w:lang w:val="hu-HU"/>
              </w:rPr>
              <w:t>Egy szociálisabb és befogadóbb Európa megteremtése a szociális jogok európai pillérének végrehajtásával;</w:t>
            </w:r>
          </w:p>
        </w:tc>
        <w:tc>
          <w:tcPr>
            <w:tcW w:w="723" w:type="pct"/>
          </w:tcPr>
          <w:p w14:paraId="7893B368" w14:textId="77777777" w:rsidR="00E4588C" w:rsidRPr="00E44EB9" w:rsidRDefault="00E4588C" w:rsidP="00690070">
            <w:pPr>
              <w:pStyle w:val="NoSpacing"/>
              <w:spacing w:line="276" w:lineRule="auto"/>
              <w:jc w:val="center"/>
              <w:rPr>
                <w:b/>
                <w:lang w:val="hu-HU"/>
              </w:rPr>
            </w:pPr>
            <w:r w:rsidRPr="00E44EB9">
              <w:rPr>
                <w:b/>
                <w:bCs/>
                <w:lang w:val="hu-HU"/>
              </w:rPr>
              <w:t>SO(I)</w:t>
            </w:r>
          </w:p>
          <w:p w14:paraId="5556903F" w14:textId="77777777" w:rsidR="00B75347" w:rsidRPr="008F3076" w:rsidRDefault="00E4588C" w:rsidP="00690070">
            <w:pPr>
              <w:pStyle w:val="NoSpacing"/>
              <w:spacing w:line="276" w:lineRule="auto"/>
              <w:jc w:val="center"/>
              <w:rPr>
                <w:lang w:val="hu-HU"/>
              </w:rPr>
            </w:pPr>
            <w:r w:rsidRPr="003B3977">
              <w:rPr>
                <w:lang w:val="hu-HU"/>
              </w:rPr>
              <w:t>A munkaerőpiacok hatékonyságának és inkluzivitásának, valamint a minőségi foglalkoztatáshoz való hozzáférés javítása a szociális infrastruktúra fejlesztésével, valamint a szociális gazdaság előmozdításával;</w:t>
            </w:r>
          </w:p>
        </w:tc>
        <w:tc>
          <w:tcPr>
            <w:tcW w:w="724" w:type="pct"/>
          </w:tcPr>
          <w:p w14:paraId="74E89747" w14:textId="77777777" w:rsidR="00B75347" w:rsidRPr="001251A9" w:rsidRDefault="00B75347" w:rsidP="00690070">
            <w:pPr>
              <w:pStyle w:val="NoSpacing"/>
              <w:spacing w:line="276" w:lineRule="auto"/>
              <w:jc w:val="center"/>
              <w:rPr>
                <w:b/>
                <w:lang w:val="hu-HU"/>
              </w:rPr>
            </w:pPr>
            <w:r w:rsidRPr="001251A9">
              <w:rPr>
                <w:b/>
                <w:bCs/>
                <w:lang w:val="hu-HU"/>
              </w:rPr>
              <w:t>2. prioritási tengely</w:t>
            </w:r>
          </w:p>
          <w:p w14:paraId="1A006932" w14:textId="6FD3B81E" w:rsidR="00B75347" w:rsidRPr="001251A9" w:rsidRDefault="00710E4F" w:rsidP="00710E4F">
            <w:pPr>
              <w:pStyle w:val="NoSpacing"/>
              <w:spacing w:line="276" w:lineRule="auto"/>
              <w:jc w:val="center"/>
              <w:rPr>
                <w:lang w:val="hu-HU"/>
              </w:rPr>
            </w:pPr>
            <w:r w:rsidRPr="001251A9">
              <w:rPr>
                <w:lang w:val="hu-HU"/>
              </w:rPr>
              <w:t>Szociális együttműködések</w:t>
            </w:r>
          </w:p>
        </w:tc>
        <w:tc>
          <w:tcPr>
            <w:tcW w:w="2675" w:type="pct"/>
          </w:tcPr>
          <w:p w14:paraId="1CD053F2" w14:textId="77777777" w:rsidR="00E4588C" w:rsidRPr="001251A9" w:rsidRDefault="00E4588C" w:rsidP="00E4588C">
            <w:pPr>
              <w:rPr>
                <w:lang w:val="hu-HU"/>
              </w:rPr>
            </w:pPr>
            <w:r w:rsidRPr="001251A9">
              <w:rPr>
                <w:lang w:val="hu-HU"/>
              </w:rPr>
              <w:t>A minőségi foglalkoztatás elérhetősége nagymértékben függ attól, hogy a programterületen a munkaerőpiacok mennyire befogadóak. A munkanélküliség, különösen a tartós munkanélküliség, és annak következményei olyan társadalmi kihívások, amelyekkel mindkét országnak meg kell küzdenie. Szintén közös kihívás az olyan területeken élő, alacsony iskolai végzettségű emberek elhelyezése a munkaerő piacon, ahol munkaügyi központok nehezen érhetőek el, és sem a helyi gazdaság, sem a képzési-, illetve munkaügyi szolgáltatások nem befogadó jellegűek.</w:t>
            </w:r>
          </w:p>
          <w:p w14:paraId="7F3127E7" w14:textId="77777777" w:rsidR="00E4588C" w:rsidRPr="001251A9" w:rsidRDefault="00E4588C" w:rsidP="00E4588C">
            <w:pPr>
              <w:rPr>
                <w:lang w:val="hu-HU"/>
              </w:rPr>
            </w:pPr>
            <w:r w:rsidRPr="001251A9">
              <w:rPr>
                <w:lang w:val="hu-HU"/>
              </w:rPr>
              <w:t>A leghátrányosabb helyzetű és a legmagasabb munkanélküliséggel rendelkező régiók jellemzően korrelálnak, így ezeken a területeken a munkaerőpiaci integráció az egyik legkritikusabb feladat. Az ilyen hátrányos helyzetű régiók mindkét országban nagyrészt az országhatár mentén helyezkednek el. Szlovákiában a déli területek számítanak kevésbé fejlettnek: itt szegényebbek az emberek és rosszabbak a foglalkoztatási arányok, mint az északi területeken a rimaszombati járástól a tőketerebesi járásig.</w:t>
            </w:r>
          </w:p>
          <w:p w14:paraId="1BD4C394" w14:textId="77777777" w:rsidR="00E4588C" w:rsidRPr="001251A9" w:rsidRDefault="00E4588C" w:rsidP="00E4588C">
            <w:pPr>
              <w:rPr>
                <w:lang w:val="hu-HU"/>
              </w:rPr>
            </w:pPr>
            <w:r w:rsidRPr="001251A9">
              <w:rPr>
                <w:lang w:val="hu-HU"/>
              </w:rPr>
              <w:t>Magyarországon ugyanakkor az északi régiókban (például a Cserehát régióban) súlyosabbak a társadalmi problémák. A kelet-nyugati megosztottság is egyértelműen jelen van: a keleti oldalon jelentősebbek az olyan munkanélküliséggel kapcsolatos munkaerőpiaci kihívások, amelyek egyéb szociális problémákhoz is köthetőek, például a munkaerőpiachoz való hozzáféréshez. Összefoglalva, a határ menti területek legsúlyosabb kihívása az egymásra épülő problémák – a tartós munkanélküliség, az alacsony iskolai végzettségű vagy szakképzettség nélküli álláskeresők magas munkanélküliségi rátája, a szegénység és a társadalmi kirekesztés kockázatának kitett lakosság rendkívül magas aránya kiterjedt területeken – hatékony megoldása.</w:t>
            </w:r>
          </w:p>
          <w:p w14:paraId="4C5FC594" w14:textId="60FE52F9" w:rsidR="00710E4F" w:rsidRPr="001251A9" w:rsidRDefault="00E4588C" w:rsidP="00A95636">
            <w:pPr>
              <w:rPr>
                <w:lang w:val="hu-HU"/>
              </w:rPr>
            </w:pPr>
            <w:r w:rsidRPr="001251A9">
              <w:rPr>
                <w:lang w:val="hu-HU"/>
              </w:rPr>
              <w:t>Ilyen megoldást jelenthet az integrált munkaerő-piaci szolgáltatások (foglalkoztatási- és KKV hálózatok) kialakítása, határon átnyúló funkcionális városi területek létrehozása, illetve a szegénységben és társadalmi kirekesztettségben élő lakosságot célzó integrált programok fejlesztése.</w:t>
            </w:r>
            <w:r w:rsidR="00A95636" w:rsidRPr="001251A9">
              <w:rPr>
                <w:lang w:val="hu-HU"/>
              </w:rPr>
              <w:t xml:space="preserve"> </w:t>
            </w:r>
            <w:r w:rsidR="00710E4F" w:rsidRPr="001251A9">
              <w:rPr>
                <w:szCs w:val="20"/>
                <w:lang w:val="hu-HU"/>
              </w:rPr>
              <w:t>A specifikus célkitűzés vissza nem térítendő támogatást nyújt projektek finanszírozására. Egyéb pénzügyi eszközök bevonása nem lehetséges.</w:t>
            </w:r>
          </w:p>
        </w:tc>
      </w:tr>
    </w:tbl>
    <w:p w14:paraId="07A2D294" w14:textId="77777777" w:rsidR="00961282" w:rsidRPr="001251A9" w:rsidRDefault="00961282">
      <w:pPr>
        <w:rPr>
          <w:lang w:val="hu-HU"/>
        </w:rPr>
      </w:pPr>
    </w:p>
    <w:tbl>
      <w:tblPr>
        <w:tblStyle w:val="TableNormal1"/>
        <w:tblW w:w="5000" w:type="pct"/>
        <w:tblBorders>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409"/>
        <w:gridCol w:w="1984"/>
        <w:gridCol w:w="1987"/>
        <w:gridCol w:w="7341"/>
      </w:tblGrid>
      <w:tr w:rsidR="009C2FA3" w:rsidRPr="001251A9" w14:paraId="044C995D" w14:textId="77777777" w:rsidTr="003C642E">
        <w:trPr>
          <w:cantSplit/>
        </w:trPr>
        <w:tc>
          <w:tcPr>
            <w:tcW w:w="878" w:type="pct"/>
          </w:tcPr>
          <w:p w14:paraId="51399C17" w14:textId="77777777" w:rsidR="00690070" w:rsidRPr="00605FA2" w:rsidRDefault="00690070" w:rsidP="00690070">
            <w:pPr>
              <w:pStyle w:val="NoSpacing"/>
              <w:spacing w:line="276" w:lineRule="auto"/>
              <w:jc w:val="center"/>
              <w:rPr>
                <w:b/>
                <w:lang w:val="hu-HU"/>
              </w:rPr>
            </w:pPr>
            <w:r w:rsidRPr="00B1037F">
              <w:rPr>
                <w:b/>
                <w:bCs/>
                <w:lang w:val="hu-HU"/>
              </w:rPr>
              <w:t>PO4</w:t>
            </w:r>
          </w:p>
          <w:p w14:paraId="2A2608E8" w14:textId="77777777" w:rsidR="00B75347" w:rsidRPr="00042434" w:rsidRDefault="00690070" w:rsidP="00690070">
            <w:pPr>
              <w:pStyle w:val="NoSpacing"/>
              <w:spacing w:line="276" w:lineRule="auto"/>
              <w:rPr>
                <w:lang w:val="hu-HU"/>
              </w:rPr>
            </w:pPr>
            <w:r w:rsidRPr="00FF7448">
              <w:rPr>
                <w:lang w:val="hu-HU"/>
              </w:rPr>
              <w:t>Egy szociálisabb és befogadóbb Európa megteremtése a szociális jogok európai pillérének végrehajtásával;</w:t>
            </w:r>
          </w:p>
        </w:tc>
        <w:tc>
          <w:tcPr>
            <w:tcW w:w="723" w:type="pct"/>
          </w:tcPr>
          <w:p w14:paraId="10306B00" w14:textId="77777777" w:rsidR="0025204D" w:rsidRPr="00E44EB9" w:rsidRDefault="0025204D" w:rsidP="0025204D">
            <w:pPr>
              <w:pStyle w:val="NoSpacing"/>
              <w:spacing w:line="276" w:lineRule="auto"/>
              <w:jc w:val="center"/>
              <w:rPr>
                <w:b/>
                <w:lang w:val="hu-HU"/>
              </w:rPr>
            </w:pPr>
            <w:r w:rsidRPr="00E44EB9">
              <w:rPr>
                <w:b/>
                <w:bCs/>
                <w:lang w:val="hu-HU"/>
              </w:rPr>
              <w:t>SO(II)</w:t>
            </w:r>
          </w:p>
          <w:p w14:paraId="2C8593C0" w14:textId="77777777" w:rsidR="00B75347" w:rsidRPr="008F3076" w:rsidRDefault="0025204D" w:rsidP="0025204D">
            <w:pPr>
              <w:pStyle w:val="NoSpacing"/>
              <w:spacing w:line="276" w:lineRule="auto"/>
              <w:jc w:val="center"/>
              <w:rPr>
                <w:lang w:val="hu-HU"/>
              </w:rPr>
            </w:pPr>
            <w:r w:rsidRPr="00F9617E">
              <w:rPr>
                <w:lang w:val="hu-HU"/>
              </w:rPr>
              <w:t xml:space="preserve">infrastruktúra-fejlesztés révén hatékonyabb hozzáférés inkluzív és minőségi szolgáltatásokhoz az oktatás, a képzés és az élethosszig tartó tanulás területén, többek között a távoktatás, valamint az online oktatás és képzés </w:t>
            </w:r>
            <w:r w:rsidRPr="003B3977">
              <w:rPr>
                <w:lang w:val="hu-HU"/>
              </w:rPr>
              <w:t>által nyújtott reziliencia ösztönzésével;</w:t>
            </w:r>
          </w:p>
        </w:tc>
        <w:tc>
          <w:tcPr>
            <w:tcW w:w="724" w:type="pct"/>
          </w:tcPr>
          <w:p w14:paraId="1B8201CC" w14:textId="77777777" w:rsidR="0025204D" w:rsidRPr="001251A9" w:rsidRDefault="0025204D" w:rsidP="0025204D">
            <w:pPr>
              <w:pStyle w:val="NoSpacing"/>
              <w:spacing w:line="276" w:lineRule="auto"/>
              <w:jc w:val="center"/>
              <w:rPr>
                <w:b/>
                <w:lang w:val="hu-HU"/>
              </w:rPr>
            </w:pPr>
            <w:r w:rsidRPr="001251A9">
              <w:rPr>
                <w:b/>
                <w:bCs/>
                <w:lang w:val="hu-HU"/>
              </w:rPr>
              <w:t>2. prioritási tengely</w:t>
            </w:r>
          </w:p>
          <w:p w14:paraId="658BA8CD" w14:textId="77777777" w:rsidR="00B75347" w:rsidRPr="001251A9" w:rsidRDefault="0025204D" w:rsidP="0025204D">
            <w:pPr>
              <w:pStyle w:val="NoSpacing"/>
              <w:spacing w:line="276" w:lineRule="auto"/>
              <w:jc w:val="center"/>
              <w:rPr>
                <w:lang w:val="hu-HU"/>
              </w:rPr>
            </w:pPr>
            <w:r w:rsidRPr="001251A9">
              <w:rPr>
                <w:lang w:val="hu-HU"/>
              </w:rPr>
              <w:t>Egy szociálisabb és befogadóbb Európa</w:t>
            </w:r>
          </w:p>
        </w:tc>
        <w:tc>
          <w:tcPr>
            <w:tcW w:w="2675" w:type="pct"/>
          </w:tcPr>
          <w:p w14:paraId="39D7BB6E" w14:textId="77777777" w:rsidR="0025204D" w:rsidRPr="001251A9" w:rsidRDefault="0025204D" w:rsidP="0025204D">
            <w:pPr>
              <w:rPr>
                <w:lang w:val="hu-HU"/>
              </w:rPr>
            </w:pPr>
            <w:r w:rsidRPr="001251A9">
              <w:rPr>
                <w:lang w:val="hu-HU"/>
              </w:rPr>
              <w:t>A két oktatási rendszer sok szempontból hasonló, és így átjárható, ami kiváló lehetőséget kínál határon átnyúló együttműködések megvalósításához. Az oktatás határon átnyúló biztosítása, illetve a határon átnyúló funkcionális városi területek közös és egymást kiegészítő jellemzőin alapuló fejlesztések szintén sokat ígérő területek. Az elmúlt évtizedben jelentősen nőtt a határon átnyúló oktatási célú migráció, és ezzel a magyar közoktatási rendszerben részt vevő szlovák állampolgárok száma. Az oktatási rendszer szereplői közül sokan vesznek részt kétoldalú, illetve intézmények között megvalósuló együttműködési formákban.</w:t>
            </w:r>
          </w:p>
          <w:p w14:paraId="243E4793" w14:textId="64AA7EAF" w:rsidR="00710E4F" w:rsidRPr="001251A9" w:rsidRDefault="0025204D" w:rsidP="00A95636">
            <w:pPr>
              <w:rPr>
                <w:lang w:val="hu-HU"/>
              </w:rPr>
            </w:pPr>
            <w:r w:rsidRPr="001251A9">
              <w:rPr>
                <w:lang w:val="hu-HU"/>
              </w:rPr>
              <w:t>A programterület társadalmi és területi egyenlőtlenségei tekintetében az egyik legmeghatározóbb tényező az iskolai végzettség. A felmérésekből egyértelműen látszik, hogy a társadalmi mobilitás a programterület keleti részén – Szlovákiában és Magyarországon egyaránt – meglehetősen korlátozott, és a határhoz közeli kistelepüléseken élő fiatalok jelentős részének komoly kihívást jelent társadalmi helyzetük fenntartása, mert oktatási helyzetükből adódóan fokozatosan hátrányos helyzetbe szorulnak. A felsőoktatás elérhetőségének pénzügyi és kulturális akadálya egyaránt van, a fiatalok jövedelme és helyzete pedig előre vetíti társadalmi lecsúszásukat. A COVID-19 világjárvány a korábbiaknál jobban rávilágított arra, hogy mennyire fontos az oktatási kínálathoz való egyenlő hozzáférés elősegítése azokon a kieső területeken, ahol az érintettek nem rendelkeznek a digitális és távoktatásban való részvételhez szükséges infrastruktúrával és készségekkel. Az oktatási szolgáltatásokat tehát nemcsak az elvándorlás miatt kell integrálni, hanem azért is, mert a kínálat – különösen a szakképzésben – lehetne színesebb, ha azt a két ország közösen biztosítaná.</w:t>
            </w:r>
            <w:r w:rsidR="00A95636" w:rsidRPr="001251A9">
              <w:rPr>
                <w:lang w:val="hu-HU"/>
              </w:rPr>
              <w:t xml:space="preserve"> </w:t>
            </w:r>
            <w:r w:rsidR="00710E4F" w:rsidRPr="001251A9">
              <w:rPr>
                <w:szCs w:val="20"/>
                <w:lang w:val="hu-HU"/>
              </w:rPr>
              <w:t>A specifikus célkitűzés vissza nem térítendő támogatást nyújt projektek finanszírozására. Egyéb pénzügyi eszközök bevonása nem lehetséges.</w:t>
            </w:r>
          </w:p>
        </w:tc>
      </w:tr>
      <w:tr w:rsidR="009C2FA3" w:rsidRPr="001251A9" w14:paraId="4356D350" w14:textId="77777777" w:rsidTr="003C642E">
        <w:trPr>
          <w:cantSplit/>
        </w:trPr>
        <w:tc>
          <w:tcPr>
            <w:tcW w:w="878" w:type="pct"/>
          </w:tcPr>
          <w:p w14:paraId="09A438CA" w14:textId="77777777" w:rsidR="00690070" w:rsidRPr="00B1037F" w:rsidRDefault="00690070" w:rsidP="00690070">
            <w:pPr>
              <w:pStyle w:val="NoSpacing"/>
              <w:spacing w:line="276" w:lineRule="auto"/>
              <w:jc w:val="center"/>
              <w:rPr>
                <w:b/>
                <w:lang w:val="hu-HU"/>
              </w:rPr>
            </w:pPr>
            <w:r w:rsidRPr="001251A9">
              <w:rPr>
                <w:b/>
                <w:bCs/>
                <w:lang w:val="hu-HU"/>
              </w:rPr>
              <w:lastRenderedPageBreak/>
              <w:t>PO4</w:t>
            </w:r>
          </w:p>
          <w:p w14:paraId="7C23531A" w14:textId="77777777" w:rsidR="0025204D" w:rsidRPr="00E62A27" w:rsidRDefault="00690070" w:rsidP="00690070">
            <w:pPr>
              <w:pStyle w:val="NoSpacing"/>
              <w:spacing w:line="276" w:lineRule="auto"/>
              <w:rPr>
                <w:lang w:val="hu-HU"/>
              </w:rPr>
            </w:pPr>
            <w:r w:rsidRPr="00605FA2">
              <w:rPr>
                <w:lang w:val="hu-HU"/>
              </w:rPr>
              <w:t>Egy szociálisabb és bef</w:t>
            </w:r>
            <w:r w:rsidRPr="00D67D31">
              <w:rPr>
                <w:lang w:val="hu-HU"/>
              </w:rPr>
              <w:t>ogadóbb Európa megteremtése a szociális jogok európai pillérének végrehajtásával;</w:t>
            </w:r>
          </w:p>
        </w:tc>
        <w:tc>
          <w:tcPr>
            <w:tcW w:w="723" w:type="pct"/>
          </w:tcPr>
          <w:p w14:paraId="723815B6" w14:textId="77777777" w:rsidR="0025204D" w:rsidRPr="00E44EB9" w:rsidRDefault="0025204D" w:rsidP="0025204D">
            <w:pPr>
              <w:pStyle w:val="NoSpacing"/>
              <w:spacing w:line="276" w:lineRule="auto"/>
              <w:jc w:val="center"/>
              <w:rPr>
                <w:b/>
                <w:lang w:val="hu-HU"/>
              </w:rPr>
            </w:pPr>
            <w:r w:rsidRPr="00E44EB9">
              <w:rPr>
                <w:b/>
                <w:bCs/>
                <w:lang w:val="hu-HU"/>
              </w:rPr>
              <w:t>SO(V)</w:t>
            </w:r>
          </w:p>
          <w:p w14:paraId="6CA5DE53" w14:textId="77777777" w:rsidR="0025204D" w:rsidRPr="009F2F96" w:rsidRDefault="0025204D" w:rsidP="0025204D">
            <w:pPr>
              <w:pStyle w:val="NoSpacing"/>
              <w:spacing w:line="276" w:lineRule="auto"/>
              <w:jc w:val="center"/>
              <w:rPr>
                <w:lang w:val="hu-HU"/>
              </w:rPr>
            </w:pPr>
            <w:r w:rsidRPr="00B03724">
              <w:rPr>
                <w:lang w:val="hu-HU"/>
              </w:rPr>
              <w:t xml:space="preserve">az egészségügyi ellátáshoz való egyenlő hozzáférés biztosítása, és az egészségügyi rendszerek rezilienciájának növelése – ideértve az alapellátást is –, valamint </w:t>
            </w:r>
            <w:r w:rsidRPr="009F2F96">
              <w:rPr>
                <w:lang w:val="hu-HU"/>
              </w:rPr>
              <w:t>az intézményesített ellátásról a családi alapú és a közösségi alapú ellátásra való átállás előmozdítása</w:t>
            </w:r>
          </w:p>
        </w:tc>
        <w:tc>
          <w:tcPr>
            <w:tcW w:w="724" w:type="pct"/>
          </w:tcPr>
          <w:p w14:paraId="324F160E" w14:textId="77777777" w:rsidR="0025204D" w:rsidRPr="008F3076" w:rsidRDefault="0025204D" w:rsidP="0025204D">
            <w:pPr>
              <w:pStyle w:val="NoSpacing"/>
              <w:spacing w:line="276" w:lineRule="auto"/>
              <w:jc w:val="center"/>
              <w:rPr>
                <w:b/>
                <w:lang w:val="hu-HU"/>
              </w:rPr>
            </w:pPr>
            <w:r w:rsidRPr="003B3977">
              <w:rPr>
                <w:b/>
                <w:bCs/>
                <w:lang w:val="hu-HU"/>
              </w:rPr>
              <w:t>2. prioritási tengely</w:t>
            </w:r>
          </w:p>
          <w:p w14:paraId="1F0DF353" w14:textId="0B2F9060" w:rsidR="0025204D" w:rsidRPr="00F86278" w:rsidRDefault="00710E4F" w:rsidP="0025204D">
            <w:pPr>
              <w:pStyle w:val="NoSpacing"/>
              <w:spacing w:line="276" w:lineRule="auto"/>
              <w:jc w:val="center"/>
              <w:rPr>
                <w:lang w:val="hu-HU"/>
              </w:rPr>
            </w:pPr>
            <w:r w:rsidRPr="008F3076">
              <w:rPr>
                <w:lang w:val="hu-HU"/>
              </w:rPr>
              <w:t>Szociális együttműködések</w:t>
            </w:r>
          </w:p>
        </w:tc>
        <w:tc>
          <w:tcPr>
            <w:tcW w:w="2675" w:type="pct"/>
          </w:tcPr>
          <w:p w14:paraId="753C81A1" w14:textId="2B75FF53" w:rsidR="0025204D" w:rsidRPr="00E62A27" w:rsidRDefault="0025204D" w:rsidP="0025204D">
            <w:pPr>
              <w:rPr>
                <w:lang w:val="hu-HU"/>
              </w:rPr>
            </w:pPr>
            <w:r w:rsidRPr="001251A9">
              <w:rPr>
                <w:lang w:val="hu-HU"/>
              </w:rPr>
              <w:t>A migráció, a népességfogyás és a társadalom elöregedésének kezelése egyensúlyt teremthetne a régió egyenlőtlen demográfiai eloszlásában. Az eltartottak növekvő aránya és az elöregedés különösen komoly és sürgető probléma. A társadalmi feltételek javításához olyan azonnali beavatkozásokra lenne szükség, amely lehetővé te</w:t>
            </w:r>
            <w:r w:rsidR="00A95636" w:rsidRPr="001251A9">
              <w:rPr>
                <w:lang w:val="hu-HU"/>
              </w:rPr>
              <w:t>szi</w:t>
            </w:r>
            <w:r w:rsidRPr="001251A9">
              <w:rPr>
                <w:lang w:val="hu-HU"/>
              </w:rPr>
              <w:t xml:space="preserve"> az idősek számára, hogy aktívan részt vegyenek a</w:t>
            </w:r>
            <w:r w:rsidR="00E62A27">
              <w:rPr>
                <w:lang w:val="hu-HU"/>
              </w:rPr>
              <w:t>z</w:t>
            </w:r>
            <w:r w:rsidRPr="00E62A27">
              <w:rPr>
                <w:lang w:val="hu-HU"/>
              </w:rPr>
              <w:t xml:space="preserve"> </w:t>
            </w:r>
            <w:r w:rsidR="00A95636" w:rsidRPr="00E62A27">
              <w:rPr>
                <w:lang w:val="hu-HU"/>
              </w:rPr>
              <w:t xml:space="preserve">áruk </w:t>
            </w:r>
            <w:r w:rsidRPr="00E62A27">
              <w:rPr>
                <w:lang w:val="hu-HU"/>
              </w:rPr>
              <w:t xml:space="preserve">és szolgáltatások termelésében, elosztásában és fogyasztásában, ugyanakkor </w:t>
            </w:r>
            <w:r w:rsidR="00E62A27">
              <w:rPr>
                <w:lang w:val="hu-HU"/>
              </w:rPr>
              <w:t xml:space="preserve">kielégíthessék </w:t>
            </w:r>
            <w:r w:rsidRPr="00E62A27">
              <w:rPr>
                <w:lang w:val="hu-HU"/>
              </w:rPr>
              <w:t>saját megélhetési- és egészségügyi szükségleteiket.</w:t>
            </w:r>
          </w:p>
          <w:p w14:paraId="6E8D1ECA" w14:textId="6BB98A76" w:rsidR="00AE06D6" w:rsidRPr="00E44EB9" w:rsidRDefault="00D13EC6" w:rsidP="0025204D">
            <w:pPr>
              <w:rPr>
                <w:lang w:val="hu-HU"/>
              </w:rPr>
            </w:pPr>
            <w:r w:rsidRPr="00E62A27">
              <w:rPr>
                <w:lang w:val="hu-HU"/>
              </w:rPr>
              <w:t xml:space="preserve">A határon átnyúló szociális szolgáltatások és az </w:t>
            </w:r>
            <w:r w:rsidR="00E62A27">
              <w:rPr>
                <w:lang w:val="hu-HU"/>
              </w:rPr>
              <w:t xml:space="preserve">ezüst </w:t>
            </w:r>
            <w:r w:rsidRPr="00E62A27">
              <w:rPr>
                <w:lang w:val="hu-HU"/>
              </w:rPr>
              <w:t>gazdaság fejlesztésének támogatása tehát kiemelt jelentőséggel bír. Ez azt jelenti, hogy egyre nagyobb szükség van az aktív időskor ösztönzésére, alternatív gondozási tevékenységek biztosítására, a szakemberek közötti tudásmegosztásra, a határ menti térség népességmegtartó képességének növelésére irányuló közös stratégiákra, illetve személyre szabott szociális szolgáltatások elindítására. Az ezekhez kapcsolódó közszolgáltatások határon átnyúló integrációjának támogatása és a szociális ellátási funkciók határon átnyúló hozzáférhetőségének javítása is potenciális cselekvési terület.</w:t>
            </w:r>
            <w:r w:rsidR="00961282" w:rsidRPr="00E62A27">
              <w:rPr>
                <w:lang w:val="hu-HU"/>
              </w:rPr>
              <w:t xml:space="preserve"> </w:t>
            </w:r>
            <w:r w:rsidR="0025204D" w:rsidRPr="00E62A27">
              <w:rPr>
                <w:lang w:val="hu-HU"/>
              </w:rPr>
              <w:t>Az egészségügyi együttműködés szükségességét bizonyítja a munkaerő- és területi lefedettség tekintetében is romló egészségügyi ellátás, a határon átnyúló egészségügyi szolgáltatásnyújtásban rejlő kiaknázatlan lehetőségek min</w:t>
            </w:r>
            <w:r w:rsidR="0025204D" w:rsidRPr="00E44EB9">
              <w:rPr>
                <w:lang w:val="hu-HU"/>
              </w:rPr>
              <w:t xml:space="preserve">d a kórházi, mind a járóbeteg-ellátás tekintetében, illetve a határon átnyúló sürgősségi szolgáltatások terén megvalósítandó komplexebb és integráltabb együttműködés igénye. </w:t>
            </w:r>
          </w:p>
          <w:p w14:paraId="36E326DE" w14:textId="4D87054E" w:rsidR="00710E4F" w:rsidRPr="001251A9" w:rsidRDefault="0025204D" w:rsidP="00A95636">
            <w:pPr>
              <w:rPr>
                <w:lang w:val="hu-HU"/>
              </w:rPr>
            </w:pPr>
            <w:r w:rsidRPr="00B03724">
              <w:rPr>
                <w:lang w:val="hu-HU"/>
              </w:rPr>
              <w:t>A koronavírus válsággal kapcsolatos példák is rámutat</w:t>
            </w:r>
            <w:r w:rsidRPr="009F2F96">
              <w:rPr>
                <w:lang w:val="hu-HU"/>
              </w:rPr>
              <w:t xml:space="preserve">nak arra, hogy mennyire fontos a határon átnyúló egészségügyi szolgáltatások fejlesztése, különösen a határt rendszeresen átlépő ingázók esetében. Ezen belül kifejezetten égető szükség van a rendelkezésre álló kapacitások határon átnyúló megosztására, a mentőszolgálat határon átnyúló mozgását és működését lehetővé tevő rendszerekre, közös felmérések, stratégiák, cselekvési tervek kialakításának támogatására, az egészségügyi felszerelések beszerzésére, a telemedicinális és e-egészségügyi infrastruktúra fejlesztésére, a know-how megosztására és kapacitásbővítésre. Ennek első lépése lehet az egészségügyi központok körüli határon átnyúló egészségügyi zónák kialakítása és fejlesztése. </w:t>
            </w:r>
            <w:r w:rsidR="00A95636" w:rsidRPr="009F2F96">
              <w:rPr>
                <w:lang w:val="hu-HU"/>
              </w:rPr>
              <w:t xml:space="preserve"> </w:t>
            </w:r>
            <w:r w:rsidR="00710E4F" w:rsidRPr="003B3977">
              <w:rPr>
                <w:szCs w:val="20"/>
                <w:lang w:val="hu-HU"/>
              </w:rPr>
              <w:t xml:space="preserve">A specifikus célkitűzés vissza nem térítendő </w:t>
            </w:r>
            <w:r w:rsidR="00710E4F" w:rsidRPr="003B3977">
              <w:rPr>
                <w:szCs w:val="20"/>
                <w:lang w:val="hu-HU"/>
              </w:rPr>
              <w:lastRenderedPageBreak/>
              <w:t>támogatást nyújt projektek finans</w:t>
            </w:r>
            <w:r w:rsidR="00710E4F" w:rsidRPr="001251A9">
              <w:rPr>
                <w:szCs w:val="20"/>
                <w:lang w:val="hu-HU"/>
              </w:rPr>
              <w:t>zírozására. Egyéb pénzügyi eszközök bevonása nem lehetséges.</w:t>
            </w:r>
          </w:p>
        </w:tc>
      </w:tr>
      <w:tr w:rsidR="009C2FA3" w:rsidRPr="001251A9" w14:paraId="10D66274" w14:textId="77777777" w:rsidTr="003C642E">
        <w:tc>
          <w:tcPr>
            <w:tcW w:w="878" w:type="pct"/>
          </w:tcPr>
          <w:p w14:paraId="74F57488" w14:textId="77777777" w:rsidR="00690070" w:rsidRPr="00B1037F" w:rsidRDefault="00690070" w:rsidP="00690070">
            <w:pPr>
              <w:pStyle w:val="NoSpacing"/>
              <w:spacing w:line="276" w:lineRule="auto"/>
              <w:jc w:val="center"/>
              <w:rPr>
                <w:b/>
                <w:lang w:val="hu-HU"/>
              </w:rPr>
            </w:pPr>
            <w:r w:rsidRPr="001251A9">
              <w:rPr>
                <w:b/>
                <w:bCs/>
                <w:lang w:val="hu-HU"/>
              </w:rPr>
              <w:lastRenderedPageBreak/>
              <w:t>PO4</w:t>
            </w:r>
          </w:p>
          <w:p w14:paraId="078488C2" w14:textId="4DC968C8" w:rsidR="0025204D" w:rsidRPr="00E62A27" w:rsidRDefault="00710E4F" w:rsidP="00690070">
            <w:pPr>
              <w:pStyle w:val="NoSpacing"/>
              <w:spacing w:line="276" w:lineRule="auto"/>
              <w:rPr>
                <w:lang w:val="hu-HU"/>
              </w:rPr>
            </w:pPr>
            <w:r w:rsidRPr="00605FA2">
              <w:rPr>
                <w:lang w:val="hu-HU"/>
              </w:rPr>
              <w:t>Szociális együttműködések</w:t>
            </w:r>
            <w:r w:rsidR="00690070" w:rsidRPr="00A110B5">
              <w:rPr>
                <w:lang w:val="hu-HU"/>
              </w:rPr>
              <w:t xml:space="preserve"> megteremtése a szociális jogok európai pillérének végrehajtásával;</w:t>
            </w:r>
          </w:p>
        </w:tc>
        <w:tc>
          <w:tcPr>
            <w:tcW w:w="723" w:type="pct"/>
          </w:tcPr>
          <w:p w14:paraId="027F3DFE" w14:textId="77777777" w:rsidR="009C2FA3" w:rsidRPr="00E44EB9" w:rsidRDefault="009C2FA3" w:rsidP="009C2FA3">
            <w:pPr>
              <w:pStyle w:val="NoSpacing"/>
              <w:spacing w:line="276" w:lineRule="auto"/>
              <w:jc w:val="center"/>
              <w:rPr>
                <w:b/>
                <w:lang w:val="hu-HU"/>
              </w:rPr>
            </w:pPr>
            <w:r w:rsidRPr="00E44EB9">
              <w:rPr>
                <w:b/>
                <w:bCs/>
                <w:lang w:val="hu-HU"/>
              </w:rPr>
              <w:t>SO(VI)</w:t>
            </w:r>
          </w:p>
          <w:p w14:paraId="6679DFA2" w14:textId="77777777" w:rsidR="0025204D" w:rsidRPr="009F2F96" w:rsidRDefault="009C2FA3" w:rsidP="009C2FA3">
            <w:pPr>
              <w:pStyle w:val="NoSpacing"/>
              <w:spacing w:line="276" w:lineRule="auto"/>
              <w:jc w:val="center"/>
              <w:rPr>
                <w:lang w:val="hu-HU"/>
              </w:rPr>
            </w:pPr>
            <w:r w:rsidRPr="00B03724">
              <w:rPr>
                <w:lang w:val="hu-HU"/>
              </w:rPr>
              <w:t>a kultúra és a fenntartható idegenforgalom szerepének erősítése a gazdaság helyreállításáb</w:t>
            </w:r>
            <w:r w:rsidRPr="009F2F96">
              <w:rPr>
                <w:lang w:val="hu-HU"/>
              </w:rPr>
              <w:t>an, valamint a társadalmi befogadás és a szociális innováció ösztönzésében;</w:t>
            </w:r>
          </w:p>
        </w:tc>
        <w:tc>
          <w:tcPr>
            <w:tcW w:w="724" w:type="pct"/>
          </w:tcPr>
          <w:p w14:paraId="6C854A0E" w14:textId="77777777" w:rsidR="009C2FA3" w:rsidRPr="008F3076" w:rsidRDefault="009C2FA3" w:rsidP="009C2FA3">
            <w:pPr>
              <w:pStyle w:val="NoSpacing"/>
              <w:spacing w:line="276" w:lineRule="auto"/>
              <w:jc w:val="center"/>
              <w:rPr>
                <w:b/>
                <w:lang w:val="hu-HU"/>
              </w:rPr>
            </w:pPr>
            <w:r w:rsidRPr="003B3977">
              <w:rPr>
                <w:b/>
                <w:bCs/>
                <w:lang w:val="hu-HU"/>
              </w:rPr>
              <w:t>2. prioritási tengely</w:t>
            </w:r>
          </w:p>
          <w:p w14:paraId="5076E3C3" w14:textId="337F77E5" w:rsidR="0025204D" w:rsidRPr="008F3076" w:rsidRDefault="00710E4F" w:rsidP="009C2FA3">
            <w:pPr>
              <w:pStyle w:val="NoSpacing"/>
              <w:spacing w:line="276" w:lineRule="auto"/>
              <w:jc w:val="center"/>
              <w:rPr>
                <w:lang w:val="hu-HU"/>
              </w:rPr>
            </w:pPr>
            <w:r w:rsidRPr="008F3076">
              <w:rPr>
                <w:lang w:val="hu-HU"/>
              </w:rPr>
              <w:t>Szociális együttműködések</w:t>
            </w:r>
          </w:p>
        </w:tc>
        <w:tc>
          <w:tcPr>
            <w:tcW w:w="2675" w:type="pct"/>
          </w:tcPr>
          <w:p w14:paraId="7C0C803C" w14:textId="77777777" w:rsidR="009C2FA3" w:rsidRPr="001251A9" w:rsidRDefault="009C2FA3" w:rsidP="009C2FA3">
            <w:pPr>
              <w:rPr>
                <w:lang w:val="hu-HU"/>
              </w:rPr>
            </w:pPr>
            <w:r w:rsidRPr="001251A9">
              <w:rPr>
                <w:lang w:val="hu-HU"/>
              </w:rPr>
              <w:t>A kultúrának és az idegenforgalomnak a régió kohéziójában és társadalmi-gazdasági életében betöltött szerepe számos lehetőségben és kihívásban tetten érhető. A határvidékre az egymás mellett élő szlovák és magyar kultúra és ezek rendkívül gazdag, tárgyi- és szellemi öröksége jellemző, amelyek közül sok közvetlenül a határ mentén helyezkedik el. Számos műemlékben gazdag történelmi városközpont található itt, a kulturális örökség épített elemei – a kastélyok, múzeumok, egyházi műemlékek – pedig a határ mindkét oldalán népszerű látnivalónak számítanak. A látnivalók összekapcsolását segítő, kulturális tematikájú útvonalak nagyszerű lehetőséget kínálnak a határ menti úti célok kínálatának diverzifikálására és a régió vonzóbbá tételére.</w:t>
            </w:r>
          </w:p>
          <w:p w14:paraId="06A07A2F" w14:textId="77777777" w:rsidR="009C2FA3" w:rsidRPr="001251A9" w:rsidRDefault="009C2FA3" w:rsidP="009C2FA3">
            <w:pPr>
              <w:rPr>
                <w:lang w:val="hu-HU"/>
              </w:rPr>
            </w:pPr>
            <w:r w:rsidRPr="001251A9">
              <w:rPr>
                <w:lang w:val="hu-HU"/>
              </w:rPr>
              <w:t xml:space="preserve">A vendégéjszakák tekintetében a határ menti régió kohéziójának további erősítése reálisan megvalósítható cél. Több olyan nagyobb terület, és számos helyszín található itt – akár az államhatárok mentén, akár könnyen összekapcsolható régiókban – ahova növekvő számban érkeznek turisták a szomszédos országokból. Ezzel szemben a vidéki, gyakran periférikus régiók idegenforgalma sokkal gyengébben teljesít, annak ellenére, hogy változatos természeti és kulturális értékekkel rendelkeznek, és a pandémiát követő fellendülés ideális lehetőségeket teremtett a lassú, fenntartható idegenforgalom kiaknázására. </w:t>
            </w:r>
          </w:p>
          <w:p w14:paraId="557BFE44" w14:textId="7AF592A2" w:rsidR="00710E4F" w:rsidRPr="001251A9" w:rsidRDefault="009C2FA3" w:rsidP="00A95636">
            <w:pPr>
              <w:rPr>
                <w:lang w:val="hu-HU"/>
              </w:rPr>
            </w:pPr>
            <w:r w:rsidRPr="001251A9">
              <w:rPr>
                <w:lang w:val="hu-HU"/>
              </w:rPr>
              <w:t>A tőkebevonást megnehezíti, hogy nincsenek tematikus útvonalakkal összekapcsolt kulturális és természeti örökségi helyszínek, és hiányoznak a megfelelő mobilitási megoldások is. A határon átnyúló idegenforgalom fellendítésében különösen jól lehet építeni a közös turisztikai termékekben, szolgáltatásokban, információs- és marketingeszközökben rejlő lehetőségekre. A közös, határon átnyúló turisztikai célpontok kialakítása ezért kifejezetten komoly potenciállal kecsegtet. A desztinációs szintű együttműködés jó alapot nyújthat a turisztikai fejlesztésekhez, amelyek tovább növelnék az örökségi elemek értékét, és a turisztikai látványosságok összekapcsolódását. A régió szereplői egyetértenek abban, hogy az idegenforgalom a határvidék integrált fejlesztésének egyik kiemelt témája.</w:t>
            </w:r>
            <w:r w:rsidR="00A95636" w:rsidRPr="001251A9">
              <w:rPr>
                <w:lang w:val="hu-HU"/>
              </w:rPr>
              <w:t xml:space="preserve"> </w:t>
            </w:r>
            <w:r w:rsidR="00710E4F" w:rsidRPr="001251A9">
              <w:rPr>
                <w:szCs w:val="20"/>
                <w:lang w:val="hu-HU"/>
              </w:rPr>
              <w:t xml:space="preserve">A specifikus célkitűzés </w:t>
            </w:r>
            <w:r w:rsidR="00710E4F" w:rsidRPr="001251A9">
              <w:rPr>
                <w:szCs w:val="20"/>
                <w:lang w:val="hu-HU"/>
              </w:rPr>
              <w:lastRenderedPageBreak/>
              <w:t>vissza nem térítendő támogatást nyújt projektek finanszírozására. Egyéb pénzügyi eszközök bevonása nem lehetséges.</w:t>
            </w:r>
          </w:p>
        </w:tc>
      </w:tr>
      <w:tr w:rsidR="009C2FA3" w:rsidRPr="001251A9" w14:paraId="787C5D4E" w14:textId="77777777" w:rsidTr="003C642E">
        <w:trPr>
          <w:cantSplit/>
        </w:trPr>
        <w:tc>
          <w:tcPr>
            <w:tcW w:w="878" w:type="pct"/>
          </w:tcPr>
          <w:p w14:paraId="0B8BB743" w14:textId="31167FB0" w:rsidR="0025204D" w:rsidRPr="00605FA2" w:rsidRDefault="008C1BF4" w:rsidP="008C1BF4">
            <w:pPr>
              <w:pStyle w:val="NoSpacing"/>
              <w:spacing w:line="276" w:lineRule="auto"/>
              <w:jc w:val="center"/>
              <w:rPr>
                <w:b/>
                <w:lang w:val="hu-HU"/>
              </w:rPr>
            </w:pPr>
            <w:r w:rsidRPr="001251A9">
              <w:rPr>
                <w:b/>
                <w:bCs/>
                <w:lang w:val="hu-HU"/>
              </w:rPr>
              <w:lastRenderedPageBreak/>
              <w:t xml:space="preserve"> IS</w:t>
            </w:r>
            <w:r w:rsidR="00A95636" w:rsidRPr="00B1037F">
              <w:rPr>
                <w:b/>
                <w:bCs/>
                <w:lang w:val="hu-HU"/>
              </w:rPr>
              <w:t>O1</w:t>
            </w:r>
          </w:p>
          <w:p w14:paraId="0A0244E2" w14:textId="77777777" w:rsidR="008C1BF4" w:rsidRPr="00E44EB9" w:rsidRDefault="008C1BF4" w:rsidP="008C1BF4">
            <w:pPr>
              <w:pStyle w:val="NoSpacing"/>
              <w:spacing w:line="276" w:lineRule="auto"/>
              <w:jc w:val="center"/>
              <w:rPr>
                <w:lang w:val="hu-HU"/>
              </w:rPr>
            </w:pPr>
            <w:r w:rsidRPr="00E44EB9">
              <w:rPr>
                <w:lang w:val="hu-HU"/>
              </w:rPr>
              <w:t>az együttműködés jobb irányítása</w:t>
            </w:r>
          </w:p>
        </w:tc>
        <w:tc>
          <w:tcPr>
            <w:tcW w:w="723" w:type="pct"/>
          </w:tcPr>
          <w:p w14:paraId="141946C7" w14:textId="77777777" w:rsidR="008C1BF4" w:rsidRPr="008F3076" w:rsidRDefault="008C1BF4" w:rsidP="004A6274">
            <w:pPr>
              <w:pStyle w:val="NoSpacing"/>
              <w:spacing w:line="276" w:lineRule="auto"/>
              <w:jc w:val="center"/>
              <w:rPr>
                <w:b/>
                <w:lang w:val="hu-HU"/>
              </w:rPr>
            </w:pPr>
            <w:r w:rsidRPr="003B3977">
              <w:rPr>
                <w:b/>
                <w:bCs/>
                <w:lang w:val="hu-HU"/>
              </w:rPr>
              <w:t>Intézkedés (b)</w:t>
            </w:r>
          </w:p>
          <w:p w14:paraId="28BD0E5F" w14:textId="77777777" w:rsidR="008C1BF4" w:rsidRPr="00F86278" w:rsidRDefault="008C1BF4" w:rsidP="004A6274">
            <w:pPr>
              <w:pStyle w:val="NoSpacing"/>
              <w:spacing w:line="276" w:lineRule="auto"/>
              <w:jc w:val="center"/>
              <w:rPr>
                <w:lang w:val="hu-HU"/>
              </w:rPr>
            </w:pPr>
            <w:r w:rsidRPr="008F3076">
              <w:rPr>
                <w:lang w:val="hu-HU"/>
              </w:rPr>
              <w:t>a hatékony közigazgatás bővítése a jogi és adminisztratív együttműködés, valamint az állampolgárok, a civil szer</w:t>
            </w:r>
            <w:r w:rsidRPr="00F86278">
              <w:rPr>
                <w:lang w:val="hu-HU"/>
              </w:rPr>
              <w:t>vezetek és intézmények közötti együttműködés elősegítésével, különösen a határrégiókban lévő jogi és egyéb akadályok feloldása céljából (A, C, D és adott esetben a B részterület);</w:t>
            </w:r>
          </w:p>
        </w:tc>
        <w:tc>
          <w:tcPr>
            <w:tcW w:w="724" w:type="pct"/>
          </w:tcPr>
          <w:p w14:paraId="77DD1053" w14:textId="77777777" w:rsidR="004A6274" w:rsidRPr="001251A9" w:rsidRDefault="004A6274" w:rsidP="004A6274">
            <w:pPr>
              <w:pStyle w:val="NoSpacing"/>
              <w:spacing w:line="276" w:lineRule="auto"/>
              <w:jc w:val="center"/>
              <w:rPr>
                <w:b/>
                <w:lang w:val="hu-HU"/>
              </w:rPr>
            </w:pPr>
            <w:r w:rsidRPr="001251A9">
              <w:rPr>
                <w:b/>
                <w:bCs/>
                <w:lang w:val="hu-HU"/>
              </w:rPr>
              <w:t>3. prioritási tengely</w:t>
            </w:r>
          </w:p>
          <w:p w14:paraId="76C83ABB" w14:textId="3ACAB7BB" w:rsidR="0025204D" w:rsidRPr="001251A9" w:rsidRDefault="0029366D" w:rsidP="0029366D">
            <w:pPr>
              <w:pStyle w:val="NoSpacing"/>
              <w:spacing w:line="276" w:lineRule="auto"/>
              <w:jc w:val="center"/>
              <w:rPr>
                <w:lang w:val="hu-HU"/>
              </w:rPr>
            </w:pPr>
            <w:r w:rsidRPr="001251A9">
              <w:rPr>
                <w:lang w:val="hu-HU"/>
              </w:rPr>
              <w:t>Intézményi együttműködések</w:t>
            </w:r>
          </w:p>
        </w:tc>
        <w:tc>
          <w:tcPr>
            <w:tcW w:w="2675" w:type="pct"/>
          </w:tcPr>
          <w:p w14:paraId="7A821E6D" w14:textId="77777777" w:rsidR="004A6274" w:rsidRPr="001251A9" w:rsidRDefault="004A6274" w:rsidP="004A6274">
            <w:pPr>
              <w:rPr>
                <w:lang w:val="hu-HU"/>
              </w:rPr>
            </w:pPr>
            <w:r w:rsidRPr="001251A9">
              <w:rPr>
                <w:lang w:val="hu-HU"/>
              </w:rPr>
              <w:t xml:space="preserve">A határ menti régió az elmúlt évtizedben dinamikus nyitási folyamaton ment keresztül. Ennek eredményeként a funkcionális városi térségekben a társadalmi és gazdasági kapcsolatok jelentősen javultak. Ezzel párhuzamosan azonban számos jogi és adminisztratív akadály is felmerült. Ezek – az eltérő jogi- és közigazgatási rendszerekben gyökerező – akadályok főként az oktatás (pl.: a diplomák elismerése), az egészségügy (pl.: a mentőszolgálat korlátozott lehetősége a határátlépésre), a rövid ellátási láncok (pl.: a termelők adózási problémái) és a közlekedés (pl.: a tömegközlekedésre vonatkozó összetett előírások) területét érintik, de az eltérő szabályozás a foglalkoztatást, a katasztrófavédelmet és a közbeszerzést is sújtja. Ezek a tényezők jelentősen megnehezítik a mindennapi gazdasági és társadalmi kapcsolatok fenntartását. A határ menti régiók kohéziójának erősödésével és a kölcsönhatások intenzívebbé válásával szükségessé vált az átfogó nyomon követés és elemzés bevezetése, és a jogi, valamint adminisztratív akadályok megszüntetése. Vagyis a határon átnyúló mobilitás és integráció előtt álló akadályokat összehangoltan kell megszüntetni, illetve enyhíteni. </w:t>
            </w:r>
          </w:p>
          <w:p w14:paraId="7205F61D" w14:textId="5D47F3A7" w:rsidR="004A6274" w:rsidRPr="001251A9" w:rsidRDefault="004A6274" w:rsidP="004A6274">
            <w:pPr>
              <w:rPr>
                <w:lang w:val="hu-HU"/>
              </w:rPr>
            </w:pPr>
            <w:r w:rsidRPr="001251A9">
              <w:rPr>
                <w:lang w:val="hu-HU"/>
              </w:rPr>
              <w:t>A közigazgatás és a civil társadalom szereplői közötti együttműködés ösztönzésében, és az akadályok leküzdésében a területi együttműködés bizonyos típusai komolyabb múltra tekintenek vissza. A rendszerváltás óta például több száz testvérvárosi megállapodás született, és az Európai Unión belül a legtöbb ETT a szlovák-magyar határon található. Ahelyett, hogy párhuzamos struktúrákat működtetnének a határ mindkét oldalán, észszerűbb megoldás a funkcionális területek stratégiai kiaknázása, és ezzel jobb irányítást és szolgáltatásnyújtást lehetővé tevő közös megoldások kidolgozása. A gyakorlat azt mutatja, hogy a szorosabb integrációt gyakran a hosszú távú, intézményesített, stratégiai tervek hiánya, valamint a határon átnyúló, egyes életeseményekhez kapcsolódó migrációval kapcsolatos információk megosztásának elégtelensége akadályozza.</w:t>
            </w:r>
          </w:p>
          <w:p w14:paraId="69BFA726" w14:textId="7D867FB8" w:rsidR="0029366D" w:rsidRPr="001251A9" w:rsidRDefault="004A6274" w:rsidP="00A95636">
            <w:pPr>
              <w:pStyle w:val="NoSpacing"/>
              <w:spacing w:line="276" w:lineRule="auto"/>
              <w:rPr>
                <w:lang w:val="hu-HU"/>
              </w:rPr>
            </w:pPr>
            <w:r w:rsidRPr="001251A9">
              <w:rPr>
                <w:lang w:val="hu-HU"/>
              </w:rPr>
              <w:t>Az együttműködés segítené a határon átnyúló jogi és adminisztratív akadályok megszüntetését, és egyúttal hozzájárulna a program egyedi célkitűzéseihez kapcsolódó tevékenységek sikeres megvalósításához.</w:t>
            </w:r>
            <w:r w:rsidR="00A95636" w:rsidRPr="001251A9">
              <w:rPr>
                <w:lang w:val="hu-HU"/>
              </w:rPr>
              <w:t xml:space="preserve"> </w:t>
            </w:r>
            <w:r w:rsidR="0029366D" w:rsidRPr="001251A9">
              <w:rPr>
                <w:szCs w:val="20"/>
                <w:lang w:val="hu-HU"/>
              </w:rPr>
              <w:t>A specifikus célkitűzés vissza nem térítendő támogatást nyújt projektek finanszírozására. Egyéb pénzügyi eszközök bevonása nem lehetséges.</w:t>
            </w:r>
          </w:p>
        </w:tc>
      </w:tr>
      <w:tr w:rsidR="009C2FA3" w:rsidRPr="001251A9" w14:paraId="32357A67" w14:textId="77777777" w:rsidTr="003C642E">
        <w:trPr>
          <w:cantSplit/>
        </w:trPr>
        <w:tc>
          <w:tcPr>
            <w:tcW w:w="878" w:type="pct"/>
          </w:tcPr>
          <w:p w14:paraId="561466E1" w14:textId="32401FE3" w:rsidR="00690070" w:rsidRPr="00605FA2" w:rsidRDefault="00690070" w:rsidP="00690070">
            <w:pPr>
              <w:pStyle w:val="NoSpacing"/>
              <w:spacing w:line="276" w:lineRule="auto"/>
              <w:jc w:val="center"/>
              <w:rPr>
                <w:b/>
                <w:lang w:val="hu-HU"/>
              </w:rPr>
            </w:pPr>
            <w:r w:rsidRPr="001251A9">
              <w:rPr>
                <w:b/>
                <w:bCs/>
                <w:lang w:val="hu-HU"/>
              </w:rPr>
              <w:lastRenderedPageBreak/>
              <w:t>IS</w:t>
            </w:r>
            <w:r w:rsidR="00A95636" w:rsidRPr="00B1037F">
              <w:rPr>
                <w:b/>
                <w:bCs/>
                <w:lang w:val="hu-HU"/>
              </w:rPr>
              <w:t>O1</w:t>
            </w:r>
          </w:p>
          <w:p w14:paraId="67BBB528" w14:textId="77777777" w:rsidR="0025204D" w:rsidRPr="00E44EB9" w:rsidRDefault="00690070" w:rsidP="00690070">
            <w:pPr>
              <w:pStyle w:val="NoSpacing"/>
              <w:spacing w:line="276" w:lineRule="auto"/>
              <w:jc w:val="center"/>
              <w:rPr>
                <w:lang w:val="hu-HU"/>
              </w:rPr>
            </w:pPr>
            <w:r w:rsidRPr="00E44EB9">
              <w:rPr>
                <w:lang w:val="hu-HU"/>
              </w:rPr>
              <w:t>az együttműködés jobb irányítása</w:t>
            </w:r>
          </w:p>
        </w:tc>
        <w:tc>
          <w:tcPr>
            <w:tcW w:w="723" w:type="pct"/>
          </w:tcPr>
          <w:p w14:paraId="27219D32" w14:textId="77777777" w:rsidR="004A6274" w:rsidRPr="003B3977" w:rsidRDefault="004A6274" w:rsidP="004A6274">
            <w:pPr>
              <w:pStyle w:val="NoSpacing"/>
              <w:spacing w:line="276" w:lineRule="auto"/>
              <w:jc w:val="center"/>
              <w:rPr>
                <w:b/>
                <w:lang w:val="hu-HU"/>
              </w:rPr>
            </w:pPr>
            <w:r w:rsidRPr="003B3977">
              <w:rPr>
                <w:b/>
                <w:lang w:val="hu-HU"/>
              </w:rPr>
              <w:t>Intézkedés (c)</w:t>
            </w:r>
          </w:p>
          <w:p w14:paraId="4F983C96" w14:textId="77777777" w:rsidR="0025204D" w:rsidRPr="001251A9" w:rsidRDefault="004A6274" w:rsidP="004A6274">
            <w:pPr>
              <w:pStyle w:val="NoSpacing"/>
              <w:spacing w:line="276" w:lineRule="auto"/>
              <w:jc w:val="center"/>
              <w:rPr>
                <w:lang w:val="hu-HU"/>
              </w:rPr>
            </w:pPr>
            <w:r w:rsidRPr="001251A9">
              <w:rPr>
                <w:lang w:val="hu-HU"/>
              </w:rPr>
              <w:t>a kölcsönös bizalom építése, különösen az emberek közötti kapcsolatokat erősítő fellépések előmozdításával (A, D ág és adott esetben B ág);</w:t>
            </w:r>
          </w:p>
        </w:tc>
        <w:tc>
          <w:tcPr>
            <w:tcW w:w="724" w:type="pct"/>
          </w:tcPr>
          <w:p w14:paraId="1E5933E4" w14:textId="77777777" w:rsidR="004A6274" w:rsidRPr="001251A9" w:rsidRDefault="004A6274" w:rsidP="004A6274">
            <w:pPr>
              <w:pStyle w:val="NoSpacing"/>
              <w:spacing w:line="276" w:lineRule="auto"/>
              <w:jc w:val="center"/>
              <w:rPr>
                <w:b/>
                <w:lang w:val="hu-HU"/>
              </w:rPr>
            </w:pPr>
            <w:r w:rsidRPr="001251A9">
              <w:rPr>
                <w:b/>
                <w:lang w:val="hu-HU"/>
              </w:rPr>
              <w:t>3. prioritási tengely</w:t>
            </w:r>
          </w:p>
          <w:p w14:paraId="5F286CCC" w14:textId="77777777" w:rsidR="0025204D" w:rsidRPr="001251A9" w:rsidRDefault="004A6274" w:rsidP="004A6274">
            <w:pPr>
              <w:pStyle w:val="NoSpacing"/>
              <w:spacing w:line="276" w:lineRule="auto"/>
              <w:jc w:val="center"/>
              <w:rPr>
                <w:lang w:val="hu-HU"/>
              </w:rPr>
            </w:pPr>
            <w:r w:rsidRPr="001251A9">
              <w:rPr>
                <w:lang w:val="hu-HU"/>
              </w:rPr>
              <w:t>Jobb Interreg programirányítás</w:t>
            </w:r>
          </w:p>
        </w:tc>
        <w:tc>
          <w:tcPr>
            <w:tcW w:w="2675" w:type="pct"/>
          </w:tcPr>
          <w:p w14:paraId="2CE2A614" w14:textId="77777777" w:rsidR="004A6274" w:rsidRPr="001251A9" w:rsidRDefault="004A6274" w:rsidP="004A6274">
            <w:pPr>
              <w:rPr>
                <w:lang w:val="hu-HU"/>
              </w:rPr>
            </w:pPr>
            <w:r w:rsidRPr="001251A9">
              <w:rPr>
                <w:lang w:val="hu-HU"/>
              </w:rPr>
              <w:t>Az emberek közötti (P2P) együttműködést támogató projektek fontos és sikeres eszközei a CBC programoknak, céljuk pedig az, hogy a határ különböző oldalán élő emberek egymással kapcsolatba, illetve interakcióba lépjenek. A P2P-t számos tényező támogatja: a szlovák és a magyar nép ezeréves együttélése; a két ország között már működő kulturális, oktatási, tudományos, sport- és ifjúságtámogatási együttműködési programok; a testvérvárosi kapcsolatok magas száma; az interetnikai, interkulturális és kétnyelvű együttműködésben érdekelt szlovák és magyar kulturális és civil szervezetek magas aránya; szórakozás, szabadidő, családi és baráti látogatások, mint a határátkelés fontos motivációi.</w:t>
            </w:r>
          </w:p>
          <w:p w14:paraId="0E0A0A30" w14:textId="4DF36B9E" w:rsidR="0029366D" w:rsidRPr="001251A9" w:rsidRDefault="004A6274" w:rsidP="00A95636">
            <w:pPr>
              <w:rPr>
                <w:lang w:val="hu-HU"/>
              </w:rPr>
            </w:pPr>
            <w:r w:rsidRPr="001251A9">
              <w:rPr>
                <w:lang w:val="hu-HU"/>
              </w:rPr>
              <w:t>Az interperszonális, ezen belül is elsősorban kulturális együttműködés nagyon népszerű tárgya volt az előző program során a Kisprojekt Alap támogatására benyújtott pályázatoknak. A projektek jellemzően olyan fesztiválok, táborok, ifjúsági találkozók, kulturális cserék megvalósítására vonatkoznak, amelyek segítenek a kölcsönös bizalom kiépítésében és teret adnak a P2P interakcióknak. A kisprojekt alapot mint eszközt nagyon hasznosnak ítélték a regionális érdekeltek is, mert úgy vélték, hogy a támogatást kifejezetten hatékonyan tudják felhasználni területfejlesztési céljaik eléréséhez. A regionális érdekeltek egyöntetű véleménye szerint ennél az egyedi célkitűzésnél mindenképpen érdemes megtartani a Kisprojekt Alapot. A fizikai eredményeken túl a kapcsolódó fejlesztések is stabil alapot jelentenek minden további határon átnyúló kezdeményezéshez azzal, hogy közelebb hozzák az érdekelt feleket. A legnagyobb hozzáadott értéket az a hatás jelenti, amit a partnerségek fejlesztésére gyakorol – ez egyfajta horizontális megközelítés, amely hozzájárul az összes többi egyedi célkitűzéshez is. Éppen ezért több és erősebb kulturális és P2P együttműködési projektre van szükség a két nemzet polgárai közötti kölcsönös bizalom és tudás erősítése, valamint a határ elválasztó hatásainak csökkentése érdekében.</w:t>
            </w:r>
            <w:r w:rsidR="00A95636" w:rsidRPr="001251A9">
              <w:rPr>
                <w:lang w:val="hu-HU"/>
              </w:rPr>
              <w:t xml:space="preserve"> </w:t>
            </w:r>
            <w:r w:rsidR="0029366D" w:rsidRPr="001251A9">
              <w:rPr>
                <w:szCs w:val="20"/>
                <w:lang w:val="hu-HU"/>
              </w:rPr>
              <w:t>A specifikus célkitűzés vissza nem térítendő támogatást nyújt projektek finanszírozására. Egyéb pénzügyi eszközök bevonása nem lehetséges.</w:t>
            </w:r>
          </w:p>
        </w:tc>
      </w:tr>
    </w:tbl>
    <w:p w14:paraId="48A58647" w14:textId="77777777" w:rsidR="00E41318" w:rsidRPr="001251A9" w:rsidRDefault="00E41318" w:rsidP="001B079C">
      <w:pPr>
        <w:rPr>
          <w:lang w:val="hu-HU"/>
        </w:rPr>
        <w:sectPr w:rsidR="00E41318" w:rsidRPr="001251A9" w:rsidSect="00961282">
          <w:pgSz w:w="16840" w:h="11910" w:orient="landscape"/>
          <w:pgMar w:top="1418" w:right="1418" w:bottom="1418" w:left="1701" w:header="567" w:footer="567" w:gutter="0"/>
          <w:cols w:space="708"/>
          <w:docGrid w:linePitch="272"/>
        </w:sectPr>
      </w:pPr>
    </w:p>
    <w:p w14:paraId="111D28DD" w14:textId="41966976" w:rsidR="00E41318" w:rsidRPr="001251A9" w:rsidRDefault="008453E0" w:rsidP="00A841DD">
      <w:pPr>
        <w:pStyle w:val="Heading1"/>
      </w:pPr>
      <w:r w:rsidRPr="001251A9">
        <w:lastRenderedPageBreak/>
        <w:t>Prioritások</w:t>
      </w:r>
    </w:p>
    <w:p w14:paraId="26B55C4F" w14:textId="7F13971F" w:rsidR="00E41318" w:rsidRPr="001251A9" w:rsidRDefault="008453E0" w:rsidP="003060EB">
      <w:pPr>
        <w:pStyle w:val="Heading2"/>
      </w:pPr>
      <w:r w:rsidRPr="001251A9">
        <w:t>A prioritás címe</w:t>
      </w:r>
    </w:p>
    <w:p w14:paraId="16A31B1E" w14:textId="71D8303C" w:rsidR="000F516E" w:rsidRPr="001251A9" w:rsidRDefault="00A95636" w:rsidP="00F55A9C">
      <w:pPr>
        <w:shd w:val="clear" w:color="auto" w:fill="EAF1DD" w:themeFill="accent3" w:themeFillTint="33"/>
        <w:rPr>
          <w:b/>
          <w:lang w:val="hu-HU"/>
        </w:rPr>
      </w:pPr>
      <w:r w:rsidRPr="001251A9">
        <w:rPr>
          <w:b/>
          <w:lang w:val="hu-HU"/>
        </w:rPr>
        <w:t>P</w:t>
      </w:r>
      <w:r w:rsidR="00F55A9C" w:rsidRPr="001251A9">
        <w:rPr>
          <w:b/>
          <w:lang w:val="hu-HU"/>
        </w:rPr>
        <w:t>rioritási tengely 1</w:t>
      </w:r>
      <w:r w:rsidRPr="001251A9">
        <w:rPr>
          <w:b/>
          <w:lang w:val="hu-HU"/>
        </w:rPr>
        <w:t xml:space="preserve"> </w:t>
      </w:r>
      <w:r w:rsidR="00C63AC4" w:rsidRPr="001251A9">
        <w:rPr>
          <w:b/>
          <w:lang w:val="hu-HU"/>
        </w:rPr>
        <w:t xml:space="preserve">- </w:t>
      </w:r>
      <w:r w:rsidR="00710E4F" w:rsidRPr="001251A9">
        <w:rPr>
          <w:b/>
          <w:lang w:val="hu-HU"/>
        </w:rPr>
        <w:t>Zöld együttműködések</w:t>
      </w:r>
    </w:p>
    <w:p w14:paraId="0A540E44" w14:textId="77777777" w:rsidR="00E41318" w:rsidRPr="001251A9" w:rsidRDefault="008453E0" w:rsidP="003060EB">
      <w:pPr>
        <w:pStyle w:val="Heading3"/>
      </w:pPr>
      <w:r w:rsidRPr="001251A9">
        <w:t xml:space="preserve">Egyedi célkitűzés </w:t>
      </w:r>
    </w:p>
    <w:p w14:paraId="55B3FB4D" w14:textId="43EBAA7D" w:rsidR="002757C7" w:rsidRPr="00000953" w:rsidRDefault="004F5805" w:rsidP="00B00B6F">
      <w:pPr>
        <w:rPr>
          <w:lang w:val="hu-HU"/>
        </w:rPr>
      </w:pPr>
      <w:r w:rsidRPr="001251A9">
        <w:rPr>
          <w:lang w:val="hu-HU"/>
        </w:rPr>
        <w:t>PO2–</w:t>
      </w:r>
      <w:r w:rsidR="00000953" w:rsidRPr="001251A9">
        <w:rPr>
          <w:lang w:val="hu-HU"/>
        </w:rPr>
        <w:t>SO</w:t>
      </w:r>
      <w:r w:rsidR="00000953">
        <w:rPr>
          <w:lang w:val="hu-HU"/>
        </w:rPr>
        <w:t>(VI)</w:t>
      </w:r>
      <w:r w:rsidR="002770AF" w:rsidRPr="00000953">
        <w:rPr>
          <w:lang w:val="hu-HU"/>
        </w:rPr>
        <w:t xml:space="preserve">: </w:t>
      </w:r>
      <w:r w:rsidRPr="00000953">
        <w:rPr>
          <w:lang w:val="hu-HU"/>
        </w:rPr>
        <w:t>a körforgásos és erőforrás-hatékony gazdaságra való átállás előmozdítása</w:t>
      </w:r>
    </w:p>
    <w:p w14:paraId="43FA2501" w14:textId="0E4EA9C2" w:rsidR="0029366D" w:rsidRPr="00E44EB9" w:rsidRDefault="00F55A9C" w:rsidP="00F55A9C">
      <w:pPr>
        <w:shd w:val="clear" w:color="auto" w:fill="EAF1DD" w:themeFill="accent3" w:themeFillTint="33"/>
        <w:rPr>
          <w:b/>
          <w:lang w:val="hu-HU"/>
        </w:rPr>
      </w:pPr>
      <w:r w:rsidRPr="00F714A7">
        <w:rPr>
          <w:b/>
          <w:lang w:val="hu-HU"/>
        </w:rPr>
        <w:t xml:space="preserve">Specifikus célkitűzés </w:t>
      </w:r>
      <w:r w:rsidR="008A5816" w:rsidRPr="00E44EB9">
        <w:rPr>
          <w:b/>
          <w:lang w:val="hu-HU"/>
        </w:rPr>
        <w:t xml:space="preserve">1.1 </w:t>
      </w:r>
      <w:r w:rsidR="0029366D" w:rsidRPr="00E44EB9">
        <w:rPr>
          <w:b/>
          <w:lang w:val="hu-HU"/>
        </w:rPr>
        <w:t>- A körforgásos gazdaságra való átállás és az erőforrások hatékony felhasználásának támogatása</w:t>
      </w:r>
    </w:p>
    <w:p w14:paraId="74BCA671" w14:textId="3C688DE5" w:rsidR="00E41318" w:rsidRPr="003B3977" w:rsidRDefault="008453E0" w:rsidP="003060EB">
      <w:pPr>
        <w:pStyle w:val="Heading3"/>
      </w:pPr>
      <w:r w:rsidRPr="00B03724">
        <w:t>Kapcsolódó tevékenységi típusok, és várt hozzájárulásuk az említett egyedi célkitűzésekhez, valami</w:t>
      </w:r>
      <w:r w:rsidRPr="009F2F96">
        <w:t>nt adott esetben a makroregionális stratégiákhoz és a tengermedence-stratégiákhoz</w:t>
      </w:r>
    </w:p>
    <w:p w14:paraId="044A255B" w14:textId="6B66F50B" w:rsidR="00BF1294" w:rsidRPr="001251A9" w:rsidRDefault="00F55A9C" w:rsidP="00F55A9C">
      <w:pPr>
        <w:rPr>
          <w:b/>
          <w:lang w:val="hu-HU"/>
        </w:rPr>
      </w:pPr>
      <w:r w:rsidRPr="001251A9">
        <w:rPr>
          <w:b/>
          <w:lang w:val="hu-HU"/>
        </w:rPr>
        <w:t xml:space="preserve">Intézkedés </w:t>
      </w:r>
      <w:r w:rsidR="00C63AC4" w:rsidRPr="001251A9">
        <w:rPr>
          <w:b/>
          <w:lang w:val="hu-HU"/>
        </w:rPr>
        <w:t xml:space="preserve">1.1.1 </w:t>
      </w:r>
      <w:r w:rsidR="0029366D" w:rsidRPr="001251A9">
        <w:rPr>
          <w:b/>
          <w:lang w:val="hu-HU"/>
        </w:rPr>
        <w:t>–</w:t>
      </w:r>
      <w:r w:rsidR="00C63AC4" w:rsidRPr="001251A9">
        <w:rPr>
          <w:b/>
          <w:lang w:val="hu-HU"/>
        </w:rPr>
        <w:t xml:space="preserve"> </w:t>
      </w:r>
      <w:r w:rsidR="00AD4D15" w:rsidRPr="001251A9">
        <w:rPr>
          <w:b/>
          <w:lang w:val="hu-HU"/>
        </w:rPr>
        <w:t>Erőforrás- és hulladék-gazdálkodás</w:t>
      </w:r>
      <w:r w:rsidR="000C4AE8" w:rsidRPr="001251A9">
        <w:rPr>
          <w:b/>
          <w:lang w:val="hu-HU"/>
        </w:rPr>
        <w:t xml:space="preserve"> </w:t>
      </w:r>
    </w:p>
    <w:p w14:paraId="2B87C18B" w14:textId="30A41D3B" w:rsidR="00BF1294" w:rsidRPr="001251A9" w:rsidRDefault="00AA49F1" w:rsidP="00BF1294">
      <w:pPr>
        <w:jc w:val="both"/>
        <w:rPr>
          <w:lang w:val="hu-HU"/>
        </w:rPr>
      </w:pPr>
      <w:r w:rsidRPr="001251A9">
        <w:rPr>
          <w:lang w:val="hu-HU"/>
        </w:rPr>
        <w:t>A</w:t>
      </w:r>
      <w:r w:rsidR="00F55A9C" w:rsidRPr="001251A9">
        <w:rPr>
          <w:lang w:val="hu-HU"/>
        </w:rPr>
        <w:t xml:space="preserve">z intézkedés </w:t>
      </w:r>
      <w:r w:rsidR="00AD4D15" w:rsidRPr="001251A9">
        <w:rPr>
          <w:lang w:val="hu-HU"/>
        </w:rPr>
        <w:t xml:space="preserve">hozzájárul </w:t>
      </w:r>
      <w:r w:rsidRPr="001251A9">
        <w:rPr>
          <w:lang w:val="hu-HU"/>
        </w:rPr>
        <w:t>Programterület gazdasági átalakulásához,</w:t>
      </w:r>
      <w:r w:rsidR="00F55A9C" w:rsidRPr="001251A9">
        <w:rPr>
          <w:lang w:val="hu-HU"/>
        </w:rPr>
        <w:t xml:space="preserve"> amely </w:t>
      </w:r>
      <w:r w:rsidRPr="001251A9">
        <w:rPr>
          <w:lang w:val="hu-HU"/>
        </w:rPr>
        <w:t>tekintettel van az erőforrások korlátozottságára és a bolygó kapacitására, és alacsonyabb környezeti terhelés mellett</w:t>
      </w:r>
      <w:r w:rsidR="00F55A9C" w:rsidRPr="001251A9">
        <w:rPr>
          <w:lang w:val="hu-HU"/>
        </w:rPr>
        <w:t xml:space="preserve"> </w:t>
      </w:r>
      <w:r w:rsidRPr="001251A9">
        <w:rPr>
          <w:lang w:val="hu-HU"/>
        </w:rPr>
        <w:t xml:space="preserve">képes növelni a helyi gazdaság versenyképességét. </w:t>
      </w:r>
    </w:p>
    <w:p w14:paraId="1218AECA" w14:textId="433DD487" w:rsidR="00BF1294" w:rsidRPr="001251A9" w:rsidRDefault="00F55A9C" w:rsidP="00AD4D15">
      <w:pPr>
        <w:pStyle w:val="Szmozs1"/>
        <w:rPr>
          <w:lang w:val="hu-HU"/>
        </w:rPr>
      </w:pPr>
      <w:r w:rsidRPr="001251A9">
        <w:rPr>
          <w:bCs/>
          <w:lang w:val="hu-HU"/>
        </w:rPr>
        <w:t xml:space="preserve">Beavatkozás </w:t>
      </w:r>
      <w:r w:rsidR="00AD4D15" w:rsidRPr="001251A9">
        <w:rPr>
          <w:bCs/>
          <w:lang w:val="hu-HU"/>
        </w:rPr>
        <w:t xml:space="preserve">1.1.1/A </w:t>
      </w:r>
      <w:r w:rsidRPr="001251A9">
        <w:rPr>
          <w:bCs/>
          <w:lang w:val="hu-HU"/>
        </w:rPr>
        <w:t>–</w:t>
      </w:r>
      <w:r w:rsidR="00AD4D15" w:rsidRPr="001251A9">
        <w:rPr>
          <w:bCs/>
          <w:lang w:val="hu-HU"/>
        </w:rPr>
        <w:t xml:space="preserve"> </w:t>
      </w:r>
      <w:r w:rsidR="00AA49F1" w:rsidRPr="001251A9">
        <w:rPr>
          <w:bCs/>
          <w:lang w:val="hu-HU"/>
        </w:rPr>
        <w:t>Hatékonyabb termelés</w:t>
      </w:r>
    </w:p>
    <w:p w14:paraId="1DC9190F" w14:textId="16C3E984" w:rsidR="00BF1294" w:rsidRPr="00E44EB9" w:rsidRDefault="0037470A" w:rsidP="00AD4D15">
      <w:pPr>
        <w:spacing w:after="0"/>
        <w:jc w:val="both"/>
        <w:rPr>
          <w:lang w:val="hu-HU"/>
        </w:rPr>
      </w:pPr>
      <w:r w:rsidRPr="001251A9">
        <w:rPr>
          <w:lang w:val="hu-HU"/>
        </w:rPr>
        <w:t>A</w:t>
      </w:r>
      <w:r w:rsidR="00F55A9C" w:rsidRPr="001251A9">
        <w:rPr>
          <w:lang w:val="hu-HU"/>
        </w:rPr>
        <w:t xml:space="preserve"> beavatkozás </w:t>
      </w:r>
      <w:r w:rsidRPr="001251A9">
        <w:rPr>
          <w:lang w:val="hu-HU"/>
        </w:rPr>
        <w:t xml:space="preserve">célja az „ipari szimbiózis” </w:t>
      </w:r>
      <w:r w:rsidRPr="001251A9">
        <w:rPr>
          <w:i/>
          <w:lang w:val="hu-HU"/>
        </w:rPr>
        <w:t xml:space="preserve">(egyes </w:t>
      </w:r>
      <w:r w:rsidR="00F55A9C" w:rsidRPr="001251A9">
        <w:rPr>
          <w:i/>
          <w:lang w:val="hu-HU"/>
        </w:rPr>
        <w:t xml:space="preserve">vállalatok </w:t>
      </w:r>
      <w:r w:rsidRPr="001251A9">
        <w:rPr>
          <w:i/>
          <w:lang w:val="hu-HU"/>
        </w:rPr>
        <w:t xml:space="preserve">hulladékát más </w:t>
      </w:r>
      <w:r w:rsidR="00F55A9C" w:rsidRPr="001251A9">
        <w:rPr>
          <w:i/>
          <w:lang w:val="hu-HU"/>
        </w:rPr>
        <w:t xml:space="preserve">termelők </w:t>
      </w:r>
      <w:r w:rsidRPr="001251A9">
        <w:rPr>
          <w:i/>
          <w:lang w:val="hu-HU"/>
        </w:rPr>
        <w:t>erőforrásként használják fel)</w:t>
      </w:r>
      <w:r w:rsidRPr="001251A9">
        <w:rPr>
          <w:lang w:val="hu-HU"/>
        </w:rPr>
        <w:t xml:space="preserve"> alkalmazásának fokozása révén a nyersanyagok </w:t>
      </w:r>
      <w:r w:rsidR="00AD4D15" w:rsidRPr="001251A9">
        <w:rPr>
          <w:lang w:val="hu-HU"/>
        </w:rPr>
        <w:t>újra felhasználásának</w:t>
      </w:r>
      <w:r w:rsidRPr="001251A9">
        <w:rPr>
          <w:lang w:val="hu-HU"/>
        </w:rPr>
        <w:t xml:space="preserve"> javítása, az erőforrás-hatékonysággal kapcsolatos eljárásokra vonatkozó információ</w:t>
      </w:r>
      <w:r w:rsidR="00F55A9C" w:rsidRPr="001251A9">
        <w:rPr>
          <w:lang w:val="hu-HU"/>
        </w:rPr>
        <w:t>-</w:t>
      </w:r>
      <w:r w:rsidRPr="001251A9">
        <w:rPr>
          <w:lang w:val="hu-HU"/>
        </w:rPr>
        <w:t>csere támogatása a KKV-k között, ezzel a pazarlás megelőzése, az innováció ösztönzése és új piacok teremtése. Az intézkedés további célja, hogy segítse a gyártókat abban, hogy termékeiket „körkörösebbé” tegyék, vagyis</w:t>
      </w:r>
      <w:r w:rsidR="00F55A9C" w:rsidRPr="001251A9">
        <w:rPr>
          <w:lang w:val="hu-HU"/>
        </w:rPr>
        <w:t xml:space="preserve"> hogy </w:t>
      </w:r>
      <w:r w:rsidRPr="001251A9">
        <w:rPr>
          <w:lang w:val="hu-HU"/>
        </w:rPr>
        <w:t xml:space="preserve">azok </w:t>
      </w:r>
      <w:r w:rsidR="00AD4D15" w:rsidRPr="001251A9">
        <w:rPr>
          <w:lang w:val="hu-HU"/>
        </w:rPr>
        <w:t>újra felhasználhat</w:t>
      </w:r>
      <w:r w:rsidR="0042751B">
        <w:rPr>
          <w:lang w:val="hu-HU"/>
        </w:rPr>
        <w:t>ó</w:t>
      </w:r>
      <w:r w:rsidR="00AD4D15" w:rsidRPr="0042751B">
        <w:rPr>
          <w:lang w:val="hu-HU"/>
        </w:rPr>
        <w:t>k</w:t>
      </w:r>
      <w:r w:rsidRPr="0042751B">
        <w:rPr>
          <w:lang w:val="hu-HU"/>
        </w:rPr>
        <w:t>, javíthatók vagy újrahasznosíthatók legyenek.</w:t>
      </w:r>
      <w:r w:rsidR="00AD4D15" w:rsidRPr="0042751B">
        <w:rPr>
          <w:lang w:val="hu-HU"/>
        </w:rPr>
        <w:t xml:space="preserve"> </w:t>
      </w:r>
      <w:r w:rsidRPr="0042751B">
        <w:rPr>
          <w:lang w:val="hu-HU"/>
        </w:rPr>
        <w:t>A</w:t>
      </w:r>
      <w:r w:rsidR="00AD4D15" w:rsidRPr="0042751B">
        <w:rPr>
          <w:lang w:val="hu-HU"/>
        </w:rPr>
        <w:t xml:space="preserve"> </w:t>
      </w:r>
      <w:r w:rsidR="0042751B">
        <w:rPr>
          <w:lang w:val="hu-HU"/>
        </w:rPr>
        <w:t>b</w:t>
      </w:r>
      <w:r w:rsidR="00AD4D15" w:rsidRPr="0042751B">
        <w:rPr>
          <w:lang w:val="hu-HU"/>
        </w:rPr>
        <w:t xml:space="preserve">eavatkozás </w:t>
      </w:r>
      <w:r w:rsidRPr="0042751B">
        <w:rPr>
          <w:lang w:val="hu-HU"/>
        </w:rPr>
        <w:t>keretében olyan határon átnyúló kezdeményezések támo</w:t>
      </w:r>
      <w:r w:rsidRPr="00E44EB9">
        <w:rPr>
          <w:lang w:val="hu-HU"/>
        </w:rPr>
        <w:t>gatására van lehetőség, amelyek</w:t>
      </w:r>
    </w:p>
    <w:p w14:paraId="28C16253" w14:textId="77777777" w:rsidR="00BF1294" w:rsidRPr="003B3977" w:rsidRDefault="00BF1294" w:rsidP="007B00E2">
      <w:pPr>
        <w:pStyle w:val="ListParagraph"/>
        <w:numPr>
          <w:ilvl w:val="0"/>
          <w:numId w:val="56"/>
        </w:numPr>
        <w:jc w:val="both"/>
        <w:rPr>
          <w:lang w:val="hu-HU"/>
        </w:rPr>
      </w:pPr>
      <w:r w:rsidRPr="003B3977">
        <w:rPr>
          <w:lang w:val="hu-HU"/>
        </w:rPr>
        <w:t>biztosítják a környezetbarát vagy tiszta technológiákhoz, illetve a hulladékszegény termeléshez kapcsolódó know-how átadását;</w:t>
      </w:r>
    </w:p>
    <w:p w14:paraId="1DE5C845" w14:textId="77777777" w:rsidR="00BF1294" w:rsidRPr="008F3076" w:rsidRDefault="00BF1294" w:rsidP="007B00E2">
      <w:pPr>
        <w:pStyle w:val="ListParagraph"/>
        <w:numPr>
          <w:ilvl w:val="0"/>
          <w:numId w:val="56"/>
        </w:numPr>
        <w:jc w:val="both"/>
        <w:rPr>
          <w:lang w:val="hu-HU"/>
        </w:rPr>
      </w:pPr>
      <w:r w:rsidRPr="008F3076">
        <w:rPr>
          <w:lang w:val="hu-HU"/>
        </w:rPr>
        <w:t>a fenntartható természeti erőforrásgazdálkodásra támaszkodva a biztonságos ellátás formáit kutatják;</w:t>
      </w:r>
    </w:p>
    <w:p w14:paraId="11E146EB" w14:textId="77777777" w:rsidR="0028477E" w:rsidRPr="00F86278" w:rsidRDefault="0028477E" w:rsidP="007B00E2">
      <w:pPr>
        <w:pStyle w:val="ListParagraph"/>
        <w:numPr>
          <w:ilvl w:val="0"/>
          <w:numId w:val="56"/>
        </w:numPr>
        <w:jc w:val="both"/>
        <w:rPr>
          <w:lang w:val="hu-HU"/>
        </w:rPr>
      </w:pPr>
      <w:r w:rsidRPr="00F86278">
        <w:rPr>
          <w:lang w:val="hu-HU"/>
        </w:rPr>
        <w:t>kevesebb ráfordítással több és nagyobb értékű termék előállítását teszik lehetővé úgy, hogy fenntartható módon használják az erőforrásokat és minimalizálják a környezet terhelését;</w:t>
      </w:r>
    </w:p>
    <w:p w14:paraId="1340C8CD" w14:textId="60751F36" w:rsidR="00BF1294" w:rsidRPr="0042751B" w:rsidRDefault="00BF1294" w:rsidP="007B00E2">
      <w:pPr>
        <w:pStyle w:val="ListParagraph"/>
        <w:numPr>
          <w:ilvl w:val="0"/>
          <w:numId w:val="56"/>
        </w:numPr>
        <w:jc w:val="both"/>
        <w:rPr>
          <w:lang w:val="hu-HU"/>
        </w:rPr>
      </w:pPr>
      <w:r w:rsidRPr="001251A9">
        <w:rPr>
          <w:lang w:val="hu-HU"/>
        </w:rPr>
        <w:t>hozzájárulnak a termékek tartósságá</w:t>
      </w:r>
      <w:r w:rsidR="0042751B">
        <w:rPr>
          <w:lang w:val="hu-HU"/>
        </w:rPr>
        <w:t>hoz</w:t>
      </w:r>
      <w:r w:rsidRPr="0042751B">
        <w:rPr>
          <w:lang w:val="hu-HU"/>
        </w:rPr>
        <w:t>, újrafelhasználhatóságá</w:t>
      </w:r>
      <w:r w:rsidR="0042751B">
        <w:rPr>
          <w:lang w:val="hu-HU"/>
        </w:rPr>
        <w:t>hoz</w:t>
      </w:r>
      <w:r w:rsidRPr="0042751B">
        <w:rPr>
          <w:lang w:val="hu-HU"/>
        </w:rPr>
        <w:t>, továbbfejleszthetőségé</w:t>
      </w:r>
      <w:r w:rsidR="0042751B">
        <w:rPr>
          <w:lang w:val="hu-HU"/>
        </w:rPr>
        <w:t>hez</w:t>
      </w:r>
      <w:r w:rsidRPr="0042751B">
        <w:rPr>
          <w:lang w:val="hu-HU"/>
        </w:rPr>
        <w:t xml:space="preserve"> és javíthatóságá</w:t>
      </w:r>
      <w:r w:rsidR="0042751B">
        <w:rPr>
          <w:lang w:val="hu-HU"/>
        </w:rPr>
        <w:t xml:space="preserve">hoz és </w:t>
      </w:r>
      <w:r w:rsidRPr="0042751B">
        <w:rPr>
          <w:lang w:val="hu-HU"/>
        </w:rPr>
        <w:t>növelik ezek energia- és erőforrás-hatékonyságát;</w:t>
      </w:r>
    </w:p>
    <w:p w14:paraId="376409C2" w14:textId="77777777" w:rsidR="00BF1294" w:rsidRPr="00000953" w:rsidRDefault="00BF1294" w:rsidP="007B00E2">
      <w:pPr>
        <w:pStyle w:val="ListParagraph"/>
        <w:numPr>
          <w:ilvl w:val="0"/>
          <w:numId w:val="56"/>
        </w:numPr>
        <w:jc w:val="both"/>
        <w:rPr>
          <w:lang w:val="hu-HU"/>
        </w:rPr>
      </w:pPr>
      <w:r w:rsidRPr="00000953">
        <w:rPr>
          <w:lang w:val="hu-HU"/>
        </w:rPr>
        <w:t>növelik a termékek újrahasznosított tartalmát, anélkül, hogy romlana azok teljesítménye és biztonságossága;</w:t>
      </w:r>
    </w:p>
    <w:p w14:paraId="13D7348A" w14:textId="2599DEC8" w:rsidR="00BF1294" w:rsidRPr="003B3977" w:rsidRDefault="00BF1294" w:rsidP="007B00E2">
      <w:pPr>
        <w:pStyle w:val="ListParagraph"/>
        <w:numPr>
          <w:ilvl w:val="0"/>
          <w:numId w:val="56"/>
        </w:numPr>
        <w:jc w:val="both"/>
        <w:rPr>
          <w:lang w:val="hu-HU"/>
        </w:rPr>
      </w:pPr>
      <w:r w:rsidRPr="00E44EB9">
        <w:rPr>
          <w:lang w:val="hu-HU"/>
        </w:rPr>
        <w:t>lehetővé teszik a</w:t>
      </w:r>
      <w:r w:rsidR="008A5816" w:rsidRPr="00E44EB9">
        <w:rPr>
          <w:lang w:val="hu-HU"/>
        </w:rPr>
        <w:t xml:space="preserve"> termékek </w:t>
      </w:r>
      <w:r w:rsidRPr="00B03724">
        <w:rPr>
          <w:lang w:val="hu-HU"/>
        </w:rPr>
        <w:t>újragyártás</w:t>
      </w:r>
      <w:r w:rsidR="008A5816" w:rsidRPr="009F2F96">
        <w:rPr>
          <w:lang w:val="hu-HU"/>
        </w:rPr>
        <w:t>át</w:t>
      </w:r>
      <w:r w:rsidRPr="009F2F96">
        <w:rPr>
          <w:lang w:val="hu-HU"/>
        </w:rPr>
        <w:t xml:space="preserve"> és a kimagasló minőségű újrahasznosítás</w:t>
      </w:r>
      <w:r w:rsidR="008A5816" w:rsidRPr="009F2F96">
        <w:rPr>
          <w:lang w:val="hu-HU"/>
        </w:rPr>
        <w:t>á</w:t>
      </w:r>
      <w:r w:rsidRPr="003B3977">
        <w:rPr>
          <w:lang w:val="hu-HU"/>
        </w:rPr>
        <w:t>t;</w:t>
      </w:r>
    </w:p>
    <w:p w14:paraId="42075C89" w14:textId="3BD902A4" w:rsidR="00BF1294" w:rsidRPr="0042751B" w:rsidRDefault="00BF1294" w:rsidP="007B00E2">
      <w:pPr>
        <w:pStyle w:val="ListParagraph"/>
        <w:numPr>
          <w:ilvl w:val="0"/>
          <w:numId w:val="56"/>
        </w:numPr>
        <w:jc w:val="both"/>
        <w:rPr>
          <w:lang w:val="hu-HU"/>
        </w:rPr>
      </w:pPr>
      <w:r w:rsidRPr="008F3076">
        <w:rPr>
          <w:lang w:val="hu-HU"/>
        </w:rPr>
        <w:t>ösztönzik a „termék</w:t>
      </w:r>
      <w:r w:rsidR="0042751B">
        <w:rPr>
          <w:lang w:val="hu-HU"/>
        </w:rPr>
        <w:t>,</w:t>
      </w:r>
      <w:r w:rsidRPr="0042751B">
        <w:rPr>
          <w:lang w:val="hu-HU"/>
        </w:rPr>
        <w:t xml:space="preserve"> mint szolgáltatás” vagy egyéb olyan</w:t>
      </w:r>
      <w:r w:rsidR="0042751B">
        <w:rPr>
          <w:lang w:val="hu-HU"/>
        </w:rPr>
        <w:t xml:space="preserve"> üzleti</w:t>
      </w:r>
      <w:r w:rsidRPr="0042751B">
        <w:rPr>
          <w:lang w:val="hu-HU"/>
        </w:rPr>
        <w:t xml:space="preserve"> modellek alkalmazását, amelyekben a gyártók megtartják a termék tulajdonjogát, illetve a termék teljesítményéért való felelősséget annak teljes életciklusa alatt; </w:t>
      </w:r>
    </w:p>
    <w:p w14:paraId="2F75DBC5" w14:textId="77777777" w:rsidR="00BF1294" w:rsidRPr="00E44EB9" w:rsidRDefault="00BF1294" w:rsidP="00AD4D15">
      <w:pPr>
        <w:pStyle w:val="ListParagraph"/>
        <w:numPr>
          <w:ilvl w:val="0"/>
          <w:numId w:val="56"/>
        </w:numPr>
        <w:rPr>
          <w:lang w:val="hu-HU"/>
        </w:rPr>
      </w:pPr>
      <w:r w:rsidRPr="00E44EB9">
        <w:rPr>
          <w:lang w:val="hu-HU"/>
        </w:rPr>
        <w:t>kiaknázzák a termékinformációk digitalizálásában rejlő lehetőségeket;</w:t>
      </w:r>
    </w:p>
    <w:p w14:paraId="3C1292F4" w14:textId="77777777" w:rsidR="00F55A9C" w:rsidRPr="00B03724" w:rsidRDefault="00F55A9C">
      <w:pPr>
        <w:spacing w:after="0" w:line="240" w:lineRule="auto"/>
        <w:rPr>
          <w:b/>
          <w:bCs/>
          <w:lang w:val="hu-HU"/>
        </w:rPr>
      </w:pPr>
      <w:r w:rsidRPr="00E44EB9">
        <w:rPr>
          <w:bCs/>
          <w:lang w:val="hu-HU"/>
        </w:rPr>
        <w:br w:type="page"/>
      </w:r>
    </w:p>
    <w:p w14:paraId="577CF2E6" w14:textId="264EE777" w:rsidR="00BF1294" w:rsidRPr="001251A9" w:rsidRDefault="00F55A9C" w:rsidP="00AD4D15">
      <w:pPr>
        <w:pStyle w:val="Szmozs1"/>
        <w:keepNext/>
        <w:rPr>
          <w:lang w:val="hu-HU"/>
        </w:rPr>
      </w:pPr>
      <w:r w:rsidRPr="003B3977">
        <w:rPr>
          <w:bCs/>
          <w:lang w:val="hu-HU"/>
        </w:rPr>
        <w:lastRenderedPageBreak/>
        <w:t xml:space="preserve">Beavatkozás </w:t>
      </w:r>
      <w:r w:rsidR="00AD4D15" w:rsidRPr="008F3076">
        <w:rPr>
          <w:bCs/>
          <w:lang w:val="hu-HU"/>
        </w:rPr>
        <w:t>1.1.1/B</w:t>
      </w:r>
      <w:r w:rsidRPr="00F86278">
        <w:rPr>
          <w:bCs/>
          <w:lang w:val="hu-HU"/>
        </w:rPr>
        <w:t xml:space="preserve"> –</w:t>
      </w:r>
      <w:r w:rsidR="00AD4D15" w:rsidRPr="00F86278">
        <w:rPr>
          <w:bCs/>
          <w:lang w:val="hu-HU"/>
        </w:rPr>
        <w:t xml:space="preserve"> </w:t>
      </w:r>
      <w:r w:rsidR="00BF1294" w:rsidRPr="00F86278">
        <w:rPr>
          <w:bCs/>
          <w:lang w:val="hu-HU"/>
        </w:rPr>
        <w:t>Fenntartható hulladékgazdálkodá</w:t>
      </w:r>
      <w:r w:rsidR="00BF1294" w:rsidRPr="001251A9">
        <w:rPr>
          <w:bCs/>
          <w:lang w:val="hu-HU"/>
        </w:rPr>
        <w:t>s és hulladékmegelőzés</w:t>
      </w:r>
    </w:p>
    <w:p w14:paraId="030755F9" w14:textId="47F0EA13" w:rsidR="002E279E" w:rsidRPr="00E44EB9" w:rsidRDefault="0037470A" w:rsidP="00AD4D15">
      <w:pPr>
        <w:pStyle w:val="Sorkizrt"/>
        <w:spacing w:after="0"/>
        <w:rPr>
          <w:lang w:val="hu-HU"/>
        </w:rPr>
      </w:pPr>
      <w:r w:rsidRPr="001251A9">
        <w:rPr>
          <w:lang w:val="hu-HU"/>
        </w:rPr>
        <w:t>A</w:t>
      </w:r>
      <w:r w:rsidR="00AD4D15" w:rsidRPr="001251A9">
        <w:rPr>
          <w:lang w:val="hu-HU"/>
        </w:rPr>
        <w:t xml:space="preserve"> </w:t>
      </w:r>
      <w:r w:rsidR="0042751B">
        <w:rPr>
          <w:lang w:val="hu-HU"/>
        </w:rPr>
        <w:t>b</w:t>
      </w:r>
      <w:r w:rsidR="00AD4D15" w:rsidRPr="0042751B">
        <w:rPr>
          <w:lang w:val="hu-HU"/>
        </w:rPr>
        <w:t xml:space="preserve">eavatkozás </w:t>
      </w:r>
      <w:r w:rsidRPr="0042751B">
        <w:rPr>
          <w:lang w:val="hu-HU"/>
        </w:rPr>
        <w:t xml:space="preserve">célja az újrafelhasználásra vagy újrahasznosításra kerülő szilárd hulladék </w:t>
      </w:r>
      <w:r w:rsidR="00AD4D15" w:rsidRPr="0042751B">
        <w:rPr>
          <w:lang w:val="hu-HU"/>
        </w:rPr>
        <w:t xml:space="preserve">arányának </w:t>
      </w:r>
      <w:r w:rsidRPr="0042751B">
        <w:rPr>
          <w:lang w:val="hu-HU"/>
        </w:rPr>
        <w:t>növelése, valamint olyan kezdeményezések támogatása, amelyek megváltoztatják vásárlók fogyasztási szokásait.</w:t>
      </w:r>
      <w:r w:rsidR="00AD4D15" w:rsidRPr="0042751B">
        <w:rPr>
          <w:lang w:val="hu-HU"/>
        </w:rPr>
        <w:t xml:space="preserve"> </w:t>
      </w:r>
      <w:r w:rsidR="002E279E" w:rsidRPr="00E44EB9">
        <w:rPr>
          <w:lang w:val="hu-HU"/>
        </w:rPr>
        <w:t>Az intézkedés keretében olyan határon átnyúló kezdeményezések támogatására van lehetőség, amelyek</w:t>
      </w:r>
    </w:p>
    <w:p w14:paraId="4B79EFDF" w14:textId="77777777" w:rsidR="005A0D9B" w:rsidRPr="003B3977" w:rsidRDefault="005A0D9B" w:rsidP="00AD4D15">
      <w:pPr>
        <w:pStyle w:val="ListParagraph"/>
        <w:numPr>
          <w:ilvl w:val="0"/>
          <w:numId w:val="56"/>
        </w:numPr>
        <w:rPr>
          <w:lang w:val="hu-HU"/>
        </w:rPr>
      </w:pPr>
      <w:r w:rsidRPr="003B3977">
        <w:rPr>
          <w:lang w:val="hu-HU"/>
        </w:rPr>
        <w:t>erősítik az illetékes hatóságok közötti határon átnyúló intézményi együttműködést;</w:t>
      </w:r>
    </w:p>
    <w:p w14:paraId="1FF4239E" w14:textId="5FB52A1E" w:rsidR="00EE20FF" w:rsidRPr="00F86278" w:rsidRDefault="0091415C" w:rsidP="00AD4D15">
      <w:pPr>
        <w:pStyle w:val="ListParagraph"/>
        <w:numPr>
          <w:ilvl w:val="0"/>
          <w:numId w:val="56"/>
        </w:numPr>
        <w:rPr>
          <w:lang w:val="hu-HU"/>
        </w:rPr>
      </w:pPr>
      <w:r w:rsidRPr="008F3076">
        <w:rPr>
          <w:lang w:val="hu-HU"/>
        </w:rPr>
        <w:t>biztosítják a környezetbarát technológiák és innovatív megoldások megosztását a hulladékgazdálkodás</w:t>
      </w:r>
      <w:r w:rsidRPr="00F86278">
        <w:rPr>
          <w:lang w:val="hu-HU"/>
        </w:rPr>
        <w:t xml:space="preserve"> területén; </w:t>
      </w:r>
    </w:p>
    <w:p w14:paraId="74073A90" w14:textId="7FF6D272" w:rsidR="00BF1294" w:rsidRPr="0042751B" w:rsidRDefault="00BF1294" w:rsidP="00AD4D15">
      <w:pPr>
        <w:pStyle w:val="ListParagraph"/>
        <w:numPr>
          <w:ilvl w:val="0"/>
          <w:numId w:val="56"/>
        </w:numPr>
        <w:rPr>
          <w:lang w:val="hu-HU"/>
        </w:rPr>
      </w:pPr>
      <w:r w:rsidRPr="00F86278">
        <w:rPr>
          <w:lang w:val="hu-HU"/>
        </w:rPr>
        <w:t xml:space="preserve">hozzájárulnak a </w:t>
      </w:r>
      <w:r w:rsidRPr="0042751B">
        <w:rPr>
          <w:lang w:val="hu-HU"/>
        </w:rPr>
        <w:t>hulladékok hasznosításának, újrafelhasználásának és újrafeldolgozásának, valamint átalakításának javításához;</w:t>
      </w:r>
    </w:p>
    <w:p w14:paraId="545EA22B" w14:textId="77777777" w:rsidR="00BF1294" w:rsidRPr="00E44EB9" w:rsidRDefault="00E71D81" w:rsidP="00AD4D15">
      <w:pPr>
        <w:pStyle w:val="ListParagraph"/>
        <w:numPr>
          <w:ilvl w:val="0"/>
          <w:numId w:val="56"/>
        </w:numPr>
        <w:rPr>
          <w:lang w:val="hu-HU"/>
        </w:rPr>
      </w:pPr>
      <w:r w:rsidRPr="00E44EB9">
        <w:rPr>
          <w:lang w:val="hu-HU"/>
        </w:rPr>
        <w:t>lehetővé teszik a hulladékok kezelését, újrahasznosítását, újrafelhasználását és ártalmatlanítását a keletkezés helyén;</w:t>
      </w:r>
    </w:p>
    <w:p w14:paraId="4D802F33" w14:textId="77777777" w:rsidR="00BF1294" w:rsidRPr="003B3977" w:rsidRDefault="00BF1294" w:rsidP="00AD4D15">
      <w:pPr>
        <w:pStyle w:val="ListParagraph"/>
        <w:numPr>
          <w:ilvl w:val="0"/>
          <w:numId w:val="56"/>
        </w:numPr>
        <w:rPr>
          <w:lang w:val="hu-HU"/>
        </w:rPr>
      </w:pPr>
      <w:r w:rsidRPr="003B3977">
        <w:rPr>
          <w:lang w:val="hu-HU"/>
        </w:rPr>
        <w:t>hozzájárulnak a csomagolások mennyiségének csökkentéséhez és a csomagolási hulladék jobb újrahasznosíthatóságához;</w:t>
      </w:r>
    </w:p>
    <w:p w14:paraId="499FA0BA" w14:textId="77777777" w:rsidR="00BF1294" w:rsidRPr="008F3076" w:rsidRDefault="00BF1294" w:rsidP="00AD4D15">
      <w:pPr>
        <w:pStyle w:val="ListParagraph"/>
        <w:numPr>
          <w:ilvl w:val="0"/>
          <w:numId w:val="56"/>
        </w:numPr>
        <w:rPr>
          <w:lang w:val="hu-HU"/>
        </w:rPr>
      </w:pPr>
      <w:r w:rsidRPr="008F3076">
        <w:rPr>
          <w:lang w:val="hu-HU"/>
        </w:rPr>
        <w:t>felhívják a lakosság figyelmét a hulladék keletkezésének megelőzésére és a szelektív hulladékgyűjtés fontosságára;</w:t>
      </w:r>
    </w:p>
    <w:p w14:paraId="0BE5DA50" w14:textId="77777777" w:rsidR="00BF1294" w:rsidRPr="001251A9" w:rsidRDefault="00BF1294" w:rsidP="00AD4D15">
      <w:pPr>
        <w:pStyle w:val="ListParagraph"/>
        <w:numPr>
          <w:ilvl w:val="0"/>
          <w:numId w:val="56"/>
        </w:numPr>
        <w:rPr>
          <w:lang w:val="hu-HU"/>
        </w:rPr>
      </w:pPr>
      <w:r w:rsidRPr="001251A9">
        <w:rPr>
          <w:lang w:val="hu-HU"/>
        </w:rPr>
        <w:t>felhívják a figyelmet a fogyasztási szokások megváltoztatásának szükségességére a lakosság és az állami felhasználók körében is;</w:t>
      </w:r>
    </w:p>
    <w:p w14:paraId="0BF4E145" w14:textId="43FF243E" w:rsidR="00BF1294" w:rsidRPr="001251A9" w:rsidRDefault="00F55A9C" w:rsidP="00E46384">
      <w:pPr>
        <w:rPr>
          <w:b/>
          <w:sz w:val="22"/>
          <w:lang w:val="hu-HU"/>
        </w:rPr>
      </w:pPr>
      <w:r w:rsidRPr="001251A9">
        <w:rPr>
          <w:b/>
          <w:sz w:val="22"/>
          <w:lang w:val="hu-HU"/>
        </w:rPr>
        <w:t xml:space="preserve">Intézkedés </w:t>
      </w:r>
      <w:r w:rsidR="00C63AC4" w:rsidRPr="001251A9">
        <w:rPr>
          <w:b/>
          <w:sz w:val="22"/>
          <w:lang w:val="hu-HU"/>
        </w:rPr>
        <w:t>1.1.2</w:t>
      </w:r>
      <w:r w:rsidRPr="001251A9">
        <w:rPr>
          <w:b/>
          <w:sz w:val="22"/>
          <w:lang w:val="hu-HU"/>
        </w:rPr>
        <w:t xml:space="preserve"> – </w:t>
      </w:r>
      <w:r w:rsidR="000C4AE8" w:rsidRPr="001251A9">
        <w:rPr>
          <w:b/>
          <w:sz w:val="22"/>
          <w:lang w:val="hu-HU"/>
        </w:rPr>
        <w:t xml:space="preserve">Rövid ellátási láncok </w:t>
      </w:r>
    </w:p>
    <w:p w14:paraId="68A34515" w14:textId="10E67A66" w:rsidR="002E279E" w:rsidRPr="001251A9" w:rsidRDefault="00E71D81" w:rsidP="007B00E2">
      <w:pPr>
        <w:pStyle w:val="Sorkizrt"/>
        <w:spacing w:after="0"/>
        <w:rPr>
          <w:lang w:val="hu-HU"/>
        </w:rPr>
      </w:pPr>
      <w:r w:rsidRPr="001251A9">
        <w:rPr>
          <w:lang w:val="hu-HU"/>
        </w:rPr>
        <w:t>A</w:t>
      </w:r>
      <w:r w:rsidR="00AF1A24">
        <w:rPr>
          <w:lang w:val="hu-HU"/>
        </w:rPr>
        <w:t xml:space="preserve">z </w:t>
      </w:r>
      <w:r w:rsidRPr="001251A9">
        <w:rPr>
          <w:lang w:val="hu-HU"/>
        </w:rPr>
        <w:t>intézkedés hozzájárul olyan rövid ellátási láncok létrehozásához, amelyekben az agrártermelők, -feldolgozók és -fogyasztók szoros földrajzi és társadalmi kapcsolatokkal rendelkeznek és elkötelezettek a helyi gazdasági fejlődés előmozdítását célzó együttműködésre. A javasolt intézkedések révén feltárhatóak és feltérképezhetőek a rövid ellátási láncok kialakításának lehetőségei különös tekintettel a táplálkozással, a táplálkozási tudatossággal és a korszerű élelmiszertermeléssel kapcsolatos modern követelményekre.</w:t>
      </w:r>
      <w:r w:rsidR="00F55A9C" w:rsidRPr="001251A9">
        <w:rPr>
          <w:lang w:val="hu-HU"/>
        </w:rPr>
        <w:t xml:space="preserve"> </w:t>
      </w:r>
      <w:r w:rsidR="002E279E" w:rsidRPr="001251A9">
        <w:rPr>
          <w:lang w:val="hu-HU"/>
        </w:rPr>
        <w:t>Az intézkedés keretében olyan határon átnyúló kezdeményezések támogatására van lehetőség, amelyek</w:t>
      </w:r>
    </w:p>
    <w:p w14:paraId="5A9E24D9" w14:textId="77777777" w:rsidR="00BF1294" w:rsidRPr="001251A9" w:rsidRDefault="00BF1294" w:rsidP="007B00E2">
      <w:pPr>
        <w:pStyle w:val="felsorols1"/>
        <w:jc w:val="both"/>
        <w:rPr>
          <w:lang w:val="hu-HU"/>
        </w:rPr>
      </w:pPr>
      <w:r w:rsidRPr="001251A9">
        <w:rPr>
          <w:lang w:val="hu-HU"/>
        </w:rPr>
        <w:t>segítik az üzlet- és termékfejlesztéshez szükséges ismeretek és készségek elsajátítását a helyi élelmiszertermelők és -feldolgozók körében;</w:t>
      </w:r>
    </w:p>
    <w:p w14:paraId="7FF87A16" w14:textId="77777777" w:rsidR="00BF1294" w:rsidRPr="001251A9" w:rsidRDefault="00BF1294" w:rsidP="007B00E2">
      <w:pPr>
        <w:pStyle w:val="felsorols1"/>
        <w:jc w:val="both"/>
        <w:rPr>
          <w:lang w:val="hu-HU"/>
        </w:rPr>
      </w:pPr>
      <w:r w:rsidRPr="001251A9">
        <w:rPr>
          <w:lang w:val="hu-HU"/>
        </w:rPr>
        <w:t>hozzájárulnak a helyi élelmiszerrendszerek, struktúrák és rövid ellátási láncok létrehozásához, fenntartásához és fejlesztéséhez;</w:t>
      </w:r>
    </w:p>
    <w:p w14:paraId="7A70955A" w14:textId="77777777" w:rsidR="005A0D9B" w:rsidRPr="001251A9" w:rsidRDefault="005A0D9B" w:rsidP="007B00E2">
      <w:pPr>
        <w:pStyle w:val="felsorols1"/>
        <w:jc w:val="both"/>
        <w:rPr>
          <w:lang w:val="hu-HU"/>
        </w:rPr>
      </w:pPr>
      <w:r w:rsidRPr="001251A9">
        <w:rPr>
          <w:lang w:val="hu-HU"/>
        </w:rPr>
        <w:t>segítik a márkaépítést, címkézést, valamint a gazdák, kistermelők és helyi termékek népszerűsítését;</w:t>
      </w:r>
    </w:p>
    <w:p w14:paraId="4C1E852C" w14:textId="58360540" w:rsidR="003C642E" w:rsidRPr="001251A9" w:rsidRDefault="005B583A" w:rsidP="007B00E2">
      <w:pPr>
        <w:pStyle w:val="felsorols1"/>
        <w:jc w:val="both"/>
        <w:rPr>
          <w:lang w:val="hu-HU"/>
        </w:rPr>
      </w:pPr>
      <w:r w:rsidRPr="001251A9">
        <w:rPr>
          <w:lang w:val="hu-HU"/>
        </w:rPr>
        <w:t>javítják az élelmiszerek feldolgozását, a termékek forgalmazását végző állami és piaci szereplők infrastrukturális hátterét;</w:t>
      </w:r>
    </w:p>
    <w:p w14:paraId="6644A7E4" w14:textId="77777777" w:rsidR="00F55A9C" w:rsidRPr="001251A9" w:rsidRDefault="00F55A9C">
      <w:pPr>
        <w:spacing w:after="0" w:line="240" w:lineRule="auto"/>
        <w:rPr>
          <w:rFonts w:eastAsia="Cambria" w:cs="Cambria"/>
          <w:b/>
          <w:bCs/>
          <w:i/>
          <w:w w:val="99"/>
          <w:sz w:val="22"/>
          <w:szCs w:val="20"/>
          <w:lang w:val="hu-HU"/>
        </w:rPr>
      </w:pPr>
      <w:r w:rsidRPr="001251A9">
        <w:rPr>
          <w:lang w:val="hu-HU"/>
        </w:rPr>
        <w:br w:type="page"/>
      </w:r>
    </w:p>
    <w:p w14:paraId="05D26094" w14:textId="5646695B" w:rsidR="00E41318" w:rsidRPr="001251A9" w:rsidRDefault="00FA68B1" w:rsidP="003060EB">
      <w:pPr>
        <w:pStyle w:val="Heading3"/>
      </w:pPr>
      <w:r w:rsidRPr="001251A9">
        <w:lastRenderedPageBreak/>
        <w:t>Indikátorok</w:t>
      </w:r>
    </w:p>
    <w:p w14:paraId="261B85DF" w14:textId="37A4AD46" w:rsidR="00E41318" w:rsidRPr="001251A9" w:rsidRDefault="00FA68B1" w:rsidP="001B079C">
      <w:pPr>
        <w:rPr>
          <w:lang w:val="hu-HU"/>
        </w:rPr>
      </w:pPr>
      <w:r w:rsidRPr="001251A9">
        <w:rPr>
          <w:lang w:val="hu-HU"/>
        </w:rPr>
        <w:t>Kimeneti indikátorok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584"/>
        <w:gridCol w:w="960"/>
        <w:gridCol w:w="949"/>
        <w:gridCol w:w="2238"/>
        <w:gridCol w:w="1443"/>
        <w:gridCol w:w="1445"/>
        <w:gridCol w:w="1445"/>
      </w:tblGrid>
      <w:tr w:rsidR="005276CD" w:rsidRPr="001251A9" w14:paraId="6852395B" w14:textId="77777777" w:rsidTr="004C39A1">
        <w:tc>
          <w:tcPr>
            <w:tcW w:w="334" w:type="pct"/>
            <w:vAlign w:val="center"/>
          </w:tcPr>
          <w:p w14:paraId="08EB8346" w14:textId="4F05D769" w:rsidR="005276CD" w:rsidRPr="001251A9" w:rsidRDefault="005276CD" w:rsidP="004C39A1">
            <w:pPr>
              <w:pStyle w:val="NoSpacing"/>
              <w:jc w:val="center"/>
              <w:rPr>
                <w:b/>
                <w:sz w:val="16"/>
                <w:szCs w:val="16"/>
                <w:lang w:val="hu-HU"/>
              </w:rPr>
            </w:pPr>
            <w:r w:rsidRPr="001251A9">
              <w:rPr>
                <w:b/>
                <w:bCs/>
                <w:sz w:val="16"/>
                <w:szCs w:val="16"/>
                <w:lang w:val="hu-HU"/>
              </w:rPr>
              <w:t>Pr.</w:t>
            </w:r>
          </w:p>
        </w:tc>
        <w:tc>
          <w:tcPr>
            <w:tcW w:w="463" w:type="pct"/>
            <w:vAlign w:val="center"/>
          </w:tcPr>
          <w:p w14:paraId="4E17BDF0" w14:textId="77777777" w:rsidR="005276CD" w:rsidRPr="001251A9" w:rsidRDefault="005276CD" w:rsidP="008B11D7">
            <w:pPr>
              <w:pStyle w:val="NoSpacing"/>
              <w:jc w:val="center"/>
              <w:rPr>
                <w:b/>
                <w:sz w:val="16"/>
                <w:szCs w:val="16"/>
                <w:lang w:val="hu-HU"/>
              </w:rPr>
            </w:pPr>
            <w:r w:rsidRPr="001251A9">
              <w:rPr>
                <w:b/>
                <w:bCs/>
                <w:sz w:val="16"/>
                <w:szCs w:val="16"/>
                <w:lang w:val="hu-HU"/>
              </w:rPr>
              <w:t>Egyedi célkitűzés</w:t>
            </w:r>
          </w:p>
        </w:tc>
        <w:tc>
          <w:tcPr>
            <w:tcW w:w="529" w:type="pct"/>
            <w:vAlign w:val="center"/>
          </w:tcPr>
          <w:p w14:paraId="7FDE9226" w14:textId="77777777" w:rsidR="005276CD" w:rsidRPr="001251A9" w:rsidRDefault="005276CD" w:rsidP="008B11D7">
            <w:pPr>
              <w:pStyle w:val="NoSpacing"/>
              <w:jc w:val="center"/>
              <w:rPr>
                <w:b/>
                <w:sz w:val="16"/>
                <w:szCs w:val="16"/>
                <w:lang w:val="hu-HU"/>
              </w:rPr>
            </w:pPr>
            <w:r w:rsidRPr="001251A9">
              <w:rPr>
                <w:b/>
                <w:bCs/>
                <w:sz w:val="16"/>
                <w:szCs w:val="16"/>
                <w:lang w:val="hu-HU"/>
              </w:rPr>
              <w:t>Azonosító [5]</w:t>
            </w:r>
          </w:p>
        </w:tc>
        <w:tc>
          <w:tcPr>
            <w:tcW w:w="1251" w:type="pct"/>
            <w:shd w:val="clear" w:color="auto" w:fill="auto"/>
            <w:vAlign w:val="center"/>
          </w:tcPr>
          <w:p w14:paraId="1899C693" w14:textId="77777777" w:rsidR="005276CD" w:rsidRPr="001251A9" w:rsidRDefault="005276CD" w:rsidP="008B11D7">
            <w:pPr>
              <w:pStyle w:val="NoSpacing"/>
              <w:jc w:val="center"/>
              <w:rPr>
                <w:b/>
                <w:sz w:val="16"/>
                <w:szCs w:val="16"/>
                <w:lang w:val="hu-HU"/>
              </w:rPr>
            </w:pPr>
            <w:r w:rsidRPr="001251A9">
              <w:rPr>
                <w:b/>
                <w:bCs/>
                <w:sz w:val="16"/>
                <w:szCs w:val="16"/>
                <w:lang w:val="hu-HU"/>
              </w:rPr>
              <w:t>Mutató</w:t>
            </w:r>
          </w:p>
        </w:tc>
        <w:tc>
          <w:tcPr>
            <w:tcW w:w="807" w:type="pct"/>
            <w:vAlign w:val="center"/>
          </w:tcPr>
          <w:p w14:paraId="5E63B829" w14:textId="59FAD095" w:rsidR="005276CD" w:rsidRPr="001251A9" w:rsidRDefault="005276CD" w:rsidP="007C58C8">
            <w:pPr>
              <w:pStyle w:val="NoSpacing"/>
              <w:jc w:val="center"/>
              <w:rPr>
                <w:b/>
                <w:sz w:val="16"/>
                <w:szCs w:val="16"/>
                <w:lang w:val="hu-HU"/>
              </w:rPr>
            </w:pPr>
            <w:r w:rsidRPr="001251A9">
              <w:rPr>
                <w:b/>
                <w:bCs/>
                <w:sz w:val="16"/>
                <w:szCs w:val="16"/>
                <w:lang w:val="hu-HU"/>
              </w:rPr>
              <w:t>Mértékegység</w:t>
            </w:r>
            <w:r w:rsidR="003C642E" w:rsidRPr="001251A9">
              <w:rPr>
                <w:b/>
                <w:bCs/>
                <w:sz w:val="16"/>
                <w:szCs w:val="16"/>
                <w:lang w:val="hu-HU"/>
              </w:rPr>
              <w:t xml:space="preserve"> </w:t>
            </w:r>
            <w:r w:rsidRPr="001251A9">
              <w:rPr>
                <w:b/>
                <w:bCs/>
                <w:sz w:val="16"/>
                <w:szCs w:val="16"/>
                <w:lang w:val="hu-HU"/>
              </w:rPr>
              <w:t>[255]</w:t>
            </w:r>
          </w:p>
        </w:tc>
        <w:tc>
          <w:tcPr>
            <w:tcW w:w="808" w:type="pct"/>
            <w:shd w:val="clear" w:color="auto" w:fill="auto"/>
            <w:vAlign w:val="center"/>
          </w:tcPr>
          <w:p w14:paraId="329CF707" w14:textId="77777777" w:rsidR="005276CD" w:rsidRPr="001251A9" w:rsidRDefault="005276CD" w:rsidP="007C58C8">
            <w:pPr>
              <w:pStyle w:val="NoSpacing"/>
              <w:jc w:val="center"/>
              <w:rPr>
                <w:b/>
                <w:sz w:val="16"/>
                <w:szCs w:val="16"/>
                <w:lang w:val="hu-HU"/>
              </w:rPr>
            </w:pPr>
            <w:r w:rsidRPr="001251A9">
              <w:rPr>
                <w:b/>
                <w:bCs/>
                <w:sz w:val="16"/>
                <w:szCs w:val="16"/>
                <w:lang w:val="hu-HU"/>
              </w:rPr>
              <w:t>Mérföldkő (2024) [200]</w:t>
            </w:r>
          </w:p>
        </w:tc>
        <w:tc>
          <w:tcPr>
            <w:tcW w:w="808" w:type="pct"/>
            <w:shd w:val="clear" w:color="auto" w:fill="auto"/>
            <w:vAlign w:val="center"/>
          </w:tcPr>
          <w:p w14:paraId="4ABDA43B" w14:textId="77777777" w:rsidR="005276CD" w:rsidRPr="001251A9" w:rsidRDefault="005276CD" w:rsidP="007C58C8">
            <w:pPr>
              <w:pStyle w:val="NoSpacing"/>
              <w:jc w:val="center"/>
              <w:rPr>
                <w:b/>
                <w:sz w:val="16"/>
                <w:szCs w:val="16"/>
                <w:lang w:val="hu-HU"/>
              </w:rPr>
            </w:pPr>
            <w:r w:rsidRPr="001251A9">
              <w:rPr>
                <w:b/>
                <w:bCs/>
                <w:sz w:val="16"/>
                <w:szCs w:val="16"/>
                <w:lang w:val="hu-HU"/>
              </w:rPr>
              <w:t>Végső cél (2029) [200]</w:t>
            </w:r>
          </w:p>
        </w:tc>
      </w:tr>
      <w:tr w:rsidR="005276CD" w:rsidRPr="001251A9" w14:paraId="63034FA2" w14:textId="77777777" w:rsidTr="004C39A1">
        <w:tc>
          <w:tcPr>
            <w:tcW w:w="334" w:type="pct"/>
            <w:vAlign w:val="center"/>
          </w:tcPr>
          <w:p w14:paraId="3669B844" w14:textId="1F56332E" w:rsidR="005276CD" w:rsidRPr="00605FA2" w:rsidRDefault="005276CD" w:rsidP="00FA68B1">
            <w:pPr>
              <w:pStyle w:val="NoSpacing"/>
              <w:jc w:val="center"/>
              <w:rPr>
                <w:sz w:val="18"/>
                <w:lang w:val="hu-HU"/>
              </w:rPr>
            </w:pPr>
            <w:r w:rsidRPr="001251A9">
              <w:rPr>
                <w:sz w:val="18"/>
                <w:lang w:val="hu-HU"/>
              </w:rPr>
              <w:t>P</w:t>
            </w:r>
            <w:r w:rsidR="00FA68B1" w:rsidRPr="00B1037F">
              <w:rPr>
                <w:sz w:val="18"/>
                <w:lang w:val="hu-HU"/>
              </w:rPr>
              <w:t>T1</w:t>
            </w:r>
          </w:p>
        </w:tc>
        <w:tc>
          <w:tcPr>
            <w:tcW w:w="463" w:type="pct"/>
            <w:vAlign w:val="center"/>
          </w:tcPr>
          <w:p w14:paraId="10CEDE93" w14:textId="550B6393" w:rsidR="005276CD" w:rsidRPr="003B3977" w:rsidRDefault="00FA68B1" w:rsidP="004C39A1">
            <w:pPr>
              <w:pStyle w:val="NoSpacing"/>
              <w:jc w:val="center"/>
              <w:rPr>
                <w:sz w:val="18"/>
                <w:lang w:val="hu-HU"/>
              </w:rPr>
            </w:pPr>
            <w:r w:rsidRPr="00E44EB9">
              <w:rPr>
                <w:sz w:val="18"/>
                <w:lang w:val="hu-HU"/>
              </w:rPr>
              <w:t xml:space="preserve">PO2- </w:t>
            </w:r>
            <w:r w:rsidR="005276CD" w:rsidRPr="003B3977">
              <w:rPr>
                <w:sz w:val="18"/>
                <w:lang w:val="hu-HU"/>
              </w:rPr>
              <w:t>SO(VI)</w:t>
            </w:r>
          </w:p>
        </w:tc>
        <w:tc>
          <w:tcPr>
            <w:tcW w:w="529" w:type="pct"/>
            <w:vAlign w:val="center"/>
          </w:tcPr>
          <w:p w14:paraId="6B3D6705" w14:textId="437193AC" w:rsidR="005276CD" w:rsidRPr="001251A9" w:rsidRDefault="00FA68B1" w:rsidP="00FA68B1">
            <w:pPr>
              <w:pStyle w:val="NoSpacing"/>
              <w:jc w:val="center"/>
              <w:rPr>
                <w:sz w:val="18"/>
                <w:lang w:val="hu-HU"/>
              </w:rPr>
            </w:pPr>
            <w:r w:rsidRPr="001251A9">
              <w:rPr>
                <w:sz w:val="18"/>
                <w:lang w:val="hu-HU"/>
              </w:rPr>
              <w:t>RCO84</w:t>
            </w:r>
          </w:p>
        </w:tc>
        <w:tc>
          <w:tcPr>
            <w:tcW w:w="1251" w:type="pct"/>
            <w:shd w:val="clear" w:color="auto" w:fill="auto"/>
            <w:vAlign w:val="center"/>
          </w:tcPr>
          <w:p w14:paraId="2DA61ECF" w14:textId="380D8476" w:rsidR="005276CD" w:rsidRPr="001251A9" w:rsidRDefault="005276CD" w:rsidP="00FA68B1">
            <w:pPr>
              <w:pStyle w:val="NoSpacing"/>
              <w:rPr>
                <w:sz w:val="18"/>
                <w:lang w:val="hu-HU"/>
              </w:rPr>
            </w:pPr>
            <w:r w:rsidRPr="001251A9">
              <w:rPr>
                <w:sz w:val="18"/>
                <w:lang w:val="hu-HU"/>
              </w:rPr>
              <w:t>Közösen kidolgozott kísérleti intézkedések</w:t>
            </w:r>
          </w:p>
        </w:tc>
        <w:tc>
          <w:tcPr>
            <w:tcW w:w="807" w:type="pct"/>
            <w:vAlign w:val="center"/>
          </w:tcPr>
          <w:p w14:paraId="58F8A591" w14:textId="77777777" w:rsidR="005276CD" w:rsidRPr="001251A9" w:rsidRDefault="005276CD" w:rsidP="007C58C8">
            <w:pPr>
              <w:pStyle w:val="NoSpacing"/>
              <w:jc w:val="center"/>
              <w:rPr>
                <w:sz w:val="18"/>
                <w:lang w:val="hu-HU"/>
              </w:rPr>
            </w:pPr>
            <w:r w:rsidRPr="001251A9">
              <w:rPr>
                <w:sz w:val="18"/>
                <w:lang w:val="hu-HU"/>
              </w:rPr>
              <w:t>darab</w:t>
            </w:r>
          </w:p>
        </w:tc>
        <w:tc>
          <w:tcPr>
            <w:tcW w:w="808" w:type="pct"/>
            <w:shd w:val="clear" w:color="auto" w:fill="auto"/>
            <w:vAlign w:val="center"/>
          </w:tcPr>
          <w:p w14:paraId="55F4989F" w14:textId="6242280C" w:rsidR="005276CD" w:rsidRPr="001251A9" w:rsidRDefault="00FA68B1" w:rsidP="007C58C8">
            <w:pPr>
              <w:pStyle w:val="NoSpacing"/>
              <w:jc w:val="center"/>
              <w:rPr>
                <w:sz w:val="18"/>
                <w:lang w:val="hu-HU"/>
              </w:rPr>
            </w:pPr>
            <w:r w:rsidRPr="001251A9">
              <w:rPr>
                <w:sz w:val="18"/>
                <w:lang w:val="hu-HU"/>
              </w:rPr>
              <w:t>0</w:t>
            </w:r>
          </w:p>
        </w:tc>
        <w:tc>
          <w:tcPr>
            <w:tcW w:w="808" w:type="pct"/>
            <w:shd w:val="clear" w:color="auto" w:fill="auto"/>
            <w:vAlign w:val="center"/>
          </w:tcPr>
          <w:p w14:paraId="238FE9A6" w14:textId="5037975B" w:rsidR="005276CD" w:rsidRPr="001251A9" w:rsidRDefault="00FA68B1" w:rsidP="007C58C8">
            <w:pPr>
              <w:pStyle w:val="NoSpacing"/>
              <w:jc w:val="center"/>
              <w:rPr>
                <w:sz w:val="18"/>
                <w:lang w:val="hu-HU"/>
              </w:rPr>
            </w:pPr>
            <w:r w:rsidRPr="001251A9">
              <w:rPr>
                <w:sz w:val="18"/>
                <w:lang w:val="hu-HU"/>
              </w:rPr>
              <w:t>23</w:t>
            </w:r>
          </w:p>
        </w:tc>
      </w:tr>
    </w:tbl>
    <w:p w14:paraId="37E14B34" w14:textId="77777777" w:rsidR="00E41318" w:rsidRPr="001251A9" w:rsidRDefault="00E41318" w:rsidP="001B079C">
      <w:pPr>
        <w:rPr>
          <w:lang w:val="hu-HU"/>
        </w:rPr>
      </w:pPr>
    </w:p>
    <w:p w14:paraId="590EE1A1" w14:textId="4C461925" w:rsidR="00E41318" w:rsidRPr="00042434" w:rsidRDefault="008453E0" w:rsidP="001B079C">
      <w:pPr>
        <w:rPr>
          <w:lang w:val="hu-HU"/>
        </w:rPr>
      </w:pPr>
      <w:r w:rsidRPr="00B1037F">
        <w:rPr>
          <w:lang w:val="hu-HU"/>
        </w:rPr>
        <w:t>Eredmény</w:t>
      </w:r>
      <w:r w:rsidR="00FA68B1" w:rsidRPr="00605FA2">
        <w:rPr>
          <w:lang w:val="hu-HU"/>
        </w:rPr>
        <w:t>indikátorok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75"/>
        <w:gridCol w:w="840"/>
        <w:gridCol w:w="832"/>
        <w:gridCol w:w="1299"/>
        <w:gridCol w:w="1079"/>
        <w:gridCol w:w="852"/>
        <w:gridCol w:w="1026"/>
        <w:gridCol w:w="644"/>
        <w:gridCol w:w="944"/>
        <w:gridCol w:w="1073"/>
      </w:tblGrid>
      <w:tr w:rsidR="004C39A1" w:rsidRPr="001251A9" w14:paraId="4DE38F4F" w14:textId="77777777" w:rsidTr="00FA68B1">
        <w:tc>
          <w:tcPr>
            <w:tcW w:w="297" w:type="pct"/>
            <w:vAlign w:val="center"/>
          </w:tcPr>
          <w:p w14:paraId="2AF2D23A" w14:textId="5C5515CE" w:rsidR="005276CD" w:rsidRPr="00E44EB9" w:rsidRDefault="005276CD" w:rsidP="004C39A1">
            <w:pPr>
              <w:pStyle w:val="NoSpacing"/>
              <w:jc w:val="center"/>
              <w:rPr>
                <w:b/>
                <w:sz w:val="16"/>
                <w:szCs w:val="16"/>
                <w:lang w:val="hu-HU"/>
              </w:rPr>
            </w:pPr>
            <w:r w:rsidRPr="00E44EB9">
              <w:rPr>
                <w:b/>
                <w:bCs/>
                <w:sz w:val="16"/>
                <w:szCs w:val="16"/>
                <w:lang w:val="hu-HU"/>
              </w:rPr>
              <w:t>Pr.</w:t>
            </w:r>
          </w:p>
        </w:tc>
        <w:tc>
          <w:tcPr>
            <w:tcW w:w="420" w:type="pct"/>
            <w:vAlign w:val="center"/>
          </w:tcPr>
          <w:p w14:paraId="4077D4C3" w14:textId="77777777" w:rsidR="005276CD" w:rsidRPr="008F3076" w:rsidRDefault="005276CD" w:rsidP="007C58C8">
            <w:pPr>
              <w:pStyle w:val="NoSpacing"/>
              <w:jc w:val="center"/>
              <w:rPr>
                <w:b/>
                <w:sz w:val="16"/>
                <w:szCs w:val="16"/>
                <w:lang w:val="hu-HU"/>
              </w:rPr>
            </w:pPr>
            <w:r w:rsidRPr="003B3977">
              <w:rPr>
                <w:b/>
                <w:bCs/>
                <w:sz w:val="16"/>
                <w:szCs w:val="16"/>
                <w:lang w:val="hu-HU"/>
              </w:rPr>
              <w:t>Egyedi célkitűzés</w:t>
            </w:r>
          </w:p>
        </w:tc>
        <w:tc>
          <w:tcPr>
            <w:tcW w:w="531" w:type="pct"/>
            <w:vAlign w:val="center"/>
          </w:tcPr>
          <w:p w14:paraId="502A0093" w14:textId="77777777" w:rsidR="005276CD" w:rsidRPr="001251A9" w:rsidRDefault="005276CD" w:rsidP="007C58C8">
            <w:pPr>
              <w:pStyle w:val="NoSpacing"/>
              <w:jc w:val="center"/>
              <w:rPr>
                <w:b/>
                <w:sz w:val="16"/>
                <w:szCs w:val="16"/>
                <w:lang w:val="hu-HU"/>
              </w:rPr>
            </w:pPr>
            <w:r w:rsidRPr="001251A9">
              <w:rPr>
                <w:b/>
                <w:bCs/>
                <w:sz w:val="16"/>
                <w:szCs w:val="16"/>
                <w:lang w:val="hu-HU"/>
              </w:rPr>
              <w:t>Azonosító</w:t>
            </w:r>
          </w:p>
        </w:tc>
        <w:tc>
          <w:tcPr>
            <w:tcW w:w="1098" w:type="pct"/>
            <w:shd w:val="clear" w:color="auto" w:fill="auto"/>
            <w:vAlign w:val="center"/>
          </w:tcPr>
          <w:p w14:paraId="7664E908" w14:textId="77777777" w:rsidR="005276CD" w:rsidRPr="001251A9" w:rsidRDefault="005276CD" w:rsidP="007C58C8">
            <w:pPr>
              <w:pStyle w:val="NoSpacing"/>
              <w:jc w:val="center"/>
              <w:rPr>
                <w:b/>
                <w:sz w:val="16"/>
                <w:szCs w:val="16"/>
                <w:lang w:val="hu-HU"/>
              </w:rPr>
            </w:pPr>
            <w:r w:rsidRPr="001251A9">
              <w:rPr>
                <w:b/>
                <w:bCs/>
                <w:sz w:val="16"/>
                <w:szCs w:val="16"/>
                <w:lang w:val="hu-HU"/>
              </w:rPr>
              <w:t>Mutató</w:t>
            </w:r>
          </w:p>
        </w:tc>
        <w:tc>
          <w:tcPr>
            <w:tcW w:w="441" w:type="pct"/>
            <w:vAlign w:val="center"/>
          </w:tcPr>
          <w:p w14:paraId="184CCBC0" w14:textId="77777777" w:rsidR="005276CD" w:rsidRPr="001251A9" w:rsidRDefault="005276CD" w:rsidP="007C58C8">
            <w:pPr>
              <w:pStyle w:val="NoSpacing"/>
              <w:jc w:val="center"/>
              <w:rPr>
                <w:b/>
                <w:sz w:val="16"/>
                <w:szCs w:val="16"/>
                <w:lang w:val="hu-HU"/>
              </w:rPr>
            </w:pPr>
            <w:r w:rsidRPr="001251A9">
              <w:rPr>
                <w:b/>
                <w:bCs/>
                <w:sz w:val="16"/>
                <w:szCs w:val="16"/>
                <w:lang w:val="hu-HU"/>
              </w:rPr>
              <w:t>Mértékegység</w:t>
            </w:r>
          </w:p>
        </w:tc>
        <w:tc>
          <w:tcPr>
            <w:tcW w:w="441" w:type="pct"/>
            <w:vAlign w:val="center"/>
          </w:tcPr>
          <w:p w14:paraId="55313155" w14:textId="77777777" w:rsidR="005276CD" w:rsidRPr="001251A9" w:rsidRDefault="005276CD" w:rsidP="007C58C8">
            <w:pPr>
              <w:pStyle w:val="NoSpacing"/>
              <w:jc w:val="center"/>
              <w:rPr>
                <w:b/>
                <w:sz w:val="16"/>
                <w:szCs w:val="16"/>
                <w:lang w:val="hu-HU"/>
              </w:rPr>
            </w:pPr>
            <w:r w:rsidRPr="001251A9">
              <w:rPr>
                <w:b/>
                <w:bCs/>
                <w:sz w:val="16"/>
                <w:szCs w:val="16"/>
                <w:lang w:val="hu-HU"/>
              </w:rPr>
              <w:t>Kiindulási érték</w:t>
            </w:r>
          </w:p>
        </w:tc>
        <w:tc>
          <w:tcPr>
            <w:tcW w:w="450" w:type="pct"/>
            <w:vAlign w:val="center"/>
          </w:tcPr>
          <w:p w14:paraId="5B3E66A4" w14:textId="4AE84F33" w:rsidR="005276CD" w:rsidRPr="001251A9" w:rsidRDefault="00FA68B1" w:rsidP="00FA68B1">
            <w:pPr>
              <w:pStyle w:val="NoSpacing"/>
              <w:jc w:val="center"/>
              <w:rPr>
                <w:b/>
                <w:sz w:val="16"/>
                <w:szCs w:val="16"/>
                <w:lang w:val="hu-HU"/>
              </w:rPr>
            </w:pPr>
            <w:r w:rsidRPr="001251A9">
              <w:rPr>
                <w:b/>
                <w:bCs/>
                <w:sz w:val="16"/>
                <w:szCs w:val="16"/>
                <w:lang w:val="hu-HU"/>
              </w:rPr>
              <w:t>Referencia</w:t>
            </w:r>
            <w:r w:rsidR="005276CD" w:rsidRPr="001251A9">
              <w:rPr>
                <w:b/>
                <w:bCs/>
                <w:sz w:val="16"/>
                <w:szCs w:val="16"/>
                <w:lang w:val="hu-HU"/>
              </w:rPr>
              <w:t>év</w:t>
            </w:r>
          </w:p>
        </w:tc>
        <w:tc>
          <w:tcPr>
            <w:tcW w:w="441" w:type="pct"/>
            <w:shd w:val="clear" w:color="auto" w:fill="auto"/>
            <w:vAlign w:val="center"/>
          </w:tcPr>
          <w:p w14:paraId="03F4767A" w14:textId="77777777" w:rsidR="005276CD" w:rsidRPr="001251A9" w:rsidRDefault="005276CD" w:rsidP="007C58C8">
            <w:pPr>
              <w:pStyle w:val="NoSpacing"/>
              <w:jc w:val="center"/>
              <w:rPr>
                <w:b/>
                <w:sz w:val="16"/>
                <w:szCs w:val="16"/>
                <w:lang w:val="hu-HU"/>
              </w:rPr>
            </w:pPr>
            <w:r w:rsidRPr="001251A9">
              <w:rPr>
                <w:b/>
                <w:bCs/>
                <w:sz w:val="16"/>
                <w:szCs w:val="16"/>
                <w:lang w:val="hu-HU"/>
              </w:rPr>
              <w:t>Végső cél (2029)</w:t>
            </w:r>
          </w:p>
        </w:tc>
        <w:tc>
          <w:tcPr>
            <w:tcW w:w="441" w:type="pct"/>
            <w:shd w:val="clear" w:color="auto" w:fill="auto"/>
            <w:vAlign w:val="center"/>
          </w:tcPr>
          <w:p w14:paraId="5471D214" w14:textId="77777777" w:rsidR="005276CD" w:rsidRPr="001251A9" w:rsidRDefault="005276CD" w:rsidP="007C58C8">
            <w:pPr>
              <w:pStyle w:val="NoSpacing"/>
              <w:jc w:val="center"/>
              <w:rPr>
                <w:b/>
                <w:sz w:val="16"/>
                <w:szCs w:val="16"/>
                <w:lang w:val="hu-HU"/>
              </w:rPr>
            </w:pPr>
            <w:r w:rsidRPr="001251A9">
              <w:rPr>
                <w:b/>
                <w:bCs/>
                <w:sz w:val="16"/>
                <w:szCs w:val="16"/>
                <w:lang w:val="hu-HU"/>
              </w:rPr>
              <w:t>Adatforrás</w:t>
            </w:r>
          </w:p>
        </w:tc>
        <w:tc>
          <w:tcPr>
            <w:tcW w:w="442" w:type="pct"/>
            <w:vAlign w:val="center"/>
          </w:tcPr>
          <w:p w14:paraId="2D95261A" w14:textId="77777777" w:rsidR="005276CD" w:rsidRPr="001251A9" w:rsidRDefault="005276CD" w:rsidP="007C58C8">
            <w:pPr>
              <w:pStyle w:val="NoSpacing"/>
              <w:jc w:val="center"/>
              <w:rPr>
                <w:b/>
                <w:sz w:val="16"/>
                <w:szCs w:val="16"/>
                <w:lang w:val="hu-HU"/>
              </w:rPr>
            </w:pPr>
            <w:r w:rsidRPr="001251A9">
              <w:rPr>
                <w:b/>
                <w:bCs/>
                <w:sz w:val="16"/>
                <w:szCs w:val="16"/>
                <w:lang w:val="hu-HU"/>
              </w:rPr>
              <w:t>Megjegyzések</w:t>
            </w:r>
          </w:p>
        </w:tc>
      </w:tr>
      <w:tr w:rsidR="00FA68B1" w:rsidRPr="001251A9" w14:paraId="553BDA22" w14:textId="77777777" w:rsidTr="00FA68B1">
        <w:tc>
          <w:tcPr>
            <w:tcW w:w="297" w:type="pct"/>
            <w:vAlign w:val="center"/>
          </w:tcPr>
          <w:p w14:paraId="2DFD97B3" w14:textId="061AE07D" w:rsidR="00FA68B1" w:rsidRPr="00B1037F" w:rsidRDefault="00FA68B1" w:rsidP="00FA68B1">
            <w:pPr>
              <w:pStyle w:val="NoSpacing"/>
              <w:jc w:val="center"/>
              <w:rPr>
                <w:sz w:val="18"/>
                <w:lang w:val="hu-HU"/>
              </w:rPr>
            </w:pPr>
            <w:r w:rsidRPr="001251A9">
              <w:rPr>
                <w:sz w:val="18"/>
                <w:lang w:val="hu-HU"/>
              </w:rPr>
              <w:t>PT1</w:t>
            </w:r>
          </w:p>
        </w:tc>
        <w:tc>
          <w:tcPr>
            <w:tcW w:w="420" w:type="pct"/>
            <w:vAlign w:val="center"/>
          </w:tcPr>
          <w:p w14:paraId="74B18B3C" w14:textId="5FEC68B7" w:rsidR="00FA68B1" w:rsidRPr="00605FA2" w:rsidRDefault="00FA68B1" w:rsidP="00FA68B1">
            <w:pPr>
              <w:pStyle w:val="NoSpacing"/>
              <w:jc w:val="center"/>
              <w:rPr>
                <w:sz w:val="18"/>
                <w:lang w:val="hu-HU"/>
              </w:rPr>
            </w:pPr>
            <w:r w:rsidRPr="00605FA2">
              <w:rPr>
                <w:sz w:val="18"/>
                <w:lang w:val="hu-HU"/>
              </w:rPr>
              <w:t>PO2- SO(VI)</w:t>
            </w:r>
          </w:p>
        </w:tc>
        <w:tc>
          <w:tcPr>
            <w:tcW w:w="531" w:type="pct"/>
            <w:vAlign w:val="center"/>
          </w:tcPr>
          <w:p w14:paraId="5A377B80" w14:textId="2C63E8ED" w:rsidR="00FA68B1" w:rsidRPr="00E44EB9" w:rsidRDefault="00FA68B1" w:rsidP="001B0427">
            <w:pPr>
              <w:pStyle w:val="NoSpacing"/>
              <w:jc w:val="center"/>
              <w:rPr>
                <w:sz w:val="18"/>
                <w:lang w:val="hu-HU"/>
              </w:rPr>
            </w:pPr>
            <w:r w:rsidRPr="00E44EB9">
              <w:rPr>
                <w:sz w:val="18"/>
                <w:lang w:val="hu-HU"/>
              </w:rPr>
              <w:t>RCR104</w:t>
            </w:r>
          </w:p>
        </w:tc>
        <w:tc>
          <w:tcPr>
            <w:tcW w:w="1098" w:type="pct"/>
            <w:shd w:val="clear" w:color="auto" w:fill="auto"/>
            <w:vAlign w:val="center"/>
          </w:tcPr>
          <w:p w14:paraId="1D89BD56" w14:textId="77777777" w:rsidR="00FA68B1" w:rsidRPr="00E44EB9" w:rsidRDefault="00FA68B1" w:rsidP="00FA68B1">
            <w:pPr>
              <w:pStyle w:val="NoSpacing"/>
              <w:rPr>
                <w:sz w:val="18"/>
                <w:lang w:val="hu-HU"/>
              </w:rPr>
            </w:pPr>
            <w:r w:rsidRPr="00E44EB9">
              <w:rPr>
                <w:sz w:val="18"/>
                <w:lang w:val="hu-HU"/>
              </w:rPr>
              <w:t>Megvalósított vagy továbbfejlesztett megoldások</w:t>
            </w:r>
          </w:p>
        </w:tc>
        <w:tc>
          <w:tcPr>
            <w:tcW w:w="441" w:type="pct"/>
            <w:vAlign w:val="center"/>
          </w:tcPr>
          <w:p w14:paraId="48314BEE" w14:textId="77EEB71D" w:rsidR="00FA68B1" w:rsidRPr="003B3977" w:rsidRDefault="00FA68B1" w:rsidP="00FA68B1">
            <w:pPr>
              <w:pStyle w:val="NoSpacing"/>
              <w:jc w:val="center"/>
              <w:rPr>
                <w:sz w:val="18"/>
                <w:lang w:val="hu-HU"/>
              </w:rPr>
            </w:pPr>
            <w:r w:rsidRPr="003B3977">
              <w:rPr>
                <w:sz w:val="18"/>
                <w:lang w:val="hu-HU"/>
              </w:rPr>
              <w:t>0</w:t>
            </w:r>
          </w:p>
        </w:tc>
        <w:tc>
          <w:tcPr>
            <w:tcW w:w="441" w:type="pct"/>
            <w:vAlign w:val="center"/>
          </w:tcPr>
          <w:p w14:paraId="263AD270" w14:textId="74E0211B" w:rsidR="00FA68B1" w:rsidRPr="001251A9" w:rsidRDefault="00FA68B1" w:rsidP="00FA68B1">
            <w:pPr>
              <w:pStyle w:val="NoSpacing"/>
              <w:jc w:val="center"/>
              <w:rPr>
                <w:sz w:val="18"/>
                <w:lang w:val="hu-HU"/>
              </w:rPr>
            </w:pPr>
            <w:r w:rsidRPr="001251A9">
              <w:rPr>
                <w:sz w:val="18"/>
                <w:lang w:val="hu-HU"/>
              </w:rPr>
              <w:t>0</w:t>
            </w:r>
          </w:p>
        </w:tc>
        <w:tc>
          <w:tcPr>
            <w:tcW w:w="450" w:type="pct"/>
            <w:vAlign w:val="center"/>
          </w:tcPr>
          <w:p w14:paraId="39A7D885" w14:textId="3CF8E5D1" w:rsidR="00FA68B1" w:rsidRPr="001251A9" w:rsidRDefault="00FA68B1" w:rsidP="00FA68B1">
            <w:pPr>
              <w:pStyle w:val="NoSpacing"/>
              <w:jc w:val="center"/>
              <w:rPr>
                <w:sz w:val="18"/>
                <w:lang w:val="hu-HU"/>
              </w:rPr>
            </w:pPr>
            <w:r w:rsidRPr="001251A9">
              <w:rPr>
                <w:sz w:val="18"/>
                <w:lang w:val="hu-HU"/>
              </w:rPr>
              <w:t>2021</w:t>
            </w:r>
          </w:p>
        </w:tc>
        <w:tc>
          <w:tcPr>
            <w:tcW w:w="441" w:type="pct"/>
            <w:shd w:val="clear" w:color="auto" w:fill="auto"/>
            <w:vAlign w:val="center"/>
          </w:tcPr>
          <w:p w14:paraId="772A4B3E" w14:textId="78725F4C" w:rsidR="00FA68B1" w:rsidRPr="001251A9" w:rsidRDefault="00FA68B1" w:rsidP="00FA68B1">
            <w:pPr>
              <w:pStyle w:val="NoSpacing"/>
              <w:jc w:val="center"/>
              <w:rPr>
                <w:sz w:val="18"/>
                <w:lang w:val="hu-HU"/>
              </w:rPr>
            </w:pPr>
            <w:r w:rsidRPr="001251A9">
              <w:rPr>
                <w:sz w:val="18"/>
                <w:lang w:val="hu-HU"/>
              </w:rPr>
              <w:t>18</w:t>
            </w:r>
          </w:p>
        </w:tc>
        <w:tc>
          <w:tcPr>
            <w:tcW w:w="441" w:type="pct"/>
            <w:shd w:val="clear" w:color="auto" w:fill="auto"/>
            <w:vAlign w:val="center"/>
          </w:tcPr>
          <w:p w14:paraId="2C957D10" w14:textId="5C9F2586" w:rsidR="00FA68B1" w:rsidRPr="001251A9" w:rsidRDefault="00FA68B1" w:rsidP="00FA68B1">
            <w:pPr>
              <w:pStyle w:val="NoSpacing"/>
              <w:jc w:val="center"/>
              <w:rPr>
                <w:sz w:val="18"/>
                <w:lang w:val="hu-HU"/>
              </w:rPr>
            </w:pPr>
            <w:r w:rsidRPr="001251A9">
              <w:rPr>
                <w:sz w:val="18"/>
                <w:lang w:val="hu-HU"/>
              </w:rPr>
              <w:t>IH monitoring rendszer</w:t>
            </w:r>
          </w:p>
        </w:tc>
        <w:tc>
          <w:tcPr>
            <w:tcW w:w="442" w:type="pct"/>
            <w:vAlign w:val="center"/>
          </w:tcPr>
          <w:p w14:paraId="7DEBAC3F" w14:textId="3E470699" w:rsidR="00FA68B1" w:rsidRPr="001251A9" w:rsidRDefault="00FA68B1" w:rsidP="00FA68B1">
            <w:pPr>
              <w:pStyle w:val="NoSpacing"/>
              <w:jc w:val="center"/>
              <w:rPr>
                <w:sz w:val="18"/>
                <w:lang w:val="hu-HU"/>
              </w:rPr>
            </w:pPr>
            <w:r w:rsidRPr="001251A9">
              <w:rPr>
                <w:sz w:val="18"/>
                <w:lang w:val="hu-HU"/>
              </w:rPr>
              <w:t>-</w:t>
            </w:r>
          </w:p>
        </w:tc>
      </w:tr>
    </w:tbl>
    <w:p w14:paraId="551CC3BB" w14:textId="4B8DC336" w:rsidR="008327F7" w:rsidRPr="001251A9" w:rsidRDefault="008327F7" w:rsidP="008327F7">
      <w:pPr>
        <w:rPr>
          <w:lang w:val="hu-HU"/>
        </w:rPr>
      </w:pPr>
    </w:p>
    <w:p w14:paraId="2B62D8E1" w14:textId="20A355DB" w:rsidR="00A1759A" w:rsidRPr="00B1037F" w:rsidRDefault="00A1759A" w:rsidP="003060EB">
      <w:pPr>
        <w:pStyle w:val="Heading3"/>
      </w:pPr>
      <w:r w:rsidRPr="00B1037F">
        <w:t>Fő célcsoportok</w:t>
      </w:r>
    </w:p>
    <w:p w14:paraId="2EDB81A6" w14:textId="77777777" w:rsidR="00A1759A" w:rsidRPr="00E44EB9" w:rsidRDefault="00A1759A" w:rsidP="00A30D99">
      <w:pPr>
        <w:spacing w:after="0"/>
        <w:rPr>
          <w:lang w:val="hu-HU"/>
        </w:rPr>
      </w:pPr>
      <w:r w:rsidRPr="00E44EB9">
        <w:rPr>
          <w:lang w:val="hu-HU"/>
        </w:rPr>
        <w:t>Az egyedi célkitűzés fő célcsoportjai a programterület következő érdekelt felei:</w:t>
      </w:r>
    </w:p>
    <w:p w14:paraId="648929AB" w14:textId="3344F4B6" w:rsidR="00A1759A" w:rsidRPr="001251A9" w:rsidRDefault="00FA68B1" w:rsidP="00A30D99">
      <w:pPr>
        <w:pStyle w:val="felsorols1"/>
        <w:rPr>
          <w:lang w:val="hu-HU"/>
        </w:rPr>
      </w:pPr>
      <w:r w:rsidRPr="003B3977">
        <w:rPr>
          <w:lang w:val="hu-HU"/>
        </w:rPr>
        <w:t>term</w:t>
      </w:r>
      <w:r w:rsidR="00F55A9C" w:rsidRPr="008F3076">
        <w:rPr>
          <w:lang w:val="hu-HU"/>
        </w:rPr>
        <w:t xml:space="preserve">elő </w:t>
      </w:r>
      <w:r w:rsidRPr="00F86278">
        <w:rPr>
          <w:lang w:val="hu-HU"/>
        </w:rPr>
        <w:t>kis</w:t>
      </w:r>
      <w:r w:rsidR="00F55A9C" w:rsidRPr="00F86278">
        <w:rPr>
          <w:lang w:val="hu-HU"/>
        </w:rPr>
        <w:t>-</w:t>
      </w:r>
      <w:r w:rsidRPr="00F86278">
        <w:rPr>
          <w:lang w:val="hu-HU"/>
        </w:rPr>
        <w:t xml:space="preserve"> és középvá</w:t>
      </w:r>
      <w:r w:rsidR="0028477E" w:rsidRPr="001251A9">
        <w:rPr>
          <w:lang w:val="hu-HU"/>
        </w:rPr>
        <w:t>llalkozások</w:t>
      </w:r>
    </w:p>
    <w:p w14:paraId="0F206034" w14:textId="6344F54C" w:rsidR="00FA68B1" w:rsidRPr="001251A9" w:rsidRDefault="00FA68B1" w:rsidP="00A30D99">
      <w:pPr>
        <w:pStyle w:val="felsorols1"/>
        <w:rPr>
          <w:lang w:val="hu-HU"/>
        </w:rPr>
      </w:pPr>
      <w:r w:rsidRPr="001251A9">
        <w:rPr>
          <w:lang w:val="hu-HU"/>
        </w:rPr>
        <w:t>hulladékkezelő szervezetek</w:t>
      </w:r>
    </w:p>
    <w:p w14:paraId="7D10707D" w14:textId="4D78826D" w:rsidR="00A1759A" w:rsidRPr="001251A9" w:rsidRDefault="00FA68B1" w:rsidP="00A30D99">
      <w:pPr>
        <w:pStyle w:val="felsorols1"/>
        <w:rPr>
          <w:lang w:val="hu-HU"/>
        </w:rPr>
      </w:pPr>
      <w:r w:rsidRPr="001251A9">
        <w:rPr>
          <w:lang w:val="hu-HU"/>
        </w:rPr>
        <w:t>m</w:t>
      </w:r>
      <w:r w:rsidR="00A1759A" w:rsidRPr="001251A9">
        <w:rPr>
          <w:lang w:val="hu-HU"/>
        </w:rPr>
        <w:t>ezőgazdasági termelők (gazdák)</w:t>
      </w:r>
    </w:p>
    <w:p w14:paraId="6A0D22F6" w14:textId="58E9D56C" w:rsidR="00E5612B" w:rsidRPr="001251A9" w:rsidRDefault="00D042EB" w:rsidP="00A30D99">
      <w:pPr>
        <w:pStyle w:val="felsorols1"/>
        <w:rPr>
          <w:lang w:val="hu-HU"/>
        </w:rPr>
      </w:pPr>
      <w:r w:rsidRPr="001251A9">
        <w:rPr>
          <w:lang w:val="hu-HU"/>
        </w:rPr>
        <w:t>é</w:t>
      </w:r>
      <w:r w:rsidR="00FA68B1" w:rsidRPr="001251A9">
        <w:rPr>
          <w:lang w:val="hu-HU"/>
        </w:rPr>
        <w:t>lelmiszerfeldolgozó vállalkozások</w:t>
      </w:r>
    </w:p>
    <w:p w14:paraId="1DAD7670" w14:textId="68AB3A04" w:rsidR="00D042EB" w:rsidRPr="001251A9" w:rsidRDefault="00D042EB" w:rsidP="00A30D99">
      <w:pPr>
        <w:pStyle w:val="felsorols1"/>
        <w:rPr>
          <w:lang w:val="hu-HU"/>
        </w:rPr>
      </w:pPr>
      <w:r w:rsidRPr="001251A9">
        <w:rPr>
          <w:lang w:val="hu-HU"/>
        </w:rPr>
        <w:t>a programterület lakossága</w:t>
      </w:r>
    </w:p>
    <w:p w14:paraId="52E59BC5" w14:textId="308141C8" w:rsidR="00E5612B" w:rsidRPr="001251A9" w:rsidRDefault="00E5612B" w:rsidP="00D042EB">
      <w:pPr>
        <w:spacing w:after="0"/>
        <w:rPr>
          <w:lang w:val="hu-HU"/>
        </w:rPr>
      </w:pPr>
      <w:r w:rsidRPr="001251A9">
        <w:rPr>
          <w:lang w:val="hu-HU"/>
        </w:rPr>
        <w:t>A pályázatok várhatóan a következő típusú kedvezményezettek körében kerülnek megvalósításra (nem teljes felsorolás):</w:t>
      </w:r>
    </w:p>
    <w:p w14:paraId="4D95A557" w14:textId="77777777" w:rsidR="00E5612B" w:rsidRPr="001251A9" w:rsidRDefault="00E5612B" w:rsidP="00A30D99">
      <w:pPr>
        <w:pStyle w:val="felsorols1"/>
        <w:rPr>
          <w:lang w:val="hu-HU"/>
        </w:rPr>
      </w:pPr>
      <w:r w:rsidRPr="001251A9">
        <w:rPr>
          <w:lang w:val="hu-HU"/>
        </w:rPr>
        <w:t>Kis- és középvállalkozások</w:t>
      </w:r>
    </w:p>
    <w:p w14:paraId="00F4CD1B" w14:textId="77777777" w:rsidR="00E5612B" w:rsidRPr="001251A9" w:rsidRDefault="00E5612B" w:rsidP="00A30D99">
      <w:pPr>
        <w:pStyle w:val="felsorols1"/>
        <w:rPr>
          <w:lang w:val="hu-HU"/>
        </w:rPr>
      </w:pPr>
      <w:r w:rsidRPr="001251A9">
        <w:rPr>
          <w:lang w:val="hu-HU"/>
        </w:rPr>
        <w:t>Helyi és területi önkormányzatok, költségvetési szervezeteik</w:t>
      </w:r>
    </w:p>
    <w:p w14:paraId="4A6D37C2" w14:textId="4439E695" w:rsidR="00E5612B" w:rsidRPr="001251A9" w:rsidRDefault="00A30D99" w:rsidP="00A30D99">
      <w:pPr>
        <w:pStyle w:val="felsorols1"/>
        <w:rPr>
          <w:lang w:val="hu-HU"/>
        </w:rPr>
      </w:pPr>
      <w:r w:rsidRPr="001251A9">
        <w:rPr>
          <w:lang w:val="hu-HU"/>
        </w:rPr>
        <w:t xml:space="preserve">hulladékgazdálkodó </w:t>
      </w:r>
      <w:r w:rsidR="00E5612B" w:rsidRPr="001251A9">
        <w:rPr>
          <w:lang w:val="hu-HU"/>
        </w:rPr>
        <w:t>szervezetek</w:t>
      </w:r>
    </w:p>
    <w:p w14:paraId="5B00FB19" w14:textId="573A44C4" w:rsidR="00E5612B" w:rsidRPr="001251A9" w:rsidRDefault="00D042EB" w:rsidP="00A30D99">
      <w:pPr>
        <w:pStyle w:val="felsorols1"/>
        <w:rPr>
          <w:lang w:val="hu-HU"/>
        </w:rPr>
      </w:pPr>
      <w:r w:rsidRPr="001251A9">
        <w:rPr>
          <w:lang w:val="hu-HU"/>
        </w:rPr>
        <w:t>f</w:t>
      </w:r>
      <w:r w:rsidR="00E5612B" w:rsidRPr="001251A9">
        <w:rPr>
          <w:lang w:val="hu-HU"/>
        </w:rPr>
        <w:t>elsőoktatási intézmények és kutatóintézetek</w:t>
      </w:r>
    </w:p>
    <w:p w14:paraId="4FADC96B" w14:textId="77777777" w:rsidR="00E5612B" w:rsidRPr="001251A9" w:rsidRDefault="00E5612B" w:rsidP="00A30D99">
      <w:pPr>
        <w:pStyle w:val="felsorols1"/>
        <w:rPr>
          <w:lang w:val="hu-HU"/>
        </w:rPr>
      </w:pPr>
      <w:r w:rsidRPr="001251A9">
        <w:rPr>
          <w:lang w:val="hu-HU"/>
        </w:rPr>
        <w:t>Európai Területi Társulások (ETT-k)</w:t>
      </w:r>
    </w:p>
    <w:p w14:paraId="5914F7D2" w14:textId="1187FFAD" w:rsidR="00E5612B" w:rsidRPr="001251A9" w:rsidRDefault="00D042EB" w:rsidP="00A30D99">
      <w:pPr>
        <w:pStyle w:val="felsorols1"/>
        <w:rPr>
          <w:lang w:val="hu-HU"/>
        </w:rPr>
      </w:pPr>
      <w:r w:rsidRPr="001251A9">
        <w:rPr>
          <w:lang w:val="hu-HU"/>
        </w:rPr>
        <w:t>c</w:t>
      </w:r>
      <w:r w:rsidR="00E5612B" w:rsidRPr="001251A9">
        <w:rPr>
          <w:lang w:val="hu-HU"/>
        </w:rPr>
        <w:t>ivil szervezetek</w:t>
      </w:r>
    </w:p>
    <w:p w14:paraId="147406FD" w14:textId="66B8EC7C" w:rsidR="00E5612B" w:rsidRPr="001251A9" w:rsidRDefault="00D042EB" w:rsidP="00A30D99">
      <w:pPr>
        <w:pStyle w:val="felsorols1"/>
        <w:rPr>
          <w:lang w:val="hu-HU"/>
        </w:rPr>
      </w:pPr>
      <w:r w:rsidRPr="001251A9">
        <w:rPr>
          <w:lang w:val="hu-HU"/>
        </w:rPr>
        <w:t>o</w:t>
      </w:r>
      <w:r w:rsidR="00E5612B" w:rsidRPr="001251A9">
        <w:rPr>
          <w:lang w:val="hu-HU"/>
        </w:rPr>
        <w:t>ktatási intézmények</w:t>
      </w:r>
    </w:p>
    <w:p w14:paraId="340CEE00" w14:textId="32F6C425" w:rsidR="00A1759A" w:rsidRPr="001251A9" w:rsidRDefault="00A1759A" w:rsidP="003060EB">
      <w:pPr>
        <w:pStyle w:val="Heading3"/>
      </w:pPr>
      <w:r w:rsidRPr="001251A9">
        <w:t>A célzott egyedi területek megjelölése, ideértve az integrált területi beruházás, a közösségvezérelt helyi fejlesztés és egyéb területi eszközök tervezett felhasználását</w:t>
      </w:r>
    </w:p>
    <w:p w14:paraId="6137D4E5" w14:textId="015558AF" w:rsidR="00A1759A" w:rsidRPr="001251A9" w:rsidRDefault="00A30D99" w:rsidP="00D042EB">
      <w:pPr>
        <w:rPr>
          <w:lang w:val="hu-HU"/>
        </w:rPr>
      </w:pPr>
      <w:r w:rsidRPr="001251A9">
        <w:rPr>
          <w:lang w:val="hu-HU"/>
        </w:rPr>
        <w:t>Nem releváns</w:t>
      </w:r>
    </w:p>
    <w:p w14:paraId="3CCD349D" w14:textId="675597F0" w:rsidR="00A1759A" w:rsidRPr="001251A9" w:rsidRDefault="00A1759A" w:rsidP="003060EB">
      <w:pPr>
        <w:pStyle w:val="Heading3"/>
      </w:pPr>
      <w:r w:rsidRPr="001251A9">
        <w:t>Pénzügyi eszközök tervezett felhasználása</w:t>
      </w:r>
    </w:p>
    <w:p w14:paraId="59B2CD98" w14:textId="12C2417A" w:rsidR="00A1759A" w:rsidRPr="001251A9" w:rsidRDefault="00A30D99" w:rsidP="00D042EB">
      <w:pPr>
        <w:rPr>
          <w:lang w:val="hu-HU"/>
        </w:rPr>
      </w:pPr>
      <w:r w:rsidRPr="001251A9">
        <w:rPr>
          <w:lang w:val="hu-HU"/>
        </w:rPr>
        <w:t>Nem releváns</w:t>
      </w:r>
    </w:p>
    <w:p w14:paraId="630D0E8B" w14:textId="77777777" w:rsidR="00D042EB" w:rsidRPr="001251A9" w:rsidRDefault="00D042EB">
      <w:pPr>
        <w:spacing w:after="0" w:line="240" w:lineRule="auto"/>
        <w:rPr>
          <w:rFonts w:eastAsia="Cambria" w:cs="Cambria"/>
          <w:b/>
          <w:bCs/>
          <w:i/>
          <w:w w:val="99"/>
          <w:sz w:val="22"/>
          <w:szCs w:val="20"/>
          <w:lang w:val="hu-HU"/>
        </w:rPr>
      </w:pPr>
      <w:r w:rsidRPr="001251A9">
        <w:rPr>
          <w:lang w:val="hu-HU"/>
        </w:rPr>
        <w:br w:type="page"/>
      </w:r>
    </w:p>
    <w:p w14:paraId="2FF0F7F9" w14:textId="3AF1A328" w:rsidR="00A1759A" w:rsidRPr="001251A9" w:rsidRDefault="00A1759A" w:rsidP="003060EB">
      <w:pPr>
        <w:pStyle w:val="Heading3"/>
      </w:pPr>
      <w:r w:rsidRPr="001251A9">
        <w:lastRenderedPageBreak/>
        <w:t>Az uniós program forrásainak indikatív bontása beavatkozástípus szerint</w:t>
      </w:r>
    </w:p>
    <w:p w14:paraId="3C029396" w14:textId="11C4EBB1" w:rsidR="00A30D99" w:rsidRPr="001251A9" w:rsidRDefault="00A1759A" w:rsidP="00D042EB">
      <w:pPr>
        <w:rPr>
          <w:lang w:val="hu-HU"/>
        </w:rPr>
      </w:pPr>
      <w:r w:rsidRPr="001251A9">
        <w:rPr>
          <w:lang w:val="hu-HU"/>
        </w:rPr>
        <w:t xml:space="preserve">1. dimenzió – beavatkozási terület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A30D99" w:rsidRPr="001251A9" w14:paraId="78CF3F67" w14:textId="77777777" w:rsidTr="00D042EB">
        <w:tc>
          <w:tcPr>
            <w:tcW w:w="988" w:type="dxa"/>
            <w:vAlign w:val="center"/>
          </w:tcPr>
          <w:p w14:paraId="18FCC58D" w14:textId="3F767F9B" w:rsidR="00A30D99" w:rsidRPr="001251A9" w:rsidRDefault="00A30D99" w:rsidP="00D042EB">
            <w:pPr>
              <w:pStyle w:val="NoSpacing"/>
              <w:jc w:val="center"/>
              <w:rPr>
                <w:b/>
                <w:sz w:val="16"/>
                <w:lang w:val="hu-HU"/>
              </w:rPr>
            </w:pPr>
            <w:r w:rsidRPr="001251A9">
              <w:rPr>
                <w:b/>
                <w:sz w:val="16"/>
                <w:lang w:val="hu-HU"/>
              </w:rPr>
              <w:t>Priori</w:t>
            </w:r>
            <w:r w:rsidR="00D042EB" w:rsidRPr="001251A9">
              <w:rPr>
                <w:b/>
                <w:sz w:val="16"/>
                <w:lang w:val="hu-HU"/>
              </w:rPr>
              <w:t>tási tengely</w:t>
            </w:r>
          </w:p>
        </w:tc>
        <w:tc>
          <w:tcPr>
            <w:tcW w:w="850" w:type="dxa"/>
            <w:vAlign w:val="center"/>
          </w:tcPr>
          <w:p w14:paraId="3433791B" w14:textId="26A71A37" w:rsidR="00A30D99" w:rsidRPr="001251A9" w:rsidRDefault="00D042EB" w:rsidP="00D042EB">
            <w:pPr>
              <w:pStyle w:val="NoSpacing"/>
              <w:jc w:val="center"/>
              <w:rPr>
                <w:b/>
                <w:sz w:val="16"/>
                <w:lang w:val="hu-HU"/>
              </w:rPr>
            </w:pPr>
            <w:r w:rsidRPr="001251A9">
              <w:rPr>
                <w:b/>
                <w:sz w:val="16"/>
                <w:lang w:val="hu-HU"/>
              </w:rPr>
              <w:t>Forrás</w:t>
            </w:r>
          </w:p>
        </w:tc>
        <w:tc>
          <w:tcPr>
            <w:tcW w:w="1134" w:type="dxa"/>
            <w:vAlign w:val="center"/>
          </w:tcPr>
          <w:p w14:paraId="35B9D434" w14:textId="06F6E2EC" w:rsidR="00A30D99" w:rsidRPr="001251A9" w:rsidRDefault="00D042EB" w:rsidP="00D042EB">
            <w:pPr>
              <w:pStyle w:val="NoSpacing"/>
              <w:jc w:val="center"/>
              <w:rPr>
                <w:b/>
                <w:sz w:val="16"/>
                <w:lang w:val="hu-HU"/>
              </w:rPr>
            </w:pPr>
            <w:r w:rsidRPr="001251A9">
              <w:rPr>
                <w:b/>
                <w:sz w:val="16"/>
                <w:lang w:val="hu-HU"/>
              </w:rPr>
              <w:t>Specifikus célkitűzés</w:t>
            </w:r>
          </w:p>
        </w:tc>
        <w:tc>
          <w:tcPr>
            <w:tcW w:w="4279" w:type="dxa"/>
            <w:vAlign w:val="center"/>
          </w:tcPr>
          <w:p w14:paraId="350EAF19" w14:textId="641DFB4E" w:rsidR="00A30D99" w:rsidRPr="001251A9" w:rsidRDefault="00D042EB" w:rsidP="00D042EB">
            <w:pPr>
              <w:pStyle w:val="NoSpacing"/>
              <w:jc w:val="center"/>
              <w:rPr>
                <w:b/>
                <w:sz w:val="16"/>
                <w:lang w:val="hu-HU"/>
              </w:rPr>
            </w:pPr>
            <w:r w:rsidRPr="001251A9">
              <w:rPr>
                <w:b/>
                <w:sz w:val="16"/>
                <w:lang w:val="hu-HU"/>
              </w:rPr>
              <w:t>Kód</w:t>
            </w:r>
          </w:p>
        </w:tc>
        <w:tc>
          <w:tcPr>
            <w:tcW w:w="1813" w:type="dxa"/>
            <w:vAlign w:val="center"/>
          </w:tcPr>
          <w:p w14:paraId="0F60349E" w14:textId="5D24965E" w:rsidR="00A30D99" w:rsidRPr="001251A9" w:rsidRDefault="00D042EB" w:rsidP="00D042EB">
            <w:pPr>
              <w:pStyle w:val="NoSpacing"/>
              <w:jc w:val="center"/>
              <w:rPr>
                <w:b/>
                <w:sz w:val="16"/>
                <w:lang w:val="hu-HU"/>
              </w:rPr>
            </w:pPr>
            <w:r w:rsidRPr="001251A9">
              <w:rPr>
                <w:b/>
                <w:sz w:val="16"/>
                <w:lang w:val="hu-HU"/>
              </w:rPr>
              <w:t>Összeg</w:t>
            </w:r>
            <w:r w:rsidR="00A30D99" w:rsidRPr="001251A9">
              <w:rPr>
                <w:b/>
                <w:sz w:val="16"/>
                <w:lang w:val="hu-HU"/>
              </w:rPr>
              <w:br/>
              <w:t>(EUR)</w:t>
            </w:r>
          </w:p>
        </w:tc>
      </w:tr>
      <w:tr w:rsidR="00A30D99" w:rsidRPr="001251A9" w14:paraId="161FAE16" w14:textId="77777777" w:rsidTr="00D042EB">
        <w:tc>
          <w:tcPr>
            <w:tcW w:w="988" w:type="dxa"/>
            <w:vAlign w:val="center"/>
          </w:tcPr>
          <w:p w14:paraId="41C0407D" w14:textId="2F9A6782" w:rsidR="00A30D99" w:rsidRPr="00B1037F" w:rsidRDefault="00A30D99" w:rsidP="00301148">
            <w:pPr>
              <w:pStyle w:val="NoSpacing"/>
              <w:jc w:val="center"/>
              <w:rPr>
                <w:sz w:val="16"/>
                <w:lang w:val="hu-HU"/>
              </w:rPr>
            </w:pPr>
            <w:r w:rsidRPr="001251A9">
              <w:rPr>
                <w:sz w:val="16"/>
                <w:lang w:val="hu-HU"/>
              </w:rPr>
              <w:t>P</w:t>
            </w:r>
            <w:r w:rsidR="00301148">
              <w:rPr>
                <w:sz w:val="16"/>
                <w:lang w:val="hu-HU"/>
              </w:rPr>
              <w:t>T</w:t>
            </w:r>
            <w:r w:rsidRPr="001251A9">
              <w:rPr>
                <w:sz w:val="16"/>
                <w:lang w:val="hu-HU"/>
              </w:rPr>
              <w:t>1</w:t>
            </w:r>
          </w:p>
        </w:tc>
        <w:tc>
          <w:tcPr>
            <w:tcW w:w="850" w:type="dxa"/>
            <w:vAlign w:val="center"/>
          </w:tcPr>
          <w:p w14:paraId="0776CECF" w14:textId="77777777" w:rsidR="00A30D99" w:rsidRPr="00605FA2" w:rsidRDefault="00A30D99" w:rsidP="008A5816">
            <w:pPr>
              <w:pStyle w:val="NoSpacing"/>
              <w:jc w:val="center"/>
              <w:rPr>
                <w:sz w:val="16"/>
                <w:lang w:val="hu-HU"/>
              </w:rPr>
            </w:pPr>
            <w:r w:rsidRPr="00605FA2">
              <w:rPr>
                <w:sz w:val="16"/>
                <w:lang w:val="hu-HU"/>
              </w:rPr>
              <w:t>ERDF</w:t>
            </w:r>
          </w:p>
        </w:tc>
        <w:tc>
          <w:tcPr>
            <w:tcW w:w="1134" w:type="dxa"/>
            <w:vAlign w:val="center"/>
          </w:tcPr>
          <w:p w14:paraId="73E8950B" w14:textId="77777777" w:rsidR="00A30D99" w:rsidRPr="00E44EB9" w:rsidRDefault="00A30D99" w:rsidP="008A5816">
            <w:pPr>
              <w:pStyle w:val="NoSpacing"/>
              <w:jc w:val="center"/>
              <w:rPr>
                <w:sz w:val="16"/>
                <w:lang w:val="hu-HU"/>
              </w:rPr>
            </w:pPr>
            <w:r w:rsidRPr="00E44EB9">
              <w:rPr>
                <w:sz w:val="16"/>
                <w:lang w:val="hu-HU"/>
              </w:rPr>
              <w:t>PO2-SO(VI)</w:t>
            </w:r>
          </w:p>
        </w:tc>
        <w:tc>
          <w:tcPr>
            <w:tcW w:w="4279" w:type="dxa"/>
            <w:vAlign w:val="center"/>
          </w:tcPr>
          <w:p w14:paraId="07E80EF9" w14:textId="77777777" w:rsidR="00D042EB" w:rsidRPr="008F3076" w:rsidRDefault="00A30D99" w:rsidP="00D042EB">
            <w:pPr>
              <w:pStyle w:val="NoSpacing"/>
              <w:rPr>
                <w:sz w:val="16"/>
                <w:lang w:val="hu-HU"/>
              </w:rPr>
            </w:pPr>
            <w:r w:rsidRPr="003B3977">
              <w:rPr>
                <w:sz w:val="16"/>
                <w:lang w:val="hu-HU"/>
              </w:rPr>
              <w:t xml:space="preserve">075 | </w:t>
            </w:r>
            <w:r w:rsidR="00D042EB" w:rsidRPr="008F3076">
              <w:rPr>
                <w:sz w:val="16"/>
                <w:lang w:val="hu-HU"/>
              </w:rPr>
              <w:t xml:space="preserve">A környezetbarát gyártási eljárások és az </w:t>
            </w:r>
          </w:p>
          <w:p w14:paraId="3CAAA987" w14:textId="583D6110" w:rsidR="00A30D99" w:rsidRPr="00877ADB" w:rsidRDefault="00D042EB" w:rsidP="00D042EB">
            <w:pPr>
              <w:pStyle w:val="NoSpacing"/>
              <w:rPr>
                <w:sz w:val="16"/>
                <w:lang w:val="hu-HU"/>
              </w:rPr>
            </w:pPr>
            <w:r w:rsidRPr="001251A9">
              <w:rPr>
                <w:sz w:val="16"/>
                <w:lang w:val="hu-HU"/>
              </w:rPr>
              <w:t>erőforrás-hatékonyság támogatása a kkv-kb</w:t>
            </w:r>
            <w:r w:rsidR="00877ADB">
              <w:rPr>
                <w:sz w:val="16"/>
                <w:lang w:val="hu-HU"/>
              </w:rPr>
              <w:t>a</w:t>
            </w:r>
            <w:r w:rsidRPr="00877ADB">
              <w:rPr>
                <w:sz w:val="16"/>
                <w:lang w:val="hu-HU"/>
              </w:rPr>
              <w:t>n</w:t>
            </w:r>
          </w:p>
        </w:tc>
        <w:tc>
          <w:tcPr>
            <w:tcW w:w="1813" w:type="dxa"/>
            <w:vAlign w:val="center"/>
          </w:tcPr>
          <w:p w14:paraId="7A36747C" w14:textId="77777777" w:rsidR="00A30D99" w:rsidRPr="00E44EB9" w:rsidRDefault="00A30D99" w:rsidP="008A5816">
            <w:pPr>
              <w:pStyle w:val="NoSpacing"/>
              <w:jc w:val="center"/>
              <w:rPr>
                <w:sz w:val="16"/>
                <w:lang w:val="hu-HU"/>
              </w:rPr>
            </w:pPr>
            <w:r w:rsidRPr="00E44EB9">
              <w:rPr>
                <w:sz w:val="16"/>
                <w:lang w:val="hu-HU"/>
              </w:rPr>
              <w:t>1 869 158,88</w:t>
            </w:r>
          </w:p>
        </w:tc>
      </w:tr>
      <w:tr w:rsidR="00A30D99" w:rsidRPr="001251A9" w14:paraId="4768CE4B" w14:textId="77777777" w:rsidTr="008A5816">
        <w:tc>
          <w:tcPr>
            <w:tcW w:w="988" w:type="dxa"/>
            <w:vAlign w:val="center"/>
          </w:tcPr>
          <w:p w14:paraId="58665157" w14:textId="1FDF27C6" w:rsidR="00A30D99" w:rsidRPr="00B1037F" w:rsidRDefault="00A30D99" w:rsidP="00301148">
            <w:pPr>
              <w:pStyle w:val="NoSpacing"/>
              <w:jc w:val="center"/>
              <w:rPr>
                <w:sz w:val="16"/>
                <w:lang w:val="hu-HU"/>
              </w:rPr>
            </w:pPr>
            <w:r w:rsidRPr="001251A9">
              <w:rPr>
                <w:sz w:val="16"/>
                <w:lang w:val="hu-HU"/>
              </w:rPr>
              <w:t>P</w:t>
            </w:r>
            <w:r w:rsidR="00301148">
              <w:rPr>
                <w:sz w:val="16"/>
                <w:lang w:val="hu-HU"/>
              </w:rPr>
              <w:t>T</w:t>
            </w:r>
            <w:r w:rsidRPr="001251A9">
              <w:rPr>
                <w:sz w:val="16"/>
                <w:lang w:val="hu-HU"/>
              </w:rPr>
              <w:t>1</w:t>
            </w:r>
          </w:p>
        </w:tc>
        <w:tc>
          <w:tcPr>
            <w:tcW w:w="850" w:type="dxa"/>
            <w:vAlign w:val="center"/>
          </w:tcPr>
          <w:p w14:paraId="684B5E27" w14:textId="77777777" w:rsidR="00A30D99" w:rsidRPr="00605FA2" w:rsidRDefault="00A30D99" w:rsidP="008A5816">
            <w:pPr>
              <w:pStyle w:val="NoSpacing"/>
              <w:jc w:val="center"/>
              <w:rPr>
                <w:sz w:val="16"/>
                <w:lang w:val="hu-HU"/>
              </w:rPr>
            </w:pPr>
            <w:r w:rsidRPr="00605FA2">
              <w:rPr>
                <w:sz w:val="16"/>
                <w:lang w:val="hu-HU"/>
              </w:rPr>
              <w:t>ERDF</w:t>
            </w:r>
          </w:p>
        </w:tc>
        <w:tc>
          <w:tcPr>
            <w:tcW w:w="1134" w:type="dxa"/>
            <w:vAlign w:val="center"/>
          </w:tcPr>
          <w:p w14:paraId="2E67FF6C" w14:textId="77777777" w:rsidR="00A30D99" w:rsidRPr="00E44EB9" w:rsidRDefault="00A30D99" w:rsidP="008A5816">
            <w:pPr>
              <w:pStyle w:val="NoSpacing"/>
              <w:jc w:val="center"/>
              <w:rPr>
                <w:sz w:val="16"/>
                <w:lang w:val="hu-HU"/>
              </w:rPr>
            </w:pPr>
            <w:r w:rsidRPr="00E44EB9">
              <w:rPr>
                <w:sz w:val="16"/>
                <w:lang w:val="hu-HU"/>
              </w:rPr>
              <w:t>PO2-SO(VI)</w:t>
            </w:r>
          </w:p>
        </w:tc>
        <w:tc>
          <w:tcPr>
            <w:tcW w:w="4279" w:type="dxa"/>
            <w:vAlign w:val="center"/>
          </w:tcPr>
          <w:p w14:paraId="66BE925F" w14:textId="70EDB95E" w:rsidR="00A30D99" w:rsidRPr="00D40CD3" w:rsidRDefault="00A30D99" w:rsidP="00D042EB">
            <w:pPr>
              <w:pStyle w:val="NoSpacing"/>
              <w:rPr>
                <w:sz w:val="16"/>
                <w:lang w:val="hu-HU"/>
              </w:rPr>
            </w:pPr>
            <w:r w:rsidRPr="00E44EB9">
              <w:rPr>
                <w:sz w:val="16"/>
                <w:lang w:val="hu-HU"/>
              </w:rPr>
              <w:t xml:space="preserve">072 | </w:t>
            </w:r>
            <w:r w:rsidR="00D042EB" w:rsidRPr="00E44EB9">
              <w:rPr>
                <w:sz w:val="16"/>
                <w:lang w:val="hu-HU"/>
              </w:rPr>
              <w:t>Az újrafeldolgozott anyagok felhasználása az energiahatékonysági  kritériumoknak megfel</w:t>
            </w:r>
            <w:r w:rsidR="00D042EB" w:rsidRPr="00B03724">
              <w:rPr>
                <w:sz w:val="16"/>
                <w:lang w:val="hu-HU"/>
              </w:rPr>
              <w:t>elő nyersanyagként</w:t>
            </w:r>
          </w:p>
        </w:tc>
        <w:tc>
          <w:tcPr>
            <w:tcW w:w="1813" w:type="dxa"/>
            <w:vAlign w:val="center"/>
          </w:tcPr>
          <w:p w14:paraId="380232EF" w14:textId="77777777" w:rsidR="00A30D99" w:rsidRPr="003B3977" w:rsidRDefault="00A30D99" w:rsidP="008A5816">
            <w:pPr>
              <w:pStyle w:val="NoSpacing"/>
              <w:jc w:val="center"/>
              <w:rPr>
                <w:sz w:val="16"/>
                <w:lang w:val="hu-HU"/>
              </w:rPr>
            </w:pPr>
            <w:r w:rsidRPr="003B3977">
              <w:rPr>
                <w:sz w:val="16"/>
                <w:lang w:val="hu-HU"/>
              </w:rPr>
              <w:t>3 738 317,76</w:t>
            </w:r>
          </w:p>
        </w:tc>
      </w:tr>
      <w:tr w:rsidR="00A30D99" w:rsidRPr="001251A9" w14:paraId="68481FB7" w14:textId="77777777" w:rsidTr="008A5816">
        <w:tc>
          <w:tcPr>
            <w:tcW w:w="988" w:type="dxa"/>
            <w:vAlign w:val="center"/>
          </w:tcPr>
          <w:p w14:paraId="1ABEFA6D" w14:textId="0F3597D6" w:rsidR="00A30D99" w:rsidRPr="00B1037F" w:rsidRDefault="00A30D99" w:rsidP="00301148">
            <w:pPr>
              <w:pStyle w:val="NoSpacing"/>
              <w:jc w:val="center"/>
              <w:rPr>
                <w:sz w:val="16"/>
                <w:lang w:val="hu-HU"/>
              </w:rPr>
            </w:pPr>
            <w:r w:rsidRPr="001251A9">
              <w:rPr>
                <w:sz w:val="16"/>
                <w:lang w:val="hu-HU"/>
              </w:rPr>
              <w:t>P</w:t>
            </w:r>
            <w:r w:rsidR="00301148">
              <w:rPr>
                <w:sz w:val="16"/>
                <w:lang w:val="hu-HU"/>
              </w:rPr>
              <w:t>T</w:t>
            </w:r>
            <w:r w:rsidRPr="001251A9">
              <w:rPr>
                <w:sz w:val="16"/>
                <w:lang w:val="hu-HU"/>
              </w:rPr>
              <w:t>1</w:t>
            </w:r>
          </w:p>
        </w:tc>
        <w:tc>
          <w:tcPr>
            <w:tcW w:w="850" w:type="dxa"/>
            <w:vAlign w:val="center"/>
          </w:tcPr>
          <w:p w14:paraId="2B99DFA5" w14:textId="77777777" w:rsidR="00A30D99" w:rsidRPr="00605FA2" w:rsidRDefault="00A30D99" w:rsidP="008A5816">
            <w:pPr>
              <w:pStyle w:val="NoSpacing"/>
              <w:jc w:val="center"/>
              <w:rPr>
                <w:sz w:val="16"/>
                <w:lang w:val="hu-HU"/>
              </w:rPr>
            </w:pPr>
            <w:r w:rsidRPr="00605FA2">
              <w:rPr>
                <w:sz w:val="16"/>
                <w:lang w:val="hu-HU"/>
              </w:rPr>
              <w:t>ERDF</w:t>
            </w:r>
          </w:p>
        </w:tc>
        <w:tc>
          <w:tcPr>
            <w:tcW w:w="1134" w:type="dxa"/>
            <w:vAlign w:val="center"/>
          </w:tcPr>
          <w:p w14:paraId="492591AF" w14:textId="77777777" w:rsidR="00A30D99" w:rsidRPr="00E44EB9" w:rsidRDefault="00A30D99" w:rsidP="008A5816">
            <w:pPr>
              <w:pStyle w:val="NoSpacing"/>
              <w:jc w:val="center"/>
              <w:rPr>
                <w:sz w:val="16"/>
                <w:lang w:val="hu-HU"/>
              </w:rPr>
            </w:pPr>
            <w:r w:rsidRPr="00E44EB9">
              <w:rPr>
                <w:sz w:val="16"/>
                <w:lang w:val="hu-HU"/>
              </w:rPr>
              <w:t>PO2-SO(VI)</w:t>
            </w:r>
          </w:p>
        </w:tc>
        <w:tc>
          <w:tcPr>
            <w:tcW w:w="4279" w:type="dxa"/>
            <w:vAlign w:val="center"/>
          </w:tcPr>
          <w:p w14:paraId="4152D11F" w14:textId="78017AC2" w:rsidR="00A30D99" w:rsidRPr="00F86278" w:rsidRDefault="00A30D99" w:rsidP="00D042EB">
            <w:pPr>
              <w:pStyle w:val="NoSpacing"/>
              <w:rPr>
                <w:sz w:val="16"/>
                <w:lang w:val="hu-HU"/>
              </w:rPr>
            </w:pPr>
            <w:r w:rsidRPr="003B3977">
              <w:rPr>
                <w:sz w:val="16"/>
                <w:lang w:val="hu-HU"/>
              </w:rPr>
              <w:t xml:space="preserve">046 | </w:t>
            </w:r>
            <w:r w:rsidR="00D042EB" w:rsidRPr="008F3076">
              <w:rPr>
                <w:sz w:val="16"/>
                <w:lang w:val="hu-HU"/>
              </w:rPr>
              <w:t xml:space="preserve">Támogatás olyan szervezetek számára, amelyek a karbonszegény gazdasághoz és az éghajlatváltozással szembeni rezilienciához hozzájáruló szolgáltatásokat nyújtanak, ideértve a figyelemfelkeltő intézkedéseket </w:t>
            </w:r>
            <w:r w:rsidR="00D042EB" w:rsidRPr="00F86278">
              <w:rPr>
                <w:sz w:val="16"/>
                <w:lang w:val="hu-HU"/>
              </w:rPr>
              <w:t>is</w:t>
            </w:r>
          </w:p>
        </w:tc>
        <w:tc>
          <w:tcPr>
            <w:tcW w:w="1813" w:type="dxa"/>
            <w:vAlign w:val="center"/>
          </w:tcPr>
          <w:p w14:paraId="212D7758" w14:textId="77777777" w:rsidR="00A30D99" w:rsidRPr="001251A9" w:rsidRDefault="00A30D99" w:rsidP="008A5816">
            <w:pPr>
              <w:pStyle w:val="NoSpacing"/>
              <w:jc w:val="center"/>
              <w:rPr>
                <w:sz w:val="16"/>
                <w:lang w:val="hu-HU"/>
              </w:rPr>
            </w:pPr>
            <w:r w:rsidRPr="001251A9">
              <w:rPr>
                <w:sz w:val="16"/>
                <w:lang w:val="hu-HU"/>
              </w:rPr>
              <w:t>7 476 635,51</w:t>
            </w:r>
          </w:p>
        </w:tc>
      </w:tr>
    </w:tbl>
    <w:p w14:paraId="31F5AAE3" w14:textId="77777777" w:rsidR="00A30D99" w:rsidRPr="001251A9" w:rsidRDefault="00A30D99" w:rsidP="00A30D99">
      <w:pPr>
        <w:rPr>
          <w:lang w:val="hu-HU"/>
        </w:rPr>
      </w:pPr>
    </w:p>
    <w:p w14:paraId="47875072" w14:textId="5332B6DF" w:rsidR="00D042EB" w:rsidRPr="00B1037F" w:rsidRDefault="00D042EB" w:rsidP="00D042EB">
      <w:pPr>
        <w:rPr>
          <w:lang w:val="hu-HU"/>
        </w:rPr>
      </w:pPr>
      <w:r w:rsidRPr="00B1037F">
        <w:rPr>
          <w:lang w:val="hu-HU"/>
        </w:rPr>
        <w:t xml:space="preserve">2. dimenzió – Támogatási forma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940F16" w:rsidRPr="001251A9" w14:paraId="4D29C693" w14:textId="77777777" w:rsidTr="00D042EB">
        <w:tc>
          <w:tcPr>
            <w:tcW w:w="988" w:type="dxa"/>
            <w:vAlign w:val="center"/>
          </w:tcPr>
          <w:p w14:paraId="5F663746" w14:textId="287E26F8" w:rsidR="00940F16" w:rsidRPr="00605FA2" w:rsidRDefault="00940F16" w:rsidP="00940F16">
            <w:pPr>
              <w:pStyle w:val="NoSpacing"/>
              <w:jc w:val="center"/>
              <w:rPr>
                <w:b/>
                <w:sz w:val="16"/>
                <w:lang w:val="hu-HU"/>
              </w:rPr>
            </w:pPr>
            <w:r w:rsidRPr="00605FA2">
              <w:rPr>
                <w:b/>
                <w:sz w:val="16"/>
                <w:lang w:val="hu-HU"/>
              </w:rPr>
              <w:t>Prioritási tengely</w:t>
            </w:r>
          </w:p>
        </w:tc>
        <w:tc>
          <w:tcPr>
            <w:tcW w:w="850" w:type="dxa"/>
            <w:vAlign w:val="center"/>
          </w:tcPr>
          <w:p w14:paraId="6F63550A" w14:textId="2CA03543" w:rsidR="00940F16" w:rsidRPr="00E44EB9" w:rsidRDefault="00940F16" w:rsidP="00940F16">
            <w:pPr>
              <w:pStyle w:val="NoSpacing"/>
              <w:jc w:val="center"/>
              <w:rPr>
                <w:b/>
                <w:sz w:val="16"/>
                <w:lang w:val="hu-HU"/>
              </w:rPr>
            </w:pPr>
            <w:r w:rsidRPr="00E44EB9">
              <w:rPr>
                <w:b/>
                <w:sz w:val="16"/>
                <w:lang w:val="hu-HU"/>
              </w:rPr>
              <w:t>Forrás</w:t>
            </w:r>
          </w:p>
        </w:tc>
        <w:tc>
          <w:tcPr>
            <w:tcW w:w="1134" w:type="dxa"/>
            <w:vAlign w:val="center"/>
          </w:tcPr>
          <w:p w14:paraId="50C24DF4" w14:textId="30729210" w:rsidR="00940F16" w:rsidRPr="003B3977" w:rsidRDefault="00940F16" w:rsidP="00940F16">
            <w:pPr>
              <w:pStyle w:val="NoSpacing"/>
              <w:jc w:val="center"/>
              <w:rPr>
                <w:b/>
                <w:sz w:val="16"/>
                <w:lang w:val="hu-HU"/>
              </w:rPr>
            </w:pPr>
            <w:r w:rsidRPr="003B3977">
              <w:rPr>
                <w:b/>
                <w:sz w:val="16"/>
                <w:lang w:val="hu-HU"/>
              </w:rPr>
              <w:t>Specifikus célkitűzés</w:t>
            </w:r>
          </w:p>
        </w:tc>
        <w:tc>
          <w:tcPr>
            <w:tcW w:w="4279" w:type="dxa"/>
            <w:vAlign w:val="center"/>
          </w:tcPr>
          <w:p w14:paraId="49356414" w14:textId="3D8C8296" w:rsidR="00940F16" w:rsidRPr="001251A9" w:rsidRDefault="00940F16" w:rsidP="00940F16">
            <w:pPr>
              <w:pStyle w:val="NoSpacing"/>
              <w:jc w:val="center"/>
              <w:rPr>
                <w:b/>
                <w:sz w:val="16"/>
                <w:lang w:val="hu-HU"/>
              </w:rPr>
            </w:pPr>
            <w:r w:rsidRPr="001251A9">
              <w:rPr>
                <w:b/>
                <w:sz w:val="16"/>
                <w:lang w:val="hu-HU"/>
              </w:rPr>
              <w:t>Kód</w:t>
            </w:r>
          </w:p>
        </w:tc>
        <w:tc>
          <w:tcPr>
            <w:tcW w:w="1813" w:type="dxa"/>
            <w:vAlign w:val="center"/>
          </w:tcPr>
          <w:p w14:paraId="204D3653" w14:textId="4245E977" w:rsidR="00940F16" w:rsidRPr="001251A9" w:rsidRDefault="00940F16" w:rsidP="00940F16">
            <w:pPr>
              <w:pStyle w:val="NoSpacing"/>
              <w:jc w:val="center"/>
              <w:rPr>
                <w:b/>
                <w:sz w:val="16"/>
                <w:lang w:val="hu-HU"/>
              </w:rPr>
            </w:pPr>
            <w:r w:rsidRPr="001251A9">
              <w:rPr>
                <w:b/>
                <w:sz w:val="16"/>
                <w:lang w:val="hu-HU"/>
              </w:rPr>
              <w:t>Összeg</w:t>
            </w:r>
            <w:r w:rsidRPr="001251A9">
              <w:rPr>
                <w:b/>
                <w:sz w:val="16"/>
                <w:lang w:val="hu-HU"/>
              </w:rPr>
              <w:br/>
              <w:t>(EUR)</w:t>
            </w:r>
          </w:p>
        </w:tc>
      </w:tr>
      <w:tr w:rsidR="00A30D99" w:rsidRPr="001251A9" w14:paraId="423B2B09" w14:textId="77777777" w:rsidTr="00D042EB">
        <w:tc>
          <w:tcPr>
            <w:tcW w:w="988" w:type="dxa"/>
            <w:vAlign w:val="center"/>
          </w:tcPr>
          <w:p w14:paraId="56B3C6A0" w14:textId="2CAF245F" w:rsidR="00A30D99" w:rsidRPr="00B1037F" w:rsidRDefault="00A30D99" w:rsidP="00301148">
            <w:pPr>
              <w:pStyle w:val="NoSpacing"/>
              <w:jc w:val="center"/>
              <w:rPr>
                <w:lang w:val="hu-HU"/>
              </w:rPr>
            </w:pPr>
            <w:r w:rsidRPr="001251A9">
              <w:rPr>
                <w:sz w:val="16"/>
                <w:lang w:val="hu-HU"/>
              </w:rPr>
              <w:t>P</w:t>
            </w:r>
            <w:r w:rsidR="00301148">
              <w:rPr>
                <w:sz w:val="16"/>
                <w:lang w:val="hu-HU"/>
              </w:rPr>
              <w:t>T</w:t>
            </w:r>
            <w:r w:rsidRPr="001251A9">
              <w:rPr>
                <w:sz w:val="16"/>
                <w:lang w:val="hu-HU"/>
              </w:rPr>
              <w:t>1</w:t>
            </w:r>
          </w:p>
        </w:tc>
        <w:tc>
          <w:tcPr>
            <w:tcW w:w="850" w:type="dxa"/>
            <w:vAlign w:val="center"/>
          </w:tcPr>
          <w:p w14:paraId="49D7BE11" w14:textId="77777777" w:rsidR="00A30D99" w:rsidRPr="00042434" w:rsidRDefault="00A30D99" w:rsidP="00D042EB">
            <w:pPr>
              <w:pStyle w:val="NoSpacing"/>
              <w:jc w:val="center"/>
              <w:rPr>
                <w:lang w:val="hu-HU"/>
              </w:rPr>
            </w:pPr>
            <w:r w:rsidRPr="00605FA2">
              <w:rPr>
                <w:sz w:val="16"/>
                <w:lang w:val="hu-HU"/>
              </w:rPr>
              <w:t>ERDF</w:t>
            </w:r>
          </w:p>
        </w:tc>
        <w:tc>
          <w:tcPr>
            <w:tcW w:w="1134" w:type="dxa"/>
            <w:vAlign w:val="center"/>
          </w:tcPr>
          <w:p w14:paraId="74A37920" w14:textId="77777777" w:rsidR="00A30D99" w:rsidRPr="00E44EB9" w:rsidRDefault="00A30D99" w:rsidP="00D042EB">
            <w:pPr>
              <w:pStyle w:val="NoSpacing"/>
              <w:jc w:val="center"/>
              <w:rPr>
                <w:lang w:val="hu-HU"/>
              </w:rPr>
            </w:pPr>
            <w:r w:rsidRPr="00E44EB9">
              <w:rPr>
                <w:sz w:val="16"/>
                <w:lang w:val="hu-HU"/>
              </w:rPr>
              <w:t>PO2-SO(VI)</w:t>
            </w:r>
          </w:p>
        </w:tc>
        <w:tc>
          <w:tcPr>
            <w:tcW w:w="4279" w:type="dxa"/>
          </w:tcPr>
          <w:p w14:paraId="3E6AB07E" w14:textId="27CBA360" w:rsidR="00A30D99" w:rsidRPr="00F86278" w:rsidRDefault="00A30D99" w:rsidP="00D042EB">
            <w:pPr>
              <w:pStyle w:val="NoSpacing"/>
              <w:rPr>
                <w:sz w:val="16"/>
                <w:lang w:val="hu-HU"/>
              </w:rPr>
            </w:pPr>
            <w:r w:rsidRPr="003B3977">
              <w:rPr>
                <w:sz w:val="16"/>
                <w:lang w:val="hu-HU"/>
              </w:rPr>
              <w:t xml:space="preserve">01 | </w:t>
            </w:r>
            <w:r w:rsidR="00D042EB" w:rsidRPr="008F3076">
              <w:rPr>
                <w:sz w:val="16"/>
                <w:lang w:val="hu-HU"/>
              </w:rPr>
              <w:t>Vissza nem térítendő támogatás</w:t>
            </w:r>
          </w:p>
        </w:tc>
        <w:tc>
          <w:tcPr>
            <w:tcW w:w="1813" w:type="dxa"/>
          </w:tcPr>
          <w:p w14:paraId="1E01B2F5" w14:textId="77777777" w:rsidR="00A30D99" w:rsidRPr="001251A9" w:rsidRDefault="00A30D99" w:rsidP="00D042EB">
            <w:pPr>
              <w:pStyle w:val="NoSpacing"/>
              <w:jc w:val="center"/>
              <w:rPr>
                <w:sz w:val="16"/>
                <w:lang w:val="hu-HU"/>
              </w:rPr>
            </w:pPr>
            <w:r w:rsidRPr="001251A9">
              <w:rPr>
                <w:sz w:val="16"/>
                <w:lang w:val="hu-HU"/>
              </w:rPr>
              <w:t>13 084 112,15</w:t>
            </w:r>
          </w:p>
        </w:tc>
      </w:tr>
    </w:tbl>
    <w:p w14:paraId="72EEBD6D" w14:textId="77777777" w:rsidR="00A30D99" w:rsidRPr="001251A9" w:rsidRDefault="00A30D99" w:rsidP="00A30D99">
      <w:pPr>
        <w:rPr>
          <w:lang w:val="hu-HU"/>
        </w:rPr>
      </w:pPr>
    </w:p>
    <w:p w14:paraId="0DB5521D" w14:textId="177712F4" w:rsidR="00D042EB" w:rsidRPr="00B1037F" w:rsidRDefault="00D042EB" w:rsidP="00D042EB">
      <w:pPr>
        <w:rPr>
          <w:lang w:val="hu-HU"/>
        </w:rPr>
      </w:pPr>
      <w:r w:rsidRPr="00B1037F">
        <w:rPr>
          <w:lang w:val="hu-HU"/>
        </w:rPr>
        <w:t xml:space="preserve">3. dimenzió – Területi hangsúly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940F16" w:rsidRPr="001251A9" w14:paraId="284424BE" w14:textId="77777777" w:rsidTr="00D042EB">
        <w:tc>
          <w:tcPr>
            <w:tcW w:w="988" w:type="dxa"/>
            <w:vAlign w:val="center"/>
          </w:tcPr>
          <w:p w14:paraId="4F70072F" w14:textId="103A5078" w:rsidR="00940F16" w:rsidRPr="00605FA2" w:rsidRDefault="00940F16" w:rsidP="00940F16">
            <w:pPr>
              <w:pStyle w:val="NoSpacing"/>
              <w:jc w:val="center"/>
              <w:rPr>
                <w:b/>
                <w:sz w:val="16"/>
                <w:lang w:val="hu-HU"/>
              </w:rPr>
            </w:pPr>
            <w:r w:rsidRPr="00605FA2">
              <w:rPr>
                <w:b/>
                <w:sz w:val="16"/>
                <w:lang w:val="hu-HU"/>
              </w:rPr>
              <w:t>Prioritási tengely</w:t>
            </w:r>
          </w:p>
        </w:tc>
        <w:tc>
          <w:tcPr>
            <w:tcW w:w="850" w:type="dxa"/>
            <w:vAlign w:val="center"/>
          </w:tcPr>
          <w:p w14:paraId="17D07DED" w14:textId="7C1F3D31" w:rsidR="00940F16" w:rsidRPr="00E44EB9" w:rsidRDefault="00940F16" w:rsidP="00940F16">
            <w:pPr>
              <w:pStyle w:val="NoSpacing"/>
              <w:jc w:val="center"/>
              <w:rPr>
                <w:b/>
                <w:sz w:val="16"/>
                <w:lang w:val="hu-HU"/>
              </w:rPr>
            </w:pPr>
            <w:r w:rsidRPr="00E44EB9">
              <w:rPr>
                <w:b/>
                <w:sz w:val="16"/>
                <w:lang w:val="hu-HU"/>
              </w:rPr>
              <w:t>Forrás</w:t>
            </w:r>
          </w:p>
        </w:tc>
        <w:tc>
          <w:tcPr>
            <w:tcW w:w="1134" w:type="dxa"/>
            <w:vAlign w:val="center"/>
          </w:tcPr>
          <w:p w14:paraId="347BBD7F" w14:textId="7F80C48E" w:rsidR="00940F16" w:rsidRPr="003B3977" w:rsidRDefault="00940F16" w:rsidP="00940F16">
            <w:pPr>
              <w:pStyle w:val="NoSpacing"/>
              <w:jc w:val="center"/>
              <w:rPr>
                <w:b/>
                <w:sz w:val="16"/>
                <w:lang w:val="hu-HU"/>
              </w:rPr>
            </w:pPr>
            <w:r w:rsidRPr="003B3977">
              <w:rPr>
                <w:b/>
                <w:sz w:val="16"/>
                <w:lang w:val="hu-HU"/>
              </w:rPr>
              <w:t>Specifikus célkitűzés</w:t>
            </w:r>
          </w:p>
        </w:tc>
        <w:tc>
          <w:tcPr>
            <w:tcW w:w="4279" w:type="dxa"/>
            <w:vAlign w:val="center"/>
          </w:tcPr>
          <w:p w14:paraId="0A218728" w14:textId="72A10C9D" w:rsidR="00940F16" w:rsidRPr="001251A9" w:rsidRDefault="00940F16" w:rsidP="00940F16">
            <w:pPr>
              <w:pStyle w:val="NoSpacing"/>
              <w:jc w:val="center"/>
              <w:rPr>
                <w:b/>
                <w:sz w:val="16"/>
                <w:lang w:val="hu-HU"/>
              </w:rPr>
            </w:pPr>
            <w:r w:rsidRPr="001251A9">
              <w:rPr>
                <w:b/>
                <w:sz w:val="16"/>
                <w:lang w:val="hu-HU"/>
              </w:rPr>
              <w:t>Kód</w:t>
            </w:r>
          </w:p>
        </w:tc>
        <w:tc>
          <w:tcPr>
            <w:tcW w:w="1813" w:type="dxa"/>
            <w:vAlign w:val="center"/>
          </w:tcPr>
          <w:p w14:paraId="434AD117" w14:textId="396C3E41" w:rsidR="00940F16" w:rsidRPr="001251A9" w:rsidRDefault="00940F16" w:rsidP="00940F16">
            <w:pPr>
              <w:pStyle w:val="NoSpacing"/>
              <w:jc w:val="center"/>
              <w:rPr>
                <w:b/>
                <w:sz w:val="16"/>
                <w:lang w:val="hu-HU"/>
              </w:rPr>
            </w:pPr>
            <w:r w:rsidRPr="001251A9">
              <w:rPr>
                <w:b/>
                <w:sz w:val="16"/>
                <w:lang w:val="hu-HU"/>
              </w:rPr>
              <w:t>Összeg</w:t>
            </w:r>
            <w:r w:rsidRPr="001251A9">
              <w:rPr>
                <w:b/>
                <w:sz w:val="16"/>
                <w:lang w:val="hu-HU"/>
              </w:rPr>
              <w:br/>
              <w:t>(EUR)</w:t>
            </w:r>
          </w:p>
        </w:tc>
      </w:tr>
      <w:tr w:rsidR="00A30D99" w:rsidRPr="001251A9" w14:paraId="56CE53F6" w14:textId="77777777" w:rsidTr="00D042EB">
        <w:tc>
          <w:tcPr>
            <w:tcW w:w="988" w:type="dxa"/>
            <w:vAlign w:val="center"/>
          </w:tcPr>
          <w:p w14:paraId="59424824" w14:textId="19BD21F3" w:rsidR="00A30D99" w:rsidRPr="00B1037F" w:rsidRDefault="00A30D99" w:rsidP="00301148">
            <w:pPr>
              <w:pStyle w:val="NoSpacing"/>
              <w:jc w:val="center"/>
              <w:rPr>
                <w:lang w:val="hu-HU"/>
              </w:rPr>
            </w:pPr>
            <w:r w:rsidRPr="001251A9">
              <w:rPr>
                <w:sz w:val="16"/>
                <w:lang w:val="hu-HU"/>
              </w:rPr>
              <w:t>P</w:t>
            </w:r>
            <w:r w:rsidR="00301148">
              <w:rPr>
                <w:sz w:val="16"/>
                <w:lang w:val="hu-HU"/>
              </w:rPr>
              <w:t>T</w:t>
            </w:r>
            <w:r w:rsidRPr="001251A9">
              <w:rPr>
                <w:sz w:val="16"/>
                <w:lang w:val="hu-HU"/>
              </w:rPr>
              <w:t>1</w:t>
            </w:r>
          </w:p>
        </w:tc>
        <w:tc>
          <w:tcPr>
            <w:tcW w:w="850" w:type="dxa"/>
            <w:vAlign w:val="center"/>
          </w:tcPr>
          <w:p w14:paraId="5ED672FB" w14:textId="77777777" w:rsidR="00A30D99" w:rsidRPr="00042434" w:rsidRDefault="00A30D99" w:rsidP="00D042EB">
            <w:pPr>
              <w:pStyle w:val="NoSpacing"/>
              <w:jc w:val="center"/>
              <w:rPr>
                <w:lang w:val="hu-HU"/>
              </w:rPr>
            </w:pPr>
            <w:r w:rsidRPr="00605FA2">
              <w:rPr>
                <w:sz w:val="16"/>
                <w:lang w:val="hu-HU"/>
              </w:rPr>
              <w:t>ERDF</w:t>
            </w:r>
          </w:p>
        </w:tc>
        <w:tc>
          <w:tcPr>
            <w:tcW w:w="1134" w:type="dxa"/>
            <w:vAlign w:val="center"/>
          </w:tcPr>
          <w:p w14:paraId="6405E238" w14:textId="77777777" w:rsidR="00A30D99" w:rsidRPr="00E44EB9" w:rsidRDefault="00A30D99" w:rsidP="00D042EB">
            <w:pPr>
              <w:pStyle w:val="NoSpacing"/>
              <w:jc w:val="center"/>
              <w:rPr>
                <w:lang w:val="hu-HU"/>
              </w:rPr>
            </w:pPr>
            <w:r w:rsidRPr="00E44EB9">
              <w:rPr>
                <w:sz w:val="16"/>
                <w:lang w:val="hu-HU"/>
              </w:rPr>
              <w:t>PO2-SO(VI)</w:t>
            </w:r>
          </w:p>
        </w:tc>
        <w:tc>
          <w:tcPr>
            <w:tcW w:w="4279" w:type="dxa"/>
          </w:tcPr>
          <w:p w14:paraId="50C472C8" w14:textId="79232486" w:rsidR="00A30D99" w:rsidRPr="00F86278" w:rsidRDefault="00A30D99" w:rsidP="008A5816">
            <w:pPr>
              <w:pStyle w:val="NoSpacing"/>
              <w:rPr>
                <w:sz w:val="16"/>
                <w:lang w:val="hu-HU"/>
              </w:rPr>
            </w:pPr>
            <w:r w:rsidRPr="003B3977">
              <w:rPr>
                <w:sz w:val="16"/>
                <w:lang w:val="hu-HU"/>
              </w:rPr>
              <w:t xml:space="preserve">33 | </w:t>
            </w:r>
            <w:r w:rsidR="00D042EB" w:rsidRPr="008F3076">
              <w:rPr>
                <w:sz w:val="16"/>
                <w:lang w:val="hu-HU"/>
              </w:rPr>
              <w:t>Nincs területi célzottság</w:t>
            </w:r>
          </w:p>
        </w:tc>
        <w:tc>
          <w:tcPr>
            <w:tcW w:w="1813" w:type="dxa"/>
          </w:tcPr>
          <w:p w14:paraId="1B7446D7" w14:textId="77777777" w:rsidR="00A30D99" w:rsidRPr="001251A9" w:rsidRDefault="00A30D99" w:rsidP="00D042EB">
            <w:pPr>
              <w:pStyle w:val="NoSpacing"/>
              <w:jc w:val="center"/>
              <w:rPr>
                <w:sz w:val="16"/>
                <w:lang w:val="hu-HU"/>
              </w:rPr>
            </w:pPr>
            <w:r w:rsidRPr="001251A9">
              <w:rPr>
                <w:sz w:val="16"/>
                <w:lang w:val="hu-HU"/>
              </w:rPr>
              <w:t>13 084 112,15</w:t>
            </w:r>
          </w:p>
        </w:tc>
      </w:tr>
    </w:tbl>
    <w:p w14:paraId="512146B3" w14:textId="77777777" w:rsidR="00A1759A" w:rsidRPr="00B1037F" w:rsidRDefault="00A1759A">
      <w:pPr>
        <w:spacing w:after="0" w:line="240" w:lineRule="auto"/>
        <w:rPr>
          <w:b/>
          <w:lang w:val="hu-HU"/>
        </w:rPr>
      </w:pPr>
      <w:r w:rsidRPr="001251A9">
        <w:rPr>
          <w:lang w:val="hu-HU"/>
        </w:rPr>
        <w:br w:type="page"/>
      </w:r>
    </w:p>
    <w:p w14:paraId="08FD2ABF" w14:textId="47CB740A" w:rsidR="00123016" w:rsidRPr="00B1037F" w:rsidRDefault="00123016" w:rsidP="003060EB">
      <w:pPr>
        <w:pStyle w:val="Heading2"/>
      </w:pPr>
      <w:r w:rsidRPr="00B1037F">
        <w:lastRenderedPageBreak/>
        <w:t>A prioritás címe</w:t>
      </w:r>
    </w:p>
    <w:p w14:paraId="0E891F59" w14:textId="77777777" w:rsidR="008D1CE1" w:rsidRPr="00E44EB9" w:rsidRDefault="008D1CE1" w:rsidP="008D1CE1">
      <w:pPr>
        <w:shd w:val="clear" w:color="auto" w:fill="EAF1DD" w:themeFill="accent3" w:themeFillTint="33"/>
        <w:rPr>
          <w:b/>
          <w:lang w:val="hu-HU"/>
        </w:rPr>
      </w:pPr>
      <w:r w:rsidRPr="00E44EB9">
        <w:rPr>
          <w:b/>
          <w:lang w:val="hu-HU"/>
        </w:rPr>
        <w:t>Prioritási tengely 1 - Zöld együttműködések</w:t>
      </w:r>
    </w:p>
    <w:p w14:paraId="66EB620D" w14:textId="77777777" w:rsidR="00123016" w:rsidRPr="003B3977" w:rsidRDefault="00123016" w:rsidP="003060EB">
      <w:pPr>
        <w:pStyle w:val="Heading3"/>
      </w:pPr>
      <w:r w:rsidRPr="003B3977">
        <w:t>Egyedi célkitűzés</w:t>
      </w:r>
    </w:p>
    <w:p w14:paraId="6F1D8162" w14:textId="29185206" w:rsidR="00123016" w:rsidRPr="00000953" w:rsidRDefault="004F5805" w:rsidP="00CB0C6A">
      <w:pPr>
        <w:rPr>
          <w:lang w:val="hu-HU"/>
        </w:rPr>
      </w:pPr>
      <w:r w:rsidRPr="00F86278">
        <w:rPr>
          <w:lang w:val="hu-HU"/>
        </w:rPr>
        <w:t>PO2–</w:t>
      </w:r>
      <w:r w:rsidR="00000953" w:rsidRPr="001251A9">
        <w:rPr>
          <w:lang w:val="hu-HU"/>
        </w:rPr>
        <w:t>SO</w:t>
      </w:r>
      <w:r w:rsidR="00000953">
        <w:rPr>
          <w:lang w:val="hu-HU"/>
        </w:rPr>
        <w:t>(VII)</w:t>
      </w:r>
      <w:r w:rsidRPr="00000953">
        <w:rPr>
          <w:lang w:val="hu-HU"/>
        </w:rPr>
        <w:t>: a természet, a biológiai sokféleség és a zöld infrastruktúrák védelmének és megóvásának fokozása, többek között a városi térségekben, valamint valamennyi szennyezési forma csökkentése;</w:t>
      </w:r>
    </w:p>
    <w:p w14:paraId="679ADB78" w14:textId="08EEBF1E" w:rsidR="00A30D99" w:rsidRPr="00E44EB9" w:rsidRDefault="00A30D99" w:rsidP="008D1CE1">
      <w:pPr>
        <w:shd w:val="clear" w:color="auto" w:fill="EAF1DD" w:themeFill="accent3" w:themeFillTint="33"/>
        <w:rPr>
          <w:b/>
          <w:lang w:val="hu-HU"/>
        </w:rPr>
      </w:pPr>
      <w:r w:rsidRPr="00E44EB9">
        <w:rPr>
          <w:b/>
          <w:lang w:val="hu-HU"/>
        </w:rPr>
        <w:t>1.2 Specifikus célkitűzés – A természet, biodiverzitás és zöld infrastruktúra védelme és megóvása</w:t>
      </w:r>
    </w:p>
    <w:p w14:paraId="59F985AF" w14:textId="77777777" w:rsidR="00123016" w:rsidRPr="00B03724" w:rsidRDefault="00123016" w:rsidP="003060EB">
      <w:pPr>
        <w:pStyle w:val="Heading3"/>
      </w:pPr>
      <w:r w:rsidRPr="00B03724">
        <w:t>Kapcsolódó tevékenységi típusok, és várt hozzájárulásuk az említett egyedi célkitűzésekhez, valamint adott esetben a makroregionális stratégiákhoz és a tengermedence-stratégiákhoz</w:t>
      </w:r>
    </w:p>
    <w:p w14:paraId="5F48E500" w14:textId="6C9E6DB3" w:rsidR="00085576" w:rsidRPr="001251A9" w:rsidRDefault="008D1CE1" w:rsidP="008D1CE1">
      <w:pPr>
        <w:rPr>
          <w:b/>
          <w:lang w:val="hu-HU"/>
        </w:rPr>
      </w:pPr>
      <w:r w:rsidRPr="003B3977">
        <w:rPr>
          <w:b/>
          <w:lang w:val="hu-HU"/>
        </w:rPr>
        <w:t xml:space="preserve">Intézkedés </w:t>
      </w:r>
      <w:r w:rsidR="00C63AC4" w:rsidRPr="00F86278">
        <w:rPr>
          <w:b/>
          <w:lang w:val="hu-HU"/>
        </w:rPr>
        <w:t>1.2.1</w:t>
      </w:r>
      <w:r w:rsidRPr="00F86278">
        <w:rPr>
          <w:b/>
          <w:lang w:val="hu-HU"/>
        </w:rPr>
        <w:t xml:space="preserve"> – </w:t>
      </w:r>
      <w:r w:rsidR="00465197" w:rsidRPr="001251A9">
        <w:rPr>
          <w:b/>
          <w:lang w:val="hu-HU"/>
        </w:rPr>
        <w:t>T</w:t>
      </w:r>
      <w:r w:rsidR="00B21DED" w:rsidRPr="001251A9">
        <w:rPr>
          <w:b/>
          <w:lang w:val="hu-HU"/>
        </w:rPr>
        <w:t xml:space="preserve">ermészeti </w:t>
      </w:r>
      <w:r w:rsidR="002770AF" w:rsidRPr="001251A9">
        <w:rPr>
          <w:b/>
          <w:lang w:val="hu-HU"/>
        </w:rPr>
        <w:t xml:space="preserve">erőforrások </w:t>
      </w:r>
      <w:r w:rsidR="00B21DED" w:rsidRPr="001251A9">
        <w:rPr>
          <w:b/>
          <w:lang w:val="hu-HU"/>
        </w:rPr>
        <w:t>védelme</w:t>
      </w:r>
      <w:r w:rsidR="00A30D99" w:rsidRPr="001251A9">
        <w:rPr>
          <w:b/>
          <w:lang w:val="hu-HU"/>
        </w:rPr>
        <w:t xml:space="preserve"> és megóvása</w:t>
      </w:r>
      <w:r w:rsidR="00B21DED" w:rsidRPr="001251A9">
        <w:rPr>
          <w:b/>
          <w:lang w:val="hu-HU"/>
        </w:rPr>
        <w:t xml:space="preserve"> </w:t>
      </w:r>
    </w:p>
    <w:p w14:paraId="0A86285D" w14:textId="5D59D1C9" w:rsidR="00334146" w:rsidRPr="001251A9" w:rsidRDefault="00AF1A24" w:rsidP="00334146">
      <w:pPr>
        <w:jc w:val="both"/>
        <w:rPr>
          <w:lang w:val="hu-HU"/>
        </w:rPr>
      </w:pPr>
      <w:r>
        <w:rPr>
          <w:lang w:val="hu-HU"/>
        </w:rPr>
        <w:t xml:space="preserve">Az </w:t>
      </w:r>
      <w:r w:rsidR="00D13EC6" w:rsidRPr="001251A9">
        <w:rPr>
          <w:lang w:val="hu-HU"/>
        </w:rPr>
        <w:t>intézkedés</w:t>
      </w:r>
      <w:r>
        <w:rPr>
          <w:lang w:val="hu-HU"/>
        </w:rPr>
        <w:t xml:space="preserve"> </w:t>
      </w:r>
      <w:r w:rsidR="00D13EC6" w:rsidRPr="001251A9">
        <w:rPr>
          <w:lang w:val="hu-HU"/>
        </w:rPr>
        <w:t xml:space="preserve">hozzájárul az emberi lét alapvető feltételeit megteremtő természeti tőke védelméhez. Ezek közé tartozik a termékeny talaj, a többfunkciós erdő, a termőföld, a tiszta levegő és a jó minőségű édesvíz.  A határ menti régió egyik fő kohéziós eleme a tájszerkezet, amely </w:t>
      </w:r>
      <w:r w:rsidR="000000C2" w:rsidRPr="001251A9">
        <w:rPr>
          <w:lang w:val="hu-HU"/>
        </w:rPr>
        <w:t>biztos</w:t>
      </w:r>
      <w:r w:rsidR="00D13EC6" w:rsidRPr="001251A9">
        <w:rPr>
          <w:lang w:val="hu-HU"/>
        </w:rPr>
        <w:t xml:space="preserve"> alapot teremt a közös fellépésekhez. A kiválasztott intézkedések hozzájárulnak a természetvédelemhez és a környezet megóvásához, az édesvíz minőségének javításához, a biológiai sokféleség növeléséhez, illetve a zöld infrastruktúra fejlesztéséhez. </w:t>
      </w:r>
    </w:p>
    <w:p w14:paraId="57C738D2" w14:textId="45F21D3B" w:rsidR="00085576" w:rsidRPr="001251A9" w:rsidRDefault="00A30D99" w:rsidP="00A30D99">
      <w:pPr>
        <w:pStyle w:val="Szmozs1"/>
        <w:rPr>
          <w:lang w:val="hu-HU"/>
        </w:rPr>
      </w:pPr>
      <w:r w:rsidRPr="001251A9">
        <w:rPr>
          <w:bCs/>
          <w:lang w:val="hu-HU"/>
        </w:rPr>
        <w:t>Beavatkozás</w:t>
      </w:r>
      <w:r w:rsidR="00AF1A24">
        <w:rPr>
          <w:bCs/>
          <w:lang w:val="hu-HU"/>
        </w:rPr>
        <w:t xml:space="preserve"> </w:t>
      </w:r>
      <w:r w:rsidR="00AF1A24" w:rsidRPr="001251A9">
        <w:rPr>
          <w:bCs/>
          <w:lang w:val="hu-HU"/>
        </w:rPr>
        <w:t>1.2.1/A</w:t>
      </w:r>
      <w:r w:rsidRPr="001251A9">
        <w:rPr>
          <w:bCs/>
          <w:lang w:val="hu-HU"/>
        </w:rPr>
        <w:t xml:space="preserve"> </w:t>
      </w:r>
      <w:r w:rsidR="008D1CE1" w:rsidRPr="001251A9">
        <w:rPr>
          <w:bCs/>
          <w:lang w:val="hu-HU"/>
        </w:rPr>
        <w:t xml:space="preserve">– </w:t>
      </w:r>
      <w:r w:rsidR="00085576" w:rsidRPr="001251A9">
        <w:rPr>
          <w:bCs/>
          <w:lang w:val="hu-HU"/>
        </w:rPr>
        <w:t>Természetvédelem és környezetmegóvás</w:t>
      </w:r>
    </w:p>
    <w:p w14:paraId="10DBC39B" w14:textId="6746FC60" w:rsidR="00D77FBF" w:rsidRPr="001251A9" w:rsidRDefault="008C21E7" w:rsidP="00A30D99">
      <w:pPr>
        <w:jc w:val="both"/>
        <w:rPr>
          <w:lang w:val="hu-HU"/>
        </w:rPr>
      </w:pPr>
      <w:r w:rsidRPr="001251A9">
        <w:rPr>
          <w:lang w:val="hu-HU"/>
        </w:rPr>
        <w:t>A vizes élőhelyek, természetes és természetközeli erdők létfontosságúak a biológiai sokféleség, a társadalom és az éghajlatváltozás elleni küzdelem szempontjából. Az erdők megóvása és a vizes élőhelyek helyreállítása révén az intézkedés hozzájárul a széndioxid-kibocsátás csökkentéséhez és a biológiai sokféleség megőrzése szempontjából kritikus ökoszisztémák védelméhez.</w:t>
      </w:r>
    </w:p>
    <w:p w14:paraId="480B209C" w14:textId="7FDCC785" w:rsidR="002E279E" w:rsidRPr="001251A9" w:rsidRDefault="007522DB" w:rsidP="001E7E13">
      <w:pPr>
        <w:spacing w:after="0"/>
        <w:jc w:val="both"/>
        <w:rPr>
          <w:lang w:val="hu-HU"/>
        </w:rPr>
      </w:pPr>
      <w:r w:rsidRPr="001251A9">
        <w:rPr>
          <w:lang w:val="hu-HU"/>
        </w:rPr>
        <w:t>A termőtalaj létfontosságú erőforrás, amely biztosítja a talajfunkciókat és számos alapvető „ökoszisztéma-szolgáltatást”, például a víz- és tápanyagkörforgás szabályozását, az élelmiszertermelést valamint élőhelyet biztosít különböző fajok számára. A talaj minőségét fenyegető legnagyobb veszélyek az erózió, az árvizek és a földcsuszamlások, a talaj szerves anyagtartalmának elvesztése, a szikesedés, a szennyeződés, a tömörödés, és a talaj biodiverzitásának csökkenése.</w:t>
      </w:r>
      <w:r w:rsidR="001E7E13" w:rsidRPr="001251A9">
        <w:rPr>
          <w:lang w:val="hu-HU"/>
        </w:rPr>
        <w:t xml:space="preserve"> </w:t>
      </w:r>
      <w:r w:rsidR="002E279E" w:rsidRPr="001251A9">
        <w:rPr>
          <w:lang w:val="hu-HU"/>
        </w:rPr>
        <w:t>A</w:t>
      </w:r>
      <w:r w:rsidR="001E7E13" w:rsidRPr="001251A9">
        <w:rPr>
          <w:lang w:val="hu-HU"/>
        </w:rPr>
        <w:t xml:space="preserve"> beavatkozás </w:t>
      </w:r>
      <w:r w:rsidR="002E279E" w:rsidRPr="001251A9">
        <w:rPr>
          <w:lang w:val="hu-HU"/>
        </w:rPr>
        <w:t>keretében olyan határon átnyúló kezdeményezések támogatására van lehetőség, amelyek</w:t>
      </w:r>
    </w:p>
    <w:p w14:paraId="6DEEDB2F" w14:textId="2F5DA538" w:rsidR="0030692E" w:rsidRPr="001251A9" w:rsidRDefault="0030692E" w:rsidP="00A30D99">
      <w:pPr>
        <w:pStyle w:val="felsorols1"/>
        <w:rPr>
          <w:lang w:val="hu-HU"/>
        </w:rPr>
      </w:pPr>
      <w:r w:rsidRPr="001251A9">
        <w:rPr>
          <w:lang w:val="hu-HU"/>
        </w:rPr>
        <w:t>hozzájárulnak a természetes vizes élőhelyek</w:t>
      </w:r>
      <w:r w:rsidR="001E7E13" w:rsidRPr="001251A9">
        <w:rPr>
          <w:lang w:val="hu-HU"/>
        </w:rPr>
        <w:t xml:space="preserve">, gyepek és cserjék </w:t>
      </w:r>
      <w:r w:rsidRPr="001251A9">
        <w:rPr>
          <w:lang w:val="hu-HU"/>
        </w:rPr>
        <w:t>védelméhez és helyreállításához;</w:t>
      </w:r>
    </w:p>
    <w:p w14:paraId="7F5B8418" w14:textId="0D332765" w:rsidR="009B6B0C" w:rsidRPr="001251A9" w:rsidRDefault="009B6B0C" w:rsidP="00A30D99">
      <w:pPr>
        <w:pStyle w:val="felsorols1"/>
        <w:rPr>
          <w:lang w:val="hu-HU"/>
        </w:rPr>
      </w:pPr>
      <w:r w:rsidRPr="001251A9">
        <w:rPr>
          <w:lang w:val="hu-HU"/>
        </w:rPr>
        <w:t>ösztönzik a biodiverzitás-barát erdősítést, újraerdősítést</w:t>
      </w:r>
      <w:r w:rsidR="001E7E13" w:rsidRPr="001251A9">
        <w:rPr>
          <w:lang w:val="hu-HU"/>
        </w:rPr>
        <w:t xml:space="preserve">, </w:t>
      </w:r>
      <w:r w:rsidRPr="001251A9">
        <w:rPr>
          <w:lang w:val="hu-HU"/>
        </w:rPr>
        <w:t>faültetést</w:t>
      </w:r>
      <w:r w:rsidR="001E7E13" w:rsidRPr="001251A9">
        <w:rPr>
          <w:lang w:val="hu-HU"/>
        </w:rPr>
        <w:t xml:space="preserve"> és gyepesítést</w:t>
      </w:r>
      <w:r w:rsidRPr="001251A9">
        <w:rPr>
          <w:lang w:val="hu-HU"/>
        </w:rPr>
        <w:t>;</w:t>
      </w:r>
    </w:p>
    <w:p w14:paraId="74E78DD1" w14:textId="49533C25" w:rsidR="00085576" w:rsidRPr="009E6BA2" w:rsidRDefault="001E7E13" w:rsidP="00A30D99">
      <w:pPr>
        <w:pStyle w:val="felsorols1"/>
        <w:rPr>
          <w:lang w:val="hu-HU"/>
        </w:rPr>
      </w:pPr>
      <w:r w:rsidRPr="001251A9">
        <w:rPr>
          <w:lang w:val="hu-HU"/>
        </w:rPr>
        <w:t xml:space="preserve">ösztönzik az </w:t>
      </w:r>
      <w:r w:rsidR="009E6BA2">
        <w:rPr>
          <w:lang w:val="hu-HU"/>
        </w:rPr>
        <w:t>agrárerdészetet</w:t>
      </w:r>
      <w:r w:rsidRPr="00F714A7">
        <w:rPr>
          <w:lang w:val="hu-HU"/>
        </w:rPr>
        <w:t xml:space="preserve"> és </w:t>
      </w:r>
      <w:r w:rsidR="005F1631" w:rsidRPr="009E6BA2">
        <w:rPr>
          <w:lang w:val="hu-HU"/>
        </w:rPr>
        <w:t>támogatják a talaj degradációjának megelőzését és funkcióinak megőrzését;</w:t>
      </w:r>
    </w:p>
    <w:p w14:paraId="723889ED" w14:textId="77777777" w:rsidR="009B6B0C" w:rsidRPr="00E44EB9" w:rsidRDefault="009B6B0C" w:rsidP="00A30D99">
      <w:pPr>
        <w:pStyle w:val="felsorols1"/>
        <w:rPr>
          <w:lang w:val="hu-HU"/>
        </w:rPr>
      </w:pPr>
      <w:r w:rsidRPr="00E44EB9">
        <w:rPr>
          <w:lang w:val="hu-HU"/>
        </w:rPr>
        <w:t>ismeretterjesztő oktatási kampányokkal elősegítik a helyi közösségek bevonását;</w:t>
      </w:r>
    </w:p>
    <w:p w14:paraId="7E1044CD" w14:textId="1EEC145F" w:rsidR="0034432C" w:rsidRPr="001251A9" w:rsidRDefault="008D1CE1" w:rsidP="0034432C">
      <w:pPr>
        <w:pStyle w:val="Szmozs1"/>
        <w:rPr>
          <w:lang w:val="hu-HU"/>
        </w:rPr>
      </w:pPr>
      <w:r w:rsidRPr="003B3977">
        <w:rPr>
          <w:bCs/>
          <w:lang w:val="hu-HU"/>
        </w:rPr>
        <w:t xml:space="preserve">Beavatkozás </w:t>
      </w:r>
      <w:r w:rsidR="00A30D99" w:rsidRPr="00F86278">
        <w:rPr>
          <w:bCs/>
          <w:lang w:val="hu-HU"/>
        </w:rPr>
        <w:t xml:space="preserve">1.2.1/B </w:t>
      </w:r>
      <w:r w:rsidRPr="00F86278">
        <w:rPr>
          <w:bCs/>
          <w:lang w:val="hu-HU"/>
        </w:rPr>
        <w:t xml:space="preserve">– </w:t>
      </w:r>
      <w:r w:rsidR="0034432C" w:rsidRPr="001251A9">
        <w:rPr>
          <w:bCs/>
          <w:lang w:val="hu-HU"/>
        </w:rPr>
        <w:t>A felszíni és felszín alatti vizek minőségének javítása</w:t>
      </w:r>
    </w:p>
    <w:p w14:paraId="2FB101D7" w14:textId="2B17416F" w:rsidR="002E279E" w:rsidRPr="001251A9" w:rsidRDefault="0034432C" w:rsidP="00A30D99">
      <w:pPr>
        <w:pStyle w:val="Sorkizrt4"/>
        <w:spacing w:after="0"/>
        <w:ind w:left="0"/>
        <w:rPr>
          <w:lang w:val="hu-HU"/>
        </w:rPr>
      </w:pPr>
      <w:r w:rsidRPr="001251A9">
        <w:rPr>
          <w:lang w:val="hu-HU"/>
        </w:rPr>
        <w:t xml:space="preserve">Habár a felszíni vizek minősége az elmúlt évtizedekben érezhetően javult, a mezőgazdaságból, a városi és ipari szennyvizekből származó szennyezés még mindig jelentős. A felszíni vizekbe olyan lakossági, mezőgazdasági és ipari hulladék kerül, ami rontja a vízminőséget. </w:t>
      </w:r>
      <w:r w:rsidR="00A30D99" w:rsidRPr="001251A9">
        <w:rPr>
          <w:lang w:val="hu-HU"/>
        </w:rPr>
        <w:t xml:space="preserve"> </w:t>
      </w:r>
      <w:r w:rsidR="002E279E" w:rsidRPr="001251A9">
        <w:rPr>
          <w:lang w:val="hu-HU"/>
        </w:rPr>
        <w:t>Az intézkedés keretében olyan határon átnyúló kezdeményezések támogatására van lehetőség, amelyek</w:t>
      </w:r>
    </w:p>
    <w:p w14:paraId="34A04FB3" w14:textId="77777777" w:rsidR="0034432C" w:rsidRPr="001251A9" w:rsidRDefault="0034432C" w:rsidP="00A30D99">
      <w:pPr>
        <w:pStyle w:val="felsorols1"/>
        <w:rPr>
          <w:lang w:val="hu-HU"/>
        </w:rPr>
      </w:pPr>
      <w:r w:rsidRPr="001251A9">
        <w:rPr>
          <w:lang w:val="hu-HU"/>
        </w:rPr>
        <w:t>erősítik az illetékes hatóságok közötti határon átnyúló intézményi együttműködést;</w:t>
      </w:r>
    </w:p>
    <w:p w14:paraId="2E523FC1" w14:textId="3E3F4F45" w:rsidR="001E7E13" w:rsidRPr="001251A9" w:rsidRDefault="001E7E13" w:rsidP="00A30D99">
      <w:pPr>
        <w:pStyle w:val="felsorols1"/>
        <w:rPr>
          <w:lang w:val="hu-HU"/>
        </w:rPr>
      </w:pPr>
      <w:r w:rsidRPr="001251A9">
        <w:rPr>
          <w:lang w:val="hu-HU"/>
        </w:rPr>
        <w:t>felmérik a víztestek turisztikai potenciálját</w:t>
      </w:r>
      <w:r w:rsidR="008D1CE1" w:rsidRPr="001251A9">
        <w:rPr>
          <w:lang w:val="hu-HU"/>
        </w:rPr>
        <w:t>;</w:t>
      </w:r>
    </w:p>
    <w:p w14:paraId="42482BEA" w14:textId="7245D3A8" w:rsidR="001E7E13" w:rsidRPr="001251A9" w:rsidRDefault="001E7E13" w:rsidP="001E7E13">
      <w:pPr>
        <w:pStyle w:val="felsorols1"/>
        <w:rPr>
          <w:lang w:val="hu-HU"/>
        </w:rPr>
      </w:pPr>
      <w:r w:rsidRPr="001251A9">
        <w:rPr>
          <w:lang w:val="hu-HU"/>
        </w:rPr>
        <w:t xml:space="preserve">támogatják az emberi fogyasztásra szánt vízellátás infrastrukturális hátterének javítását </w:t>
      </w:r>
      <w:r w:rsidRPr="001251A9">
        <w:rPr>
          <w:i/>
          <w:lang w:val="hu-HU"/>
        </w:rPr>
        <w:t>(kitermelési, tisztítási, tárolási és elosztási infrastruktúra, hatékonysági intézkedések, ivóvízellátás)</w:t>
      </w:r>
      <w:r w:rsidRPr="001251A9">
        <w:rPr>
          <w:lang w:val="hu-HU"/>
        </w:rPr>
        <w:t>;</w:t>
      </w:r>
    </w:p>
    <w:p w14:paraId="051E6185" w14:textId="268A9A68" w:rsidR="0034432C" w:rsidRPr="001251A9" w:rsidRDefault="0034432C" w:rsidP="00A30D99">
      <w:pPr>
        <w:pStyle w:val="felsorols1"/>
        <w:rPr>
          <w:lang w:val="hu-HU"/>
        </w:rPr>
      </w:pPr>
      <w:r w:rsidRPr="001251A9">
        <w:rPr>
          <w:lang w:val="hu-HU"/>
        </w:rPr>
        <w:t xml:space="preserve">lehetővé teszik a vízminőség nyomon követését és elemzését, valamint a felszíni vizek jelentős terhelésének számszerűsítését; </w:t>
      </w:r>
    </w:p>
    <w:p w14:paraId="798FD679" w14:textId="77777777" w:rsidR="009B6B0C" w:rsidRPr="001251A9" w:rsidRDefault="00EE20FF" w:rsidP="00A30D99">
      <w:pPr>
        <w:pStyle w:val="felsorols1"/>
        <w:rPr>
          <w:lang w:val="hu-HU"/>
        </w:rPr>
      </w:pPr>
      <w:r w:rsidRPr="001251A9">
        <w:rPr>
          <w:lang w:val="hu-HU"/>
        </w:rPr>
        <w:t xml:space="preserve">biztosítják az ivóvízben jelenlévő mikroszennyező anyagok és egyéb szennyezések </w:t>
      </w:r>
      <w:r w:rsidRPr="001251A9">
        <w:rPr>
          <w:i/>
          <w:lang w:val="hu-HU"/>
        </w:rPr>
        <w:t>(peszticidek, gyógyszerek és metabolitjaik, ipari szennyezések)</w:t>
      </w:r>
      <w:r w:rsidRPr="001251A9">
        <w:rPr>
          <w:lang w:val="hu-HU"/>
        </w:rPr>
        <w:t xml:space="preserve"> nyomon követését és elemzését;</w:t>
      </w:r>
    </w:p>
    <w:p w14:paraId="1E23D1C7" w14:textId="402D9ABF" w:rsidR="009B6B0C" w:rsidRPr="001251A9" w:rsidRDefault="007166B1" w:rsidP="00A30D99">
      <w:pPr>
        <w:pStyle w:val="felsorols1"/>
        <w:rPr>
          <w:lang w:val="hu-HU"/>
        </w:rPr>
      </w:pPr>
      <w:r w:rsidRPr="001251A9">
        <w:rPr>
          <w:lang w:val="hu-HU"/>
        </w:rPr>
        <w:lastRenderedPageBreak/>
        <w:t>biztosítják a káros és tartósan megmaradó anyagok eltávolítását a felszíni víztestekből;</w:t>
      </w:r>
    </w:p>
    <w:p w14:paraId="3096690E" w14:textId="7D39FB60" w:rsidR="001E7E13" w:rsidRPr="001251A9" w:rsidRDefault="0016141D" w:rsidP="001E7E13">
      <w:pPr>
        <w:pStyle w:val="felsorols1"/>
        <w:rPr>
          <w:lang w:val="hu-HU"/>
        </w:rPr>
      </w:pPr>
      <w:r w:rsidRPr="001251A9">
        <w:rPr>
          <w:lang w:val="hu-HU"/>
        </w:rPr>
        <w:t xml:space="preserve">támogatja </w:t>
      </w:r>
      <w:r w:rsidR="001E7E13" w:rsidRPr="001251A9">
        <w:rPr>
          <w:lang w:val="hu-HU"/>
        </w:rPr>
        <w:t xml:space="preserve">kisvízfolyások </w:t>
      </w:r>
      <w:r w:rsidRPr="001251A9">
        <w:rPr>
          <w:lang w:val="hu-HU"/>
        </w:rPr>
        <w:t xml:space="preserve">vízhozamának </w:t>
      </w:r>
      <w:r w:rsidR="001E7E13" w:rsidRPr="001251A9">
        <w:rPr>
          <w:lang w:val="hu-HU"/>
        </w:rPr>
        <w:t>pótlásá</w:t>
      </w:r>
      <w:r w:rsidRPr="001251A9">
        <w:rPr>
          <w:lang w:val="hu-HU"/>
        </w:rPr>
        <w:t xml:space="preserve">t; </w:t>
      </w:r>
    </w:p>
    <w:p w14:paraId="5F336F78" w14:textId="77777777" w:rsidR="009B6B0C" w:rsidRPr="001251A9" w:rsidRDefault="009B6B0C" w:rsidP="00A30D99">
      <w:pPr>
        <w:pStyle w:val="felsorols1"/>
        <w:rPr>
          <w:lang w:val="hu-HU"/>
        </w:rPr>
      </w:pPr>
      <w:r w:rsidRPr="001251A9">
        <w:rPr>
          <w:lang w:val="hu-HU"/>
        </w:rPr>
        <w:t>ismeretterjesztő oktatási kampányokkal elősegítik a helyi közösségek bevonását;</w:t>
      </w:r>
    </w:p>
    <w:p w14:paraId="534846ED" w14:textId="17DFD5D0" w:rsidR="00085576" w:rsidRPr="001251A9" w:rsidRDefault="008D1CE1" w:rsidP="00085576">
      <w:pPr>
        <w:pStyle w:val="Szmozs1"/>
        <w:rPr>
          <w:lang w:val="hu-HU"/>
        </w:rPr>
      </w:pPr>
      <w:r w:rsidRPr="001251A9">
        <w:rPr>
          <w:bCs/>
          <w:lang w:val="hu-HU"/>
        </w:rPr>
        <w:t xml:space="preserve">Beavatkozás </w:t>
      </w:r>
      <w:r w:rsidR="0016141D" w:rsidRPr="001251A9">
        <w:rPr>
          <w:bCs/>
          <w:lang w:val="hu-HU"/>
        </w:rPr>
        <w:t xml:space="preserve">1.2.1/C </w:t>
      </w:r>
      <w:r w:rsidRPr="001251A9">
        <w:rPr>
          <w:bCs/>
          <w:lang w:val="hu-HU"/>
        </w:rPr>
        <w:t xml:space="preserve">– </w:t>
      </w:r>
      <w:r w:rsidR="00085576" w:rsidRPr="001251A9">
        <w:rPr>
          <w:bCs/>
          <w:lang w:val="hu-HU"/>
        </w:rPr>
        <w:t>Biodiverzitás</w:t>
      </w:r>
    </w:p>
    <w:p w14:paraId="27199887" w14:textId="403ABBC5" w:rsidR="002E279E" w:rsidRPr="001251A9" w:rsidRDefault="00EF5010" w:rsidP="008D1CE1">
      <w:pPr>
        <w:pStyle w:val="Sorkizrt"/>
        <w:spacing w:after="0"/>
        <w:rPr>
          <w:lang w:val="hu-HU"/>
        </w:rPr>
      </w:pPr>
      <w:r w:rsidRPr="001251A9">
        <w:rPr>
          <w:lang w:val="hu-HU"/>
        </w:rPr>
        <w:t>A biodiverzitás a gének sokféleségéből, a fajok sokféleségéből és az ökoszisztémák sokféleségéből tevődik össze. A biodiverzitás csökkenése a fajok kipusztulását és egész ökoszisztémák termelékenységének és rezilienciájának csökkenését jelenti.</w:t>
      </w:r>
      <w:r w:rsidR="0016141D" w:rsidRPr="001251A9">
        <w:rPr>
          <w:lang w:val="hu-HU"/>
        </w:rPr>
        <w:t xml:space="preserve"> </w:t>
      </w:r>
      <w:r w:rsidR="002E279E" w:rsidRPr="001251A9">
        <w:rPr>
          <w:lang w:val="hu-HU"/>
        </w:rPr>
        <w:t>Az intézkedés keretében olyan határon átnyúló kezdeményezések támogatására van lehetőség, amelyek</w:t>
      </w:r>
    </w:p>
    <w:p w14:paraId="51F9DD5A" w14:textId="69DCA503" w:rsidR="0016141D" w:rsidRPr="001251A9" w:rsidRDefault="0016141D" w:rsidP="0016141D">
      <w:pPr>
        <w:pStyle w:val="felsorols1"/>
        <w:rPr>
          <w:lang w:val="hu-HU"/>
        </w:rPr>
      </w:pPr>
      <w:r w:rsidRPr="001251A9">
        <w:rPr>
          <w:lang w:val="hu-HU"/>
        </w:rPr>
        <w:t>ösztönözi az őshonos, (táj) éghajlat-ellenálló fajok és élőhelyek megőrzését és újratelepítését;</w:t>
      </w:r>
    </w:p>
    <w:p w14:paraId="2B61FC44" w14:textId="20DBC06A" w:rsidR="0016141D" w:rsidRPr="001251A9" w:rsidRDefault="0016141D" w:rsidP="0016141D">
      <w:pPr>
        <w:pStyle w:val="felsorols1"/>
        <w:rPr>
          <w:lang w:val="hu-HU"/>
        </w:rPr>
      </w:pPr>
      <w:r w:rsidRPr="001251A9">
        <w:rPr>
          <w:lang w:val="hu-HU"/>
        </w:rPr>
        <w:t>támogatja az erdei fafajok genetikai erőforrásainak megőrzését és védelmét;</w:t>
      </w:r>
    </w:p>
    <w:p w14:paraId="6917799E" w14:textId="62B7BFA6" w:rsidR="0016141D" w:rsidRPr="009E6BA2" w:rsidRDefault="0016141D" w:rsidP="0016141D">
      <w:pPr>
        <w:pStyle w:val="felsorols1"/>
        <w:rPr>
          <w:lang w:val="hu-HU"/>
        </w:rPr>
      </w:pPr>
      <w:r w:rsidRPr="001251A9">
        <w:rPr>
          <w:lang w:val="hu-HU"/>
        </w:rPr>
        <w:t xml:space="preserve">támogatja az őshonos növény- és állatfajok, valamint az új és innovatív formák termesztését és nemesítését (pl. </w:t>
      </w:r>
      <w:r w:rsidR="009E6BA2">
        <w:rPr>
          <w:lang w:val="hu-HU"/>
        </w:rPr>
        <w:t>agrár</w:t>
      </w:r>
      <w:r w:rsidR="009E6BA2" w:rsidRPr="009E6BA2">
        <w:rPr>
          <w:lang w:val="hu-HU"/>
        </w:rPr>
        <w:t>erdészet</w:t>
      </w:r>
      <w:r w:rsidRPr="009E6BA2">
        <w:rPr>
          <w:lang w:val="hu-HU"/>
        </w:rPr>
        <w:t>;)</w:t>
      </w:r>
    </w:p>
    <w:p w14:paraId="44A19616" w14:textId="0C92207E" w:rsidR="0016141D" w:rsidRPr="00E44EB9" w:rsidRDefault="0016141D" w:rsidP="0016141D">
      <w:pPr>
        <w:pStyle w:val="felsorols1"/>
        <w:rPr>
          <w:lang w:val="hu-HU"/>
        </w:rPr>
      </w:pPr>
      <w:r w:rsidRPr="00E44EB9">
        <w:rPr>
          <w:lang w:val="hu-HU"/>
        </w:rPr>
        <w:t>biztosítja a veszélyeztetett fajok élőhelyeinek és költőhelyeinek védelmét;</w:t>
      </w:r>
    </w:p>
    <w:p w14:paraId="0607B538" w14:textId="3DC42CA7" w:rsidR="0016141D" w:rsidRPr="003B3977" w:rsidRDefault="0016141D" w:rsidP="0016141D">
      <w:pPr>
        <w:pStyle w:val="felsorols1"/>
        <w:rPr>
          <w:lang w:val="hu-HU"/>
        </w:rPr>
      </w:pPr>
      <w:r w:rsidRPr="003B3977">
        <w:rPr>
          <w:lang w:val="hu-HU"/>
        </w:rPr>
        <w:t>javítja az invazív fajok nyomon követését, ellenőrzését és megsemmisítését;</w:t>
      </w:r>
    </w:p>
    <w:p w14:paraId="70BFD60B" w14:textId="38CFC746" w:rsidR="0016141D" w:rsidRPr="001251A9" w:rsidRDefault="0016141D" w:rsidP="0016141D">
      <w:pPr>
        <w:pStyle w:val="felsorols1"/>
        <w:rPr>
          <w:lang w:val="hu-HU"/>
        </w:rPr>
      </w:pPr>
      <w:r w:rsidRPr="001251A9">
        <w:rPr>
          <w:lang w:val="hu-HU"/>
        </w:rPr>
        <w:t>támogatja a biodiverzitás növelését a mezőgazdasági területeken (erdősítés, cserjés, mélytenger);</w:t>
      </w:r>
    </w:p>
    <w:p w14:paraId="0A8366C0" w14:textId="03157F36" w:rsidR="0016141D" w:rsidRPr="001251A9" w:rsidRDefault="0016141D" w:rsidP="0016141D">
      <w:pPr>
        <w:pStyle w:val="felsorols1"/>
        <w:rPr>
          <w:lang w:val="hu-HU"/>
        </w:rPr>
      </w:pPr>
      <w:r w:rsidRPr="001251A9">
        <w:rPr>
          <w:lang w:val="hu-HU"/>
        </w:rPr>
        <w:t>figyelemmel kíséri a vadon élő állatok vonulási folyosóit;</w:t>
      </w:r>
    </w:p>
    <w:p w14:paraId="6E0985E0" w14:textId="30F560AC" w:rsidR="0016141D" w:rsidRPr="001251A9" w:rsidRDefault="0016141D" w:rsidP="0016141D">
      <w:pPr>
        <w:pStyle w:val="felsorols1"/>
        <w:rPr>
          <w:lang w:val="hu-HU"/>
        </w:rPr>
      </w:pPr>
      <w:r w:rsidRPr="001251A9">
        <w:rPr>
          <w:lang w:val="hu-HU"/>
        </w:rPr>
        <w:t>revitalizálja a természetes élőhelyeket és megakadályozza azok felaprózódását;</w:t>
      </w:r>
    </w:p>
    <w:p w14:paraId="7E61D011" w14:textId="7EC76313" w:rsidR="0016141D" w:rsidRPr="001251A9" w:rsidRDefault="0016141D" w:rsidP="0016141D">
      <w:pPr>
        <w:pStyle w:val="felsorols1"/>
        <w:rPr>
          <w:lang w:val="hu-HU"/>
        </w:rPr>
      </w:pPr>
      <w:r w:rsidRPr="001251A9">
        <w:rPr>
          <w:lang w:val="hu-HU"/>
        </w:rPr>
        <w:t>bevonja a helyi közösségeket oktatási kampányok révén;</w:t>
      </w:r>
    </w:p>
    <w:p w14:paraId="60337CE8" w14:textId="407748F1" w:rsidR="0016141D" w:rsidRPr="009E6BA2" w:rsidRDefault="0016141D" w:rsidP="0016141D">
      <w:pPr>
        <w:pStyle w:val="felsorols1"/>
        <w:rPr>
          <w:lang w:val="hu-HU"/>
        </w:rPr>
      </w:pPr>
      <w:r w:rsidRPr="001251A9">
        <w:rPr>
          <w:lang w:val="hu-HU"/>
        </w:rPr>
        <w:t>növeli a</w:t>
      </w:r>
      <w:r w:rsidR="009E6BA2">
        <w:rPr>
          <w:lang w:val="hu-HU"/>
        </w:rPr>
        <w:t>z</w:t>
      </w:r>
      <w:r w:rsidRPr="009E6BA2">
        <w:rPr>
          <w:lang w:val="hu-HU"/>
        </w:rPr>
        <w:t xml:space="preserve"> élőhelyekre és a biodiverzitásra vonatkozó környezeti tudatosságot, valamint bővíti a természeti környezetben végzett ilyen jellegű oktatási tevékenységekkel rendelkező intézmények hálózatát.</w:t>
      </w:r>
    </w:p>
    <w:p w14:paraId="79D3105D" w14:textId="7A657230" w:rsidR="00085576" w:rsidRPr="00B03724" w:rsidRDefault="008D1CE1" w:rsidP="0016141D">
      <w:pPr>
        <w:pStyle w:val="Szmozs1"/>
        <w:rPr>
          <w:lang w:val="hu-HU"/>
        </w:rPr>
      </w:pPr>
      <w:r w:rsidRPr="00E44EB9">
        <w:rPr>
          <w:bCs/>
          <w:lang w:val="hu-HU"/>
        </w:rPr>
        <w:t xml:space="preserve">Beavatkozás </w:t>
      </w:r>
      <w:r w:rsidR="0016141D" w:rsidRPr="00E44EB9">
        <w:rPr>
          <w:bCs/>
          <w:lang w:val="hu-HU"/>
        </w:rPr>
        <w:t xml:space="preserve">1.2.1/D </w:t>
      </w:r>
      <w:r w:rsidRPr="00E44EB9">
        <w:rPr>
          <w:bCs/>
          <w:lang w:val="hu-HU"/>
        </w:rPr>
        <w:t xml:space="preserve">– </w:t>
      </w:r>
      <w:r w:rsidR="00085576" w:rsidRPr="00B03724">
        <w:rPr>
          <w:bCs/>
          <w:lang w:val="hu-HU"/>
        </w:rPr>
        <w:t>Zöld infrastruktúra</w:t>
      </w:r>
    </w:p>
    <w:p w14:paraId="5CD4E077" w14:textId="065CA466" w:rsidR="00EB6B5C" w:rsidRPr="00F86278" w:rsidRDefault="00E4371B" w:rsidP="0016141D">
      <w:pPr>
        <w:pStyle w:val="Sorkizrt"/>
        <w:spacing w:after="0"/>
        <w:rPr>
          <w:lang w:val="hu-HU"/>
        </w:rPr>
      </w:pPr>
      <w:r w:rsidRPr="00B03724">
        <w:rPr>
          <w:lang w:val="hu-HU"/>
        </w:rPr>
        <w:t>A zöld infrastruktúra olyan természetes és természetközeli területek hálózata, amelyeket az egyéb környezeti elemekre is tekintettel úgy terveztek meg és működtetnek, hogy azok képesek legyen sokféle ökoszisztéma-szolgáltatást – víztis</w:t>
      </w:r>
      <w:r w:rsidRPr="00D40CD3">
        <w:rPr>
          <w:lang w:val="hu-HU"/>
        </w:rPr>
        <w:t xml:space="preserve">ztítást, a levegőminőség javítását, rekreációs területeket, az éghajlatváltozás enyhítését és az ahhoz való alkalmazkodást – biztosítani. A javasolt intézkedések célja a zöld (szárazföldi) és kék (vízi) területek hálózatának fejlesztése révén a környezeti </w:t>
      </w:r>
      <w:r w:rsidRPr="009F2F96">
        <w:rPr>
          <w:lang w:val="hu-HU"/>
        </w:rPr>
        <w:t>feltételek helyreállítása, és ezáltal a lakosság egészségének és életminőségének javítása.</w:t>
      </w:r>
      <w:r w:rsidR="0016141D" w:rsidRPr="009F2F96">
        <w:rPr>
          <w:lang w:val="hu-HU"/>
        </w:rPr>
        <w:t xml:space="preserve"> </w:t>
      </w:r>
      <w:r w:rsidR="00167ED6" w:rsidRPr="009F2F96">
        <w:rPr>
          <w:lang w:val="hu-HU"/>
        </w:rPr>
        <w:t>A</w:t>
      </w:r>
      <w:r w:rsidR="0016141D" w:rsidRPr="009F2F96">
        <w:rPr>
          <w:lang w:val="hu-HU"/>
        </w:rPr>
        <w:t xml:space="preserve"> beavatkozás </w:t>
      </w:r>
      <w:r w:rsidR="00167ED6" w:rsidRPr="009F2F96">
        <w:rPr>
          <w:lang w:val="hu-HU"/>
        </w:rPr>
        <w:t>keretében olyan határon átnyúló kezdeményezések támogatására van lehetőség, amelyek hozzájárulnak a zöld infrastruktúra fenntartásához és fejlesztéséhe</w:t>
      </w:r>
      <w:r w:rsidR="00167ED6" w:rsidRPr="003B3977">
        <w:rPr>
          <w:lang w:val="hu-HU"/>
        </w:rPr>
        <w:t>z, ideért</w:t>
      </w:r>
      <w:r w:rsidR="00167ED6" w:rsidRPr="00F86278">
        <w:rPr>
          <w:lang w:val="hu-HU"/>
        </w:rPr>
        <w:t xml:space="preserve">ve többek között </w:t>
      </w:r>
    </w:p>
    <w:p w14:paraId="40A060FE" w14:textId="0326C02E" w:rsidR="0091415C" w:rsidRPr="001251A9" w:rsidRDefault="0091415C" w:rsidP="0016141D">
      <w:pPr>
        <w:pStyle w:val="felsorols1"/>
        <w:rPr>
          <w:lang w:val="hu-HU"/>
        </w:rPr>
      </w:pPr>
      <w:r w:rsidRPr="001251A9">
        <w:rPr>
          <w:lang w:val="hu-HU"/>
        </w:rPr>
        <w:t xml:space="preserve">a parkokat, zöldutakat, folyami folyosókat; </w:t>
      </w:r>
    </w:p>
    <w:p w14:paraId="6DB428EB" w14:textId="441DA71A" w:rsidR="009C4550" w:rsidRPr="001251A9" w:rsidRDefault="009C4550" w:rsidP="0016141D">
      <w:pPr>
        <w:pStyle w:val="felsorols1"/>
        <w:rPr>
          <w:lang w:val="hu-HU"/>
        </w:rPr>
      </w:pPr>
      <w:r w:rsidRPr="001251A9">
        <w:rPr>
          <w:lang w:val="hu-HU"/>
        </w:rPr>
        <w:t>multifunkcionális gazdaságokat;</w:t>
      </w:r>
    </w:p>
    <w:p w14:paraId="3392AA98" w14:textId="77777777" w:rsidR="00EB6B5C" w:rsidRPr="001251A9" w:rsidRDefault="00EB6B5C" w:rsidP="0016141D">
      <w:pPr>
        <w:pStyle w:val="felsorols1"/>
        <w:rPr>
          <w:lang w:val="hu-HU"/>
        </w:rPr>
      </w:pPr>
      <w:r w:rsidRPr="001251A9">
        <w:rPr>
          <w:lang w:val="hu-HU"/>
        </w:rPr>
        <w:t>a határfolyókon létesített hallétrákat, halátjárókat, halzsilipeket;</w:t>
      </w:r>
    </w:p>
    <w:p w14:paraId="1CA7605D" w14:textId="77777777" w:rsidR="009C4550" w:rsidRPr="001251A9" w:rsidRDefault="009C4550" w:rsidP="0016141D">
      <w:pPr>
        <w:pStyle w:val="felsorols1"/>
        <w:rPr>
          <w:lang w:val="hu-HU"/>
        </w:rPr>
      </w:pPr>
      <w:r w:rsidRPr="001251A9">
        <w:rPr>
          <w:lang w:val="hu-HU"/>
        </w:rPr>
        <w:t>zöld falakat és tetőket;</w:t>
      </w:r>
    </w:p>
    <w:p w14:paraId="5C288CC7" w14:textId="77777777" w:rsidR="00EF5010" w:rsidRPr="001251A9" w:rsidRDefault="00F453EB" w:rsidP="0016141D">
      <w:pPr>
        <w:pStyle w:val="felsorols1"/>
        <w:rPr>
          <w:lang w:val="hu-HU"/>
        </w:rPr>
      </w:pPr>
      <w:r w:rsidRPr="001251A9">
        <w:rPr>
          <w:lang w:val="hu-HU"/>
        </w:rPr>
        <w:t>nádasokat;</w:t>
      </w:r>
    </w:p>
    <w:p w14:paraId="1AAD8297" w14:textId="77777777" w:rsidR="009C4550" w:rsidRPr="001251A9" w:rsidRDefault="009C4550" w:rsidP="0016141D">
      <w:pPr>
        <w:pStyle w:val="felsorols1"/>
        <w:rPr>
          <w:lang w:val="hu-HU"/>
        </w:rPr>
      </w:pPr>
      <w:r w:rsidRPr="001251A9">
        <w:rPr>
          <w:lang w:val="hu-HU"/>
        </w:rPr>
        <w:t>vadfelüljárókat;</w:t>
      </w:r>
    </w:p>
    <w:p w14:paraId="0D779B99" w14:textId="2DD6E672" w:rsidR="009C4550" w:rsidRPr="001251A9" w:rsidRDefault="009C4550" w:rsidP="0016141D">
      <w:pPr>
        <w:pStyle w:val="felsorols1"/>
        <w:rPr>
          <w:lang w:val="hu-HU"/>
        </w:rPr>
      </w:pPr>
      <w:r w:rsidRPr="001251A9">
        <w:rPr>
          <w:lang w:val="hu-HU"/>
        </w:rPr>
        <w:t>vadvirágos réteket (méhlegelőket)</w:t>
      </w:r>
      <w:r w:rsidR="00A734E0" w:rsidRPr="001251A9">
        <w:rPr>
          <w:lang w:val="hu-HU"/>
        </w:rPr>
        <w:t>, homokos gyepek</w:t>
      </w:r>
      <w:r w:rsidRPr="001251A9">
        <w:rPr>
          <w:lang w:val="hu-HU"/>
        </w:rPr>
        <w:t>;</w:t>
      </w:r>
    </w:p>
    <w:p w14:paraId="4098EDA9" w14:textId="77777777" w:rsidR="009C4550" w:rsidRPr="001251A9" w:rsidRDefault="009C4550" w:rsidP="0016141D">
      <w:pPr>
        <w:pStyle w:val="felsorols1"/>
        <w:rPr>
          <w:lang w:val="hu-HU"/>
        </w:rPr>
      </w:pPr>
      <w:r w:rsidRPr="001251A9">
        <w:rPr>
          <w:lang w:val="hu-HU"/>
        </w:rPr>
        <w:t>méhkaptárokat;</w:t>
      </w:r>
    </w:p>
    <w:p w14:paraId="45E24542" w14:textId="6B9B7E48" w:rsidR="009C4550" w:rsidRPr="001251A9" w:rsidRDefault="009C4550" w:rsidP="0016141D">
      <w:pPr>
        <w:pStyle w:val="felsorols1"/>
        <w:rPr>
          <w:lang w:val="hu-HU"/>
        </w:rPr>
      </w:pPr>
      <w:r w:rsidRPr="001251A9">
        <w:rPr>
          <w:lang w:val="hu-HU"/>
        </w:rPr>
        <w:t>sövényeket;</w:t>
      </w:r>
    </w:p>
    <w:p w14:paraId="47486E31" w14:textId="167467E8" w:rsidR="00A734E0" w:rsidRPr="001251A9" w:rsidRDefault="00A734E0" w:rsidP="00A734E0">
      <w:pPr>
        <w:pStyle w:val="felsorols1"/>
        <w:rPr>
          <w:lang w:val="hu-HU"/>
        </w:rPr>
      </w:pPr>
      <w:r w:rsidRPr="001251A9">
        <w:rPr>
          <w:lang w:val="hu-HU"/>
        </w:rPr>
        <w:t>odúkat, tálcákat, denevérvédő eszközöket.</w:t>
      </w:r>
    </w:p>
    <w:p w14:paraId="7210F84B" w14:textId="77777777" w:rsidR="009D3C80" w:rsidRPr="001251A9" w:rsidRDefault="009D3C80">
      <w:pPr>
        <w:spacing w:after="0" w:line="240" w:lineRule="auto"/>
        <w:rPr>
          <w:b/>
          <w:bCs/>
          <w:sz w:val="24"/>
          <w:lang w:val="hu-HU"/>
        </w:rPr>
      </w:pPr>
      <w:r w:rsidRPr="001251A9">
        <w:rPr>
          <w:bCs/>
          <w:sz w:val="24"/>
          <w:lang w:val="hu-HU"/>
        </w:rPr>
        <w:br w:type="page"/>
      </w:r>
    </w:p>
    <w:p w14:paraId="3B889D68" w14:textId="0DB94505" w:rsidR="00DE21A1" w:rsidRPr="001251A9" w:rsidRDefault="008D1CE1" w:rsidP="008D1CE1">
      <w:pPr>
        <w:rPr>
          <w:b/>
          <w:lang w:val="hu-HU"/>
        </w:rPr>
      </w:pPr>
      <w:r w:rsidRPr="001251A9">
        <w:rPr>
          <w:b/>
          <w:lang w:val="hu-HU"/>
        </w:rPr>
        <w:lastRenderedPageBreak/>
        <w:t>Intézkedés 1</w:t>
      </w:r>
      <w:r w:rsidR="00C63AC4" w:rsidRPr="001251A9">
        <w:rPr>
          <w:b/>
          <w:lang w:val="hu-HU"/>
        </w:rPr>
        <w:t>.2.2</w:t>
      </w:r>
      <w:r w:rsidRPr="001251A9">
        <w:rPr>
          <w:b/>
          <w:lang w:val="hu-HU"/>
        </w:rPr>
        <w:t xml:space="preserve"> – </w:t>
      </w:r>
      <w:r w:rsidR="00E21E55" w:rsidRPr="001251A9">
        <w:rPr>
          <w:b/>
          <w:lang w:val="hu-HU"/>
        </w:rPr>
        <w:t xml:space="preserve">Közös kockázatkezelés </w:t>
      </w:r>
    </w:p>
    <w:p w14:paraId="198A6DDB" w14:textId="05CC677E" w:rsidR="00A734E0" w:rsidRPr="001251A9" w:rsidRDefault="00A734E0" w:rsidP="00A734E0">
      <w:pPr>
        <w:rPr>
          <w:lang w:val="hu-HU"/>
        </w:rPr>
      </w:pPr>
      <w:r w:rsidRPr="001251A9">
        <w:rPr>
          <w:lang w:val="hu-HU"/>
        </w:rPr>
        <w:t xml:space="preserve">Az intézkedés megvalósításával növelhető a régió </w:t>
      </w:r>
      <w:r w:rsidRPr="001251A9">
        <w:rPr>
          <w:szCs w:val="24"/>
          <w:lang w:val="hu-HU"/>
        </w:rPr>
        <w:t>határon átnyúló árvízkockázatkezelési kapacitása és javítható az árvízvédelemben érintett szervezetek koordinációs képessége és reakcióideje.</w:t>
      </w:r>
    </w:p>
    <w:p w14:paraId="030B6824" w14:textId="70CD41E8" w:rsidR="00A02CFE" w:rsidRPr="001251A9" w:rsidRDefault="008D1CE1" w:rsidP="00A734E0">
      <w:pPr>
        <w:pStyle w:val="Szmozs1"/>
        <w:rPr>
          <w:lang w:val="hu-HU"/>
        </w:rPr>
      </w:pPr>
      <w:r w:rsidRPr="001251A9">
        <w:rPr>
          <w:bCs/>
          <w:lang w:val="hu-HU"/>
        </w:rPr>
        <w:t xml:space="preserve">Beavatkozás </w:t>
      </w:r>
      <w:r w:rsidR="00A734E0" w:rsidRPr="001251A9">
        <w:rPr>
          <w:bCs/>
          <w:lang w:val="hu-HU"/>
        </w:rPr>
        <w:t xml:space="preserve">1.2.2/A </w:t>
      </w:r>
      <w:r w:rsidRPr="001251A9">
        <w:rPr>
          <w:bCs/>
          <w:lang w:val="hu-HU"/>
        </w:rPr>
        <w:t xml:space="preserve">– </w:t>
      </w:r>
      <w:r w:rsidR="002770AF" w:rsidRPr="001251A9">
        <w:rPr>
          <w:bCs/>
          <w:lang w:val="hu-HU"/>
        </w:rPr>
        <w:t>Á</w:t>
      </w:r>
      <w:r w:rsidR="00A02CFE" w:rsidRPr="001251A9">
        <w:rPr>
          <w:bCs/>
          <w:lang w:val="hu-HU"/>
        </w:rPr>
        <w:t>rvízkockázat</w:t>
      </w:r>
      <w:r w:rsidR="002770AF" w:rsidRPr="001251A9">
        <w:rPr>
          <w:bCs/>
          <w:lang w:val="hu-HU"/>
        </w:rPr>
        <w:t>ok</w:t>
      </w:r>
      <w:r w:rsidR="00A02CFE" w:rsidRPr="001251A9">
        <w:rPr>
          <w:bCs/>
          <w:lang w:val="hu-HU"/>
        </w:rPr>
        <w:t xml:space="preserve"> kezelése</w:t>
      </w:r>
    </w:p>
    <w:p w14:paraId="0701A4C6" w14:textId="09069191" w:rsidR="00167ED6" w:rsidRPr="00B03724" w:rsidRDefault="00A02CFE" w:rsidP="007B00E2">
      <w:pPr>
        <w:pStyle w:val="Sorkizrt"/>
        <w:spacing w:after="0"/>
        <w:rPr>
          <w:lang w:val="hu-HU"/>
        </w:rPr>
      </w:pPr>
      <w:r w:rsidRPr="001251A9">
        <w:rPr>
          <w:lang w:val="hu-HU"/>
        </w:rPr>
        <w:t xml:space="preserve">Habár az árvizek természetes jelenségnek számítanak, a társadalom mégis egyre sebezhetőbbé válik ezekkel szemben. A </w:t>
      </w:r>
      <w:r w:rsidR="009E6BA2">
        <w:rPr>
          <w:lang w:val="hu-HU"/>
        </w:rPr>
        <w:t>b</w:t>
      </w:r>
      <w:r w:rsidR="00A734E0" w:rsidRPr="009E6BA2">
        <w:rPr>
          <w:lang w:val="hu-HU"/>
        </w:rPr>
        <w:t xml:space="preserve">eavatkozás </w:t>
      </w:r>
      <w:r w:rsidRPr="009E6BA2">
        <w:rPr>
          <w:lang w:val="hu-HU"/>
        </w:rPr>
        <w:t xml:space="preserve">célja, hogy biztosítsa az átállást a már bekövetkezett természeti katasztrófákkal szemben alkalmazott védekezésről a kockázatkezelésre és az árvizekkel való együttélésre, szem előtt tartva, hogy az árvízmegelőzés nem korlátozódhat csupán az árvízi eseményekre. </w:t>
      </w:r>
      <w:r w:rsidR="00167ED6" w:rsidRPr="00E44EB9">
        <w:rPr>
          <w:lang w:val="hu-HU"/>
        </w:rPr>
        <w:t>A</w:t>
      </w:r>
      <w:r w:rsidR="00A734E0" w:rsidRPr="00E44EB9">
        <w:rPr>
          <w:lang w:val="hu-HU"/>
        </w:rPr>
        <w:t xml:space="preserve"> beavatkozás</w:t>
      </w:r>
      <w:r w:rsidR="00167ED6" w:rsidRPr="00B03724">
        <w:rPr>
          <w:lang w:val="hu-HU"/>
        </w:rPr>
        <w:t xml:space="preserve"> keretében olyan határon átnyúló kezdeményezések támogatására van lehetőség, amelyek</w:t>
      </w:r>
    </w:p>
    <w:p w14:paraId="651AF919" w14:textId="77777777" w:rsidR="00A02CFE" w:rsidRPr="003B3977" w:rsidRDefault="00A02CFE" w:rsidP="007B00E2">
      <w:pPr>
        <w:pStyle w:val="felsorols1"/>
        <w:jc w:val="both"/>
        <w:rPr>
          <w:lang w:val="hu-HU"/>
        </w:rPr>
      </w:pPr>
      <w:r w:rsidRPr="003B3977">
        <w:rPr>
          <w:lang w:val="hu-HU"/>
        </w:rPr>
        <w:t>erősítik az illetékes hatóságok közötti határon átnyúló intézményi együttműködést;</w:t>
      </w:r>
    </w:p>
    <w:p w14:paraId="56D324A0" w14:textId="77777777" w:rsidR="00A02CFE" w:rsidRPr="00F86278" w:rsidRDefault="00A02CFE" w:rsidP="007B00E2">
      <w:pPr>
        <w:pStyle w:val="felsorols1"/>
        <w:jc w:val="both"/>
        <w:rPr>
          <w:lang w:val="hu-HU"/>
        </w:rPr>
      </w:pPr>
      <w:r w:rsidRPr="00F86278">
        <w:rPr>
          <w:lang w:val="hu-HU"/>
        </w:rPr>
        <w:t>elősegítik a folyók természetes árvíz-zónáinak helyreállítását, és ezzel a természetes vizes élőhelyek és árterek vízvisszatartó és árvízkárokat enyhítő képességét;</w:t>
      </w:r>
    </w:p>
    <w:p w14:paraId="7D30E138" w14:textId="43C9FADC" w:rsidR="00A02CFE" w:rsidRPr="001251A9" w:rsidRDefault="00A02CFE" w:rsidP="007B00E2">
      <w:pPr>
        <w:pStyle w:val="felsorols1"/>
        <w:jc w:val="both"/>
        <w:rPr>
          <w:lang w:val="hu-HU"/>
        </w:rPr>
      </w:pPr>
      <w:r w:rsidRPr="001251A9">
        <w:rPr>
          <w:lang w:val="hu-HU"/>
        </w:rPr>
        <w:t>korai figyelmeztető</w:t>
      </w:r>
      <w:r w:rsidR="000000C2" w:rsidRPr="001251A9">
        <w:rPr>
          <w:lang w:val="hu-HU"/>
        </w:rPr>
        <w:t>-</w:t>
      </w:r>
      <w:r w:rsidRPr="001251A9">
        <w:rPr>
          <w:lang w:val="hu-HU"/>
        </w:rPr>
        <w:t xml:space="preserve"> és előrejelző</w:t>
      </w:r>
      <w:r w:rsidR="000000C2" w:rsidRPr="001251A9">
        <w:rPr>
          <w:lang w:val="hu-HU"/>
        </w:rPr>
        <w:t>-</w:t>
      </w:r>
      <w:r w:rsidRPr="001251A9">
        <w:rPr>
          <w:lang w:val="hu-HU"/>
        </w:rPr>
        <w:t>rendszerek</w:t>
      </w:r>
      <w:r w:rsidR="009D3C80" w:rsidRPr="001251A9">
        <w:rPr>
          <w:lang w:val="hu-HU"/>
        </w:rPr>
        <w:t>et épít</w:t>
      </w:r>
      <w:r w:rsidR="000000C2" w:rsidRPr="001251A9">
        <w:rPr>
          <w:lang w:val="hu-HU"/>
        </w:rPr>
        <w:t>enek ki</w:t>
      </w:r>
      <w:r w:rsidRPr="001251A9">
        <w:rPr>
          <w:lang w:val="hu-HU"/>
        </w:rPr>
        <w:t>;</w:t>
      </w:r>
    </w:p>
    <w:p w14:paraId="5C03CEA5" w14:textId="78615696" w:rsidR="00A02CFE" w:rsidRPr="001251A9" w:rsidRDefault="00A02CFE" w:rsidP="007B00E2">
      <w:pPr>
        <w:pStyle w:val="felsorols1"/>
        <w:jc w:val="both"/>
        <w:rPr>
          <w:lang w:val="hu-HU"/>
        </w:rPr>
      </w:pPr>
      <w:r w:rsidRPr="001251A9">
        <w:rPr>
          <w:lang w:val="hu-HU"/>
        </w:rPr>
        <w:t>hozzájárulnak az árvízvédelmi infrastruktúra fejlesztéséhez;</w:t>
      </w:r>
    </w:p>
    <w:p w14:paraId="191B892E" w14:textId="39770A09" w:rsidR="00DE21A1" w:rsidRPr="001251A9" w:rsidRDefault="008D1CE1" w:rsidP="007B00E2">
      <w:pPr>
        <w:pStyle w:val="Szmozs1"/>
        <w:jc w:val="both"/>
        <w:rPr>
          <w:lang w:val="hu-HU"/>
        </w:rPr>
      </w:pPr>
      <w:r w:rsidRPr="001251A9">
        <w:rPr>
          <w:bCs/>
          <w:lang w:val="hu-HU"/>
        </w:rPr>
        <w:t xml:space="preserve">Beavatkozás </w:t>
      </w:r>
      <w:r w:rsidR="00A734E0" w:rsidRPr="001251A9">
        <w:rPr>
          <w:bCs/>
          <w:lang w:val="hu-HU"/>
        </w:rPr>
        <w:t xml:space="preserve">1.2.2/B </w:t>
      </w:r>
      <w:r w:rsidRPr="001251A9">
        <w:rPr>
          <w:bCs/>
          <w:lang w:val="hu-HU"/>
        </w:rPr>
        <w:t>–</w:t>
      </w:r>
      <w:r w:rsidR="00A734E0" w:rsidRPr="001251A9">
        <w:rPr>
          <w:bCs/>
          <w:lang w:val="hu-HU"/>
        </w:rPr>
        <w:t xml:space="preserve"> </w:t>
      </w:r>
      <w:r w:rsidR="002770AF" w:rsidRPr="001251A9">
        <w:rPr>
          <w:bCs/>
          <w:lang w:val="hu-HU"/>
        </w:rPr>
        <w:t>K</w:t>
      </w:r>
      <w:r w:rsidR="00DE21A1" w:rsidRPr="001251A9">
        <w:rPr>
          <w:bCs/>
          <w:lang w:val="hu-HU"/>
        </w:rPr>
        <w:t>atasztrófakockázat</w:t>
      </w:r>
      <w:r w:rsidR="002770AF" w:rsidRPr="001251A9">
        <w:rPr>
          <w:bCs/>
          <w:lang w:val="hu-HU"/>
        </w:rPr>
        <w:t>ok</w:t>
      </w:r>
      <w:r w:rsidR="00DE21A1" w:rsidRPr="001251A9">
        <w:rPr>
          <w:bCs/>
          <w:lang w:val="hu-HU"/>
        </w:rPr>
        <w:t xml:space="preserve"> kezelése</w:t>
      </w:r>
    </w:p>
    <w:p w14:paraId="1AEA9318" w14:textId="0CA38C3B" w:rsidR="00DE21A1" w:rsidRPr="001251A9" w:rsidRDefault="00167ED6" w:rsidP="007B00E2">
      <w:pPr>
        <w:pStyle w:val="Sorkizrt"/>
        <w:spacing w:after="0"/>
        <w:rPr>
          <w:lang w:val="hu-HU"/>
        </w:rPr>
      </w:pPr>
      <w:r w:rsidRPr="001251A9">
        <w:rPr>
          <w:lang w:val="hu-HU"/>
        </w:rPr>
        <w:t xml:space="preserve">Az elmúlt években az Európai Unió területén számos olyan természeti katasztrófa történt, amely emberi életet követelt, vagy rendkívüli pusztítást okozott a vagyontárgyakban, a környezetben illetve a kulturális örökségeinkben. Az intézkedés megvalósításával növelhető a régió </w:t>
      </w:r>
      <w:r w:rsidRPr="001251A9">
        <w:rPr>
          <w:szCs w:val="24"/>
          <w:lang w:val="hu-HU"/>
        </w:rPr>
        <w:t>határon átnyúló katasztrófakockázat-kezelési kapacitása, és javítható a katasztrófavédelemben érintett szervezetek koordinációs képessége és reakcióideje.</w:t>
      </w:r>
      <w:r w:rsidR="00A734E0" w:rsidRPr="001251A9">
        <w:rPr>
          <w:szCs w:val="24"/>
          <w:lang w:val="hu-HU"/>
        </w:rPr>
        <w:t xml:space="preserve"> </w:t>
      </w:r>
      <w:r w:rsidRPr="001251A9">
        <w:rPr>
          <w:lang w:val="hu-HU"/>
        </w:rPr>
        <w:t xml:space="preserve">Az intézkedés keretében olyan határon átnyúló kezdeményezések támogatására van lehetőség, amelyek </w:t>
      </w:r>
    </w:p>
    <w:p w14:paraId="3419D177" w14:textId="77777777" w:rsidR="00DE21A1" w:rsidRPr="001251A9" w:rsidRDefault="00DE21A1" w:rsidP="007B00E2">
      <w:pPr>
        <w:pStyle w:val="felsorols1"/>
        <w:jc w:val="both"/>
        <w:rPr>
          <w:lang w:val="hu-HU"/>
        </w:rPr>
      </w:pPr>
      <w:r w:rsidRPr="001251A9">
        <w:rPr>
          <w:lang w:val="hu-HU"/>
        </w:rPr>
        <w:t>erősítik az illetékes hatóságok közötti határon átnyúló intézményi együttműködést;</w:t>
      </w:r>
    </w:p>
    <w:p w14:paraId="6D36F103" w14:textId="03E543C3" w:rsidR="00A734E0" w:rsidRPr="001251A9" w:rsidRDefault="00A734E0" w:rsidP="007B00E2">
      <w:pPr>
        <w:pStyle w:val="felsorols1"/>
        <w:jc w:val="both"/>
        <w:rPr>
          <w:lang w:val="hu-HU"/>
        </w:rPr>
      </w:pPr>
      <w:r w:rsidRPr="001251A9">
        <w:rPr>
          <w:lang w:val="hu-HU"/>
        </w:rPr>
        <w:t>kezelik a súlyos hidrológiai veszélyt jelentő szélsőséges időjárási viszonyokat, rendkívül pusztító viharokat, jégesőt, aszályt ivóvízhiánnyal;</w:t>
      </w:r>
    </w:p>
    <w:p w14:paraId="5D85A296" w14:textId="073DE997" w:rsidR="00DE21A1" w:rsidRPr="001251A9" w:rsidRDefault="00DE21A1" w:rsidP="007B00E2">
      <w:pPr>
        <w:pStyle w:val="felsorols1"/>
        <w:jc w:val="both"/>
        <w:rPr>
          <w:lang w:val="hu-HU"/>
        </w:rPr>
      </w:pPr>
      <w:r w:rsidRPr="001251A9">
        <w:rPr>
          <w:lang w:val="hu-HU"/>
        </w:rPr>
        <w:t>hozzájárulnak egy olyan infrastruktúra kialakításához, amely alkalmas a természeti vagy ember okozta katasztrófák kockázatának megelőzésére vagy mérséklésére;</w:t>
      </w:r>
    </w:p>
    <w:p w14:paraId="6ABB44F5" w14:textId="50949744" w:rsidR="00DE21A1" w:rsidRPr="001251A9" w:rsidRDefault="00DE21A1" w:rsidP="00A734E0">
      <w:pPr>
        <w:pStyle w:val="felsorols1"/>
        <w:rPr>
          <w:lang w:val="hu-HU"/>
        </w:rPr>
      </w:pPr>
      <w:r w:rsidRPr="001251A9">
        <w:rPr>
          <w:lang w:val="hu-HU"/>
        </w:rPr>
        <w:t>ösztönzik a lakosság tudatosságának és felkészültségének elmélyítését, aktív részvételének növelését;</w:t>
      </w:r>
    </w:p>
    <w:p w14:paraId="105BF722" w14:textId="7F069C6F" w:rsidR="00123016" w:rsidRPr="001251A9" w:rsidRDefault="008D1CE1" w:rsidP="003060EB">
      <w:pPr>
        <w:pStyle w:val="Heading3"/>
      </w:pPr>
      <w:r w:rsidRPr="001251A9">
        <w:t>Indikátorok</w:t>
      </w:r>
    </w:p>
    <w:p w14:paraId="7DA63FB6" w14:textId="1BE5632A" w:rsidR="004C39A1" w:rsidRPr="001251A9" w:rsidRDefault="008D1CE1" w:rsidP="004C39A1">
      <w:pPr>
        <w:rPr>
          <w:lang w:val="hu-HU"/>
        </w:rPr>
      </w:pPr>
      <w:r w:rsidRPr="001251A9">
        <w:rPr>
          <w:lang w:val="hu-HU"/>
        </w:rPr>
        <w:t>Kimeneti indikátorok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584"/>
        <w:gridCol w:w="960"/>
        <w:gridCol w:w="949"/>
        <w:gridCol w:w="2238"/>
        <w:gridCol w:w="1443"/>
        <w:gridCol w:w="1445"/>
        <w:gridCol w:w="1445"/>
      </w:tblGrid>
      <w:tr w:rsidR="004C39A1" w:rsidRPr="001251A9" w14:paraId="58D8AE0B" w14:textId="77777777" w:rsidTr="00EF36A0">
        <w:tc>
          <w:tcPr>
            <w:tcW w:w="334" w:type="pct"/>
            <w:vAlign w:val="center"/>
          </w:tcPr>
          <w:p w14:paraId="6DE72C8A" w14:textId="77777777" w:rsidR="004C39A1" w:rsidRPr="001251A9" w:rsidRDefault="004C39A1" w:rsidP="00EF36A0">
            <w:pPr>
              <w:pStyle w:val="NoSpacing"/>
              <w:jc w:val="center"/>
              <w:rPr>
                <w:b/>
                <w:sz w:val="16"/>
                <w:szCs w:val="16"/>
                <w:lang w:val="hu-HU"/>
              </w:rPr>
            </w:pPr>
            <w:r w:rsidRPr="001251A9">
              <w:rPr>
                <w:b/>
                <w:bCs/>
                <w:sz w:val="16"/>
                <w:szCs w:val="16"/>
                <w:lang w:val="hu-HU"/>
              </w:rPr>
              <w:t>Pr.</w:t>
            </w:r>
          </w:p>
        </w:tc>
        <w:tc>
          <w:tcPr>
            <w:tcW w:w="463" w:type="pct"/>
            <w:vAlign w:val="center"/>
          </w:tcPr>
          <w:p w14:paraId="58A49B0C" w14:textId="77777777" w:rsidR="004C39A1" w:rsidRPr="001251A9" w:rsidRDefault="004C39A1" w:rsidP="00EF36A0">
            <w:pPr>
              <w:pStyle w:val="NoSpacing"/>
              <w:jc w:val="center"/>
              <w:rPr>
                <w:b/>
                <w:sz w:val="16"/>
                <w:szCs w:val="16"/>
                <w:lang w:val="hu-HU"/>
              </w:rPr>
            </w:pPr>
            <w:r w:rsidRPr="001251A9">
              <w:rPr>
                <w:b/>
                <w:bCs/>
                <w:sz w:val="16"/>
                <w:szCs w:val="16"/>
                <w:lang w:val="hu-HU"/>
              </w:rPr>
              <w:t>Egyedi célkitűzés</w:t>
            </w:r>
          </w:p>
        </w:tc>
        <w:tc>
          <w:tcPr>
            <w:tcW w:w="529" w:type="pct"/>
            <w:vAlign w:val="center"/>
          </w:tcPr>
          <w:p w14:paraId="3DDD115F" w14:textId="77777777" w:rsidR="004C39A1" w:rsidRPr="001251A9" w:rsidRDefault="004C39A1" w:rsidP="00EF36A0">
            <w:pPr>
              <w:pStyle w:val="NoSpacing"/>
              <w:jc w:val="center"/>
              <w:rPr>
                <w:b/>
                <w:sz w:val="16"/>
                <w:szCs w:val="16"/>
                <w:lang w:val="hu-HU"/>
              </w:rPr>
            </w:pPr>
            <w:r w:rsidRPr="001251A9">
              <w:rPr>
                <w:b/>
                <w:bCs/>
                <w:sz w:val="16"/>
                <w:szCs w:val="16"/>
                <w:lang w:val="hu-HU"/>
              </w:rPr>
              <w:t>Azonosító [5]</w:t>
            </w:r>
          </w:p>
        </w:tc>
        <w:tc>
          <w:tcPr>
            <w:tcW w:w="1251" w:type="pct"/>
            <w:shd w:val="clear" w:color="auto" w:fill="auto"/>
            <w:vAlign w:val="center"/>
          </w:tcPr>
          <w:p w14:paraId="64F04692" w14:textId="77777777" w:rsidR="004C39A1" w:rsidRPr="001251A9" w:rsidRDefault="004C39A1" w:rsidP="00EF36A0">
            <w:pPr>
              <w:pStyle w:val="NoSpacing"/>
              <w:jc w:val="center"/>
              <w:rPr>
                <w:b/>
                <w:sz w:val="16"/>
                <w:szCs w:val="16"/>
                <w:lang w:val="hu-HU"/>
              </w:rPr>
            </w:pPr>
            <w:r w:rsidRPr="001251A9">
              <w:rPr>
                <w:b/>
                <w:bCs/>
                <w:sz w:val="16"/>
                <w:szCs w:val="16"/>
                <w:lang w:val="hu-HU"/>
              </w:rPr>
              <w:t>Mutató</w:t>
            </w:r>
          </w:p>
        </w:tc>
        <w:tc>
          <w:tcPr>
            <w:tcW w:w="807" w:type="pct"/>
            <w:vAlign w:val="center"/>
          </w:tcPr>
          <w:p w14:paraId="70D03FCE" w14:textId="22EA8F6A" w:rsidR="004C39A1" w:rsidRPr="001251A9" w:rsidRDefault="004C39A1" w:rsidP="00EF36A0">
            <w:pPr>
              <w:pStyle w:val="NoSpacing"/>
              <w:jc w:val="center"/>
              <w:rPr>
                <w:b/>
                <w:sz w:val="16"/>
                <w:szCs w:val="16"/>
                <w:lang w:val="hu-HU"/>
              </w:rPr>
            </w:pPr>
            <w:r w:rsidRPr="001251A9">
              <w:rPr>
                <w:b/>
                <w:bCs/>
                <w:sz w:val="16"/>
                <w:szCs w:val="16"/>
                <w:lang w:val="hu-HU"/>
              </w:rPr>
              <w:t>Mértékegység</w:t>
            </w:r>
            <w:r w:rsidR="003C642E" w:rsidRPr="001251A9">
              <w:rPr>
                <w:b/>
                <w:bCs/>
                <w:sz w:val="16"/>
                <w:szCs w:val="16"/>
                <w:lang w:val="hu-HU"/>
              </w:rPr>
              <w:t xml:space="preserve"> </w:t>
            </w:r>
            <w:r w:rsidRPr="001251A9">
              <w:rPr>
                <w:b/>
                <w:bCs/>
                <w:sz w:val="16"/>
                <w:szCs w:val="16"/>
                <w:lang w:val="hu-HU"/>
              </w:rPr>
              <w:t>[255]</w:t>
            </w:r>
          </w:p>
        </w:tc>
        <w:tc>
          <w:tcPr>
            <w:tcW w:w="808" w:type="pct"/>
            <w:shd w:val="clear" w:color="auto" w:fill="auto"/>
            <w:vAlign w:val="center"/>
          </w:tcPr>
          <w:p w14:paraId="002CA9D7" w14:textId="77777777" w:rsidR="004C39A1" w:rsidRPr="001251A9" w:rsidRDefault="004C39A1" w:rsidP="00EF36A0">
            <w:pPr>
              <w:pStyle w:val="NoSpacing"/>
              <w:jc w:val="center"/>
              <w:rPr>
                <w:b/>
                <w:sz w:val="16"/>
                <w:szCs w:val="16"/>
                <w:lang w:val="hu-HU"/>
              </w:rPr>
            </w:pPr>
            <w:r w:rsidRPr="001251A9">
              <w:rPr>
                <w:b/>
                <w:bCs/>
                <w:sz w:val="16"/>
                <w:szCs w:val="16"/>
                <w:lang w:val="hu-HU"/>
              </w:rPr>
              <w:t>Mérföldkő (2024) [200]</w:t>
            </w:r>
          </w:p>
        </w:tc>
        <w:tc>
          <w:tcPr>
            <w:tcW w:w="808" w:type="pct"/>
            <w:shd w:val="clear" w:color="auto" w:fill="auto"/>
            <w:vAlign w:val="center"/>
          </w:tcPr>
          <w:p w14:paraId="4C7C5514" w14:textId="77777777" w:rsidR="004C39A1" w:rsidRPr="001251A9" w:rsidRDefault="004C39A1" w:rsidP="00EF36A0">
            <w:pPr>
              <w:pStyle w:val="NoSpacing"/>
              <w:jc w:val="center"/>
              <w:rPr>
                <w:b/>
                <w:sz w:val="16"/>
                <w:szCs w:val="16"/>
                <w:lang w:val="hu-HU"/>
              </w:rPr>
            </w:pPr>
            <w:r w:rsidRPr="001251A9">
              <w:rPr>
                <w:b/>
                <w:bCs/>
                <w:sz w:val="16"/>
                <w:szCs w:val="16"/>
                <w:lang w:val="hu-HU"/>
              </w:rPr>
              <w:t>Végső cél (2029) [200]</w:t>
            </w:r>
          </w:p>
        </w:tc>
      </w:tr>
      <w:tr w:rsidR="004C39A1" w:rsidRPr="001251A9" w14:paraId="366259F3" w14:textId="77777777" w:rsidTr="00EF36A0">
        <w:tc>
          <w:tcPr>
            <w:tcW w:w="334" w:type="pct"/>
            <w:vAlign w:val="center"/>
          </w:tcPr>
          <w:p w14:paraId="6402BE02" w14:textId="4EA249A5" w:rsidR="004C39A1" w:rsidRPr="00605FA2" w:rsidRDefault="004C39A1" w:rsidP="00A734E0">
            <w:pPr>
              <w:pStyle w:val="NoSpacing"/>
              <w:jc w:val="center"/>
              <w:rPr>
                <w:sz w:val="18"/>
                <w:lang w:val="hu-HU"/>
              </w:rPr>
            </w:pPr>
            <w:r w:rsidRPr="001251A9">
              <w:rPr>
                <w:sz w:val="18"/>
                <w:lang w:val="hu-HU"/>
              </w:rPr>
              <w:t>P</w:t>
            </w:r>
            <w:r w:rsidR="00A734E0" w:rsidRPr="00B1037F">
              <w:rPr>
                <w:sz w:val="18"/>
                <w:lang w:val="hu-HU"/>
              </w:rPr>
              <w:t>T1</w:t>
            </w:r>
          </w:p>
        </w:tc>
        <w:tc>
          <w:tcPr>
            <w:tcW w:w="463" w:type="pct"/>
            <w:vAlign w:val="center"/>
          </w:tcPr>
          <w:p w14:paraId="58403FBF" w14:textId="185A8A06" w:rsidR="004C39A1" w:rsidRPr="003B3977" w:rsidRDefault="00A734E0" w:rsidP="00EF36A0">
            <w:pPr>
              <w:pStyle w:val="NoSpacing"/>
              <w:jc w:val="center"/>
              <w:rPr>
                <w:sz w:val="18"/>
                <w:lang w:val="hu-HU"/>
              </w:rPr>
            </w:pPr>
            <w:r w:rsidRPr="00E44EB9">
              <w:rPr>
                <w:sz w:val="18"/>
                <w:lang w:val="hu-HU"/>
              </w:rPr>
              <w:t>PO2-</w:t>
            </w:r>
            <w:r w:rsidR="004C39A1" w:rsidRPr="003B3977">
              <w:rPr>
                <w:sz w:val="18"/>
                <w:lang w:val="hu-HU"/>
              </w:rPr>
              <w:t>SO(VI)</w:t>
            </w:r>
          </w:p>
        </w:tc>
        <w:tc>
          <w:tcPr>
            <w:tcW w:w="529" w:type="pct"/>
            <w:vAlign w:val="center"/>
          </w:tcPr>
          <w:p w14:paraId="33DA673E" w14:textId="4499F279" w:rsidR="004C39A1" w:rsidRPr="001251A9" w:rsidRDefault="004C39A1" w:rsidP="001B0427">
            <w:pPr>
              <w:pStyle w:val="NoSpacing"/>
              <w:jc w:val="center"/>
              <w:rPr>
                <w:sz w:val="18"/>
                <w:lang w:val="hu-HU"/>
              </w:rPr>
            </w:pPr>
            <w:r w:rsidRPr="001251A9">
              <w:rPr>
                <w:sz w:val="18"/>
                <w:lang w:val="hu-HU"/>
              </w:rPr>
              <w:t xml:space="preserve">RCO87 </w:t>
            </w:r>
          </w:p>
        </w:tc>
        <w:tc>
          <w:tcPr>
            <w:tcW w:w="1251" w:type="pct"/>
            <w:shd w:val="clear" w:color="auto" w:fill="auto"/>
            <w:vAlign w:val="center"/>
          </w:tcPr>
          <w:p w14:paraId="5CB77BBB" w14:textId="77777777" w:rsidR="004C39A1" w:rsidRPr="001251A9" w:rsidRDefault="004C39A1" w:rsidP="00EF36A0">
            <w:pPr>
              <w:pStyle w:val="NoSpacing"/>
              <w:rPr>
                <w:sz w:val="18"/>
                <w:lang w:val="hu-HU"/>
              </w:rPr>
            </w:pPr>
            <w:r w:rsidRPr="001251A9">
              <w:rPr>
                <w:sz w:val="18"/>
                <w:lang w:val="hu-HU"/>
              </w:rPr>
              <w:t>Határon átívelő együttműködést folytató szervezetek</w:t>
            </w:r>
          </w:p>
        </w:tc>
        <w:tc>
          <w:tcPr>
            <w:tcW w:w="807" w:type="pct"/>
            <w:vAlign w:val="center"/>
          </w:tcPr>
          <w:p w14:paraId="06129658" w14:textId="77777777" w:rsidR="004C39A1" w:rsidRPr="001251A9" w:rsidRDefault="004C39A1" w:rsidP="00EF36A0">
            <w:pPr>
              <w:pStyle w:val="NoSpacing"/>
              <w:jc w:val="center"/>
              <w:rPr>
                <w:sz w:val="18"/>
                <w:lang w:val="hu-HU"/>
              </w:rPr>
            </w:pPr>
            <w:r w:rsidRPr="001251A9">
              <w:rPr>
                <w:sz w:val="18"/>
                <w:lang w:val="hu-HU"/>
              </w:rPr>
              <w:t>darab</w:t>
            </w:r>
          </w:p>
        </w:tc>
        <w:tc>
          <w:tcPr>
            <w:tcW w:w="808" w:type="pct"/>
            <w:shd w:val="clear" w:color="auto" w:fill="auto"/>
            <w:vAlign w:val="center"/>
          </w:tcPr>
          <w:p w14:paraId="121E668B" w14:textId="6E1E73D2" w:rsidR="004C39A1" w:rsidRPr="001251A9" w:rsidRDefault="00A734E0" w:rsidP="00EF36A0">
            <w:pPr>
              <w:pStyle w:val="NoSpacing"/>
              <w:jc w:val="center"/>
              <w:rPr>
                <w:sz w:val="18"/>
                <w:lang w:val="hu-HU"/>
              </w:rPr>
            </w:pPr>
            <w:r w:rsidRPr="001251A9">
              <w:rPr>
                <w:sz w:val="18"/>
                <w:lang w:val="hu-HU"/>
              </w:rPr>
              <w:t>0</w:t>
            </w:r>
          </w:p>
        </w:tc>
        <w:tc>
          <w:tcPr>
            <w:tcW w:w="808" w:type="pct"/>
            <w:shd w:val="clear" w:color="auto" w:fill="auto"/>
            <w:vAlign w:val="center"/>
          </w:tcPr>
          <w:p w14:paraId="33509B4B" w14:textId="6862DEE2" w:rsidR="004C39A1" w:rsidRPr="001251A9" w:rsidRDefault="00A734E0" w:rsidP="00EF36A0">
            <w:pPr>
              <w:pStyle w:val="NoSpacing"/>
              <w:jc w:val="center"/>
              <w:rPr>
                <w:sz w:val="18"/>
                <w:lang w:val="hu-HU"/>
              </w:rPr>
            </w:pPr>
            <w:r w:rsidRPr="001251A9">
              <w:rPr>
                <w:sz w:val="18"/>
                <w:lang w:val="hu-HU"/>
              </w:rPr>
              <w:t>38</w:t>
            </w:r>
          </w:p>
        </w:tc>
      </w:tr>
    </w:tbl>
    <w:p w14:paraId="7621809D" w14:textId="13CACD80" w:rsidR="003C642E" w:rsidRPr="001251A9" w:rsidRDefault="003C642E" w:rsidP="004C39A1">
      <w:pPr>
        <w:rPr>
          <w:lang w:val="hu-HU"/>
        </w:rPr>
      </w:pPr>
    </w:p>
    <w:p w14:paraId="03FFAEBF" w14:textId="77777777" w:rsidR="00301148" w:rsidRDefault="00301148">
      <w:pPr>
        <w:spacing w:after="0" w:line="240" w:lineRule="auto"/>
        <w:rPr>
          <w:lang w:val="hu-HU"/>
        </w:rPr>
      </w:pPr>
      <w:r>
        <w:rPr>
          <w:lang w:val="hu-HU"/>
        </w:rPr>
        <w:br w:type="page"/>
      </w:r>
    </w:p>
    <w:p w14:paraId="7E4FEFDB" w14:textId="2F87B38B" w:rsidR="004C39A1" w:rsidRPr="00E62A27" w:rsidRDefault="004C39A1" w:rsidP="00301148">
      <w:pPr>
        <w:rPr>
          <w:lang w:val="hu-HU"/>
        </w:rPr>
      </w:pPr>
      <w:r w:rsidRPr="00B1037F">
        <w:rPr>
          <w:lang w:val="hu-HU"/>
        </w:rPr>
        <w:lastRenderedPageBreak/>
        <w:t>Eredmény</w:t>
      </w:r>
      <w:r w:rsidR="008D1CE1" w:rsidRPr="00605FA2">
        <w:rPr>
          <w:lang w:val="hu-HU"/>
        </w:rPr>
        <w:t>indik</w:t>
      </w:r>
      <w:r w:rsidR="00301148">
        <w:rPr>
          <w:lang w:val="hu-HU"/>
        </w:rPr>
        <w:t>á</w:t>
      </w:r>
      <w:r w:rsidR="008D1CE1" w:rsidRPr="00605FA2">
        <w:rPr>
          <w:lang w:val="hu-HU"/>
        </w:rPr>
        <w:t>torok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94"/>
        <w:gridCol w:w="885"/>
        <w:gridCol w:w="875"/>
        <w:gridCol w:w="1218"/>
        <w:gridCol w:w="1139"/>
        <w:gridCol w:w="896"/>
        <w:gridCol w:w="755"/>
        <w:gridCol w:w="674"/>
        <w:gridCol w:w="995"/>
        <w:gridCol w:w="1133"/>
      </w:tblGrid>
      <w:tr w:rsidR="004C39A1" w:rsidRPr="001251A9" w14:paraId="2491A0AA" w14:textId="77777777" w:rsidTr="00301148">
        <w:trPr>
          <w:cantSplit/>
        </w:trPr>
        <w:tc>
          <w:tcPr>
            <w:tcW w:w="296" w:type="pct"/>
            <w:vAlign w:val="center"/>
          </w:tcPr>
          <w:p w14:paraId="5BB1A941" w14:textId="77777777" w:rsidR="004C39A1" w:rsidRPr="00E44EB9" w:rsidRDefault="004C39A1" w:rsidP="00EF36A0">
            <w:pPr>
              <w:pStyle w:val="NoSpacing"/>
              <w:jc w:val="center"/>
              <w:rPr>
                <w:b/>
                <w:sz w:val="16"/>
                <w:szCs w:val="16"/>
                <w:lang w:val="hu-HU"/>
              </w:rPr>
            </w:pPr>
            <w:r w:rsidRPr="00E44EB9">
              <w:rPr>
                <w:b/>
                <w:bCs/>
                <w:sz w:val="16"/>
                <w:szCs w:val="16"/>
                <w:lang w:val="hu-HU"/>
              </w:rPr>
              <w:t>Pr.</w:t>
            </w:r>
          </w:p>
        </w:tc>
        <w:tc>
          <w:tcPr>
            <w:tcW w:w="419" w:type="pct"/>
            <w:vAlign w:val="center"/>
          </w:tcPr>
          <w:p w14:paraId="49B716D4" w14:textId="77777777" w:rsidR="004C39A1" w:rsidRPr="00F86278" w:rsidRDefault="004C39A1" w:rsidP="00EF36A0">
            <w:pPr>
              <w:pStyle w:val="NoSpacing"/>
              <w:jc w:val="center"/>
              <w:rPr>
                <w:b/>
                <w:sz w:val="16"/>
                <w:szCs w:val="16"/>
                <w:lang w:val="hu-HU"/>
              </w:rPr>
            </w:pPr>
            <w:r w:rsidRPr="003B3977">
              <w:rPr>
                <w:b/>
                <w:bCs/>
                <w:sz w:val="16"/>
                <w:szCs w:val="16"/>
                <w:lang w:val="hu-HU"/>
              </w:rPr>
              <w:t>Egyedi célkitűzés</w:t>
            </w:r>
          </w:p>
        </w:tc>
        <w:tc>
          <w:tcPr>
            <w:tcW w:w="530" w:type="pct"/>
            <w:vAlign w:val="center"/>
          </w:tcPr>
          <w:p w14:paraId="0FF3924B" w14:textId="77777777" w:rsidR="004C39A1" w:rsidRPr="001251A9" w:rsidRDefault="004C39A1" w:rsidP="00EF36A0">
            <w:pPr>
              <w:pStyle w:val="NoSpacing"/>
              <w:jc w:val="center"/>
              <w:rPr>
                <w:b/>
                <w:sz w:val="16"/>
                <w:szCs w:val="16"/>
                <w:lang w:val="hu-HU"/>
              </w:rPr>
            </w:pPr>
            <w:r w:rsidRPr="001251A9">
              <w:rPr>
                <w:b/>
                <w:bCs/>
                <w:sz w:val="16"/>
                <w:szCs w:val="16"/>
                <w:lang w:val="hu-HU"/>
              </w:rPr>
              <w:t>Azonosító</w:t>
            </w:r>
          </w:p>
        </w:tc>
        <w:tc>
          <w:tcPr>
            <w:tcW w:w="1098" w:type="pct"/>
            <w:shd w:val="clear" w:color="auto" w:fill="auto"/>
            <w:vAlign w:val="center"/>
          </w:tcPr>
          <w:p w14:paraId="0E400178" w14:textId="77777777" w:rsidR="004C39A1" w:rsidRPr="001251A9" w:rsidRDefault="004C39A1" w:rsidP="00EF36A0">
            <w:pPr>
              <w:pStyle w:val="NoSpacing"/>
              <w:jc w:val="center"/>
              <w:rPr>
                <w:b/>
                <w:sz w:val="16"/>
                <w:szCs w:val="16"/>
                <w:lang w:val="hu-HU"/>
              </w:rPr>
            </w:pPr>
            <w:r w:rsidRPr="001251A9">
              <w:rPr>
                <w:b/>
                <w:bCs/>
                <w:sz w:val="16"/>
                <w:szCs w:val="16"/>
                <w:lang w:val="hu-HU"/>
              </w:rPr>
              <w:t>Mutató</w:t>
            </w:r>
          </w:p>
        </w:tc>
        <w:tc>
          <w:tcPr>
            <w:tcW w:w="441" w:type="pct"/>
            <w:vAlign w:val="center"/>
          </w:tcPr>
          <w:p w14:paraId="4885113D" w14:textId="77777777" w:rsidR="004C39A1" w:rsidRPr="001251A9" w:rsidRDefault="004C39A1" w:rsidP="00EF36A0">
            <w:pPr>
              <w:pStyle w:val="NoSpacing"/>
              <w:jc w:val="center"/>
              <w:rPr>
                <w:b/>
                <w:sz w:val="16"/>
                <w:szCs w:val="16"/>
                <w:lang w:val="hu-HU"/>
              </w:rPr>
            </w:pPr>
            <w:r w:rsidRPr="001251A9">
              <w:rPr>
                <w:b/>
                <w:bCs/>
                <w:sz w:val="16"/>
                <w:szCs w:val="16"/>
                <w:lang w:val="hu-HU"/>
              </w:rPr>
              <w:t>Mértékegység</w:t>
            </w:r>
          </w:p>
        </w:tc>
        <w:tc>
          <w:tcPr>
            <w:tcW w:w="441" w:type="pct"/>
            <w:vAlign w:val="center"/>
          </w:tcPr>
          <w:p w14:paraId="33F3374A" w14:textId="77777777" w:rsidR="004C39A1" w:rsidRPr="001251A9" w:rsidRDefault="004C39A1" w:rsidP="00EF36A0">
            <w:pPr>
              <w:pStyle w:val="NoSpacing"/>
              <w:jc w:val="center"/>
              <w:rPr>
                <w:b/>
                <w:sz w:val="16"/>
                <w:szCs w:val="16"/>
                <w:lang w:val="hu-HU"/>
              </w:rPr>
            </w:pPr>
            <w:r w:rsidRPr="001251A9">
              <w:rPr>
                <w:b/>
                <w:bCs/>
                <w:sz w:val="16"/>
                <w:szCs w:val="16"/>
                <w:lang w:val="hu-HU"/>
              </w:rPr>
              <w:t>Kiindulási érték</w:t>
            </w:r>
          </w:p>
        </w:tc>
        <w:tc>
          <w:tcPr>
            <w:tcW w:w="450" w:type="pct"/>
            <w:vAlign w:val="center"/>
          </w:tcPr>
          <w:p w14:paraId="149CDB77" w14:textId="77777777" w:rsidR="004C39A1" w:rsidRPr="001251A9" w:rsidRDefault="004C39A1" w:rsidP="00EF36A0">
            <w:pPr>
              <w:pStyle w:val="NoSpacing"/>
              <w:jc w:val="center"/>
              <w:rPr>
                <w:b/>
                <w:sz w:val="16"/>
                <w:szCs w:val="16"/>
                <w:lang w:val="hu-HU"/>
              </w:rPr>
            </w:pPr>
            <w:r w:rsidRPr="001251A9">
              <w:rPr>
                <w:b/>
                <w:bCs/>
                <w:sz w:val="16"/>
                <w:szCs w:val="16"/>
                <w:lang w:val="hu-HU"/>
              </w:rPr>
              <w:t>Tárgyév</w:t>
            </w:r>
          </w:p>
        </w:tc>
        <w:tc>
          <w:tcPr>
            <w:tcW w:w="441" w:type="pct"/>
            <w:shd w:val="clear" w:color="auto" w:fill="auto"/>
            <w:vAlign w:val="center"/>
          </w:tcPr>
          <w:p w14:paraId="609C25F1" w14:textId="77777777" w:rsidR="004C39A1" w:rsidRPr="001251A9" w:rsidRDefault="004C39A1" w:rsidP="00EF36A0">
            <w:pPr>
              <w:pStyle w:val="NoSpacing"/>
              <w:jc w:val="center"/>
              <w:rPr>
                <w:b/>
                <w:sz w:val="16"/>
                <w:szCs w:val="16"/>
                <w:lang w:val="hu-HU"/>
              </w:rPr>
            </w:pPr>
            <w:r w:rsidRPr="001251A9">
              <w:rPr>
                <w:b/>
                <w:bCs/>
                <w:sz w:val="16"/>
                <w:szCs w:val="16"/>
                <w:lang w:val="hu-HU"/>
              </w:rPr>
              <w:t>Végső cél (2029)</w:t>
            </w:r>
          </w:p>
        </w:tc>
        <w:tc>
          <w:tcPr>
            <w:tcW w:w="441" w:type="pct"/>
            <w:shd w:val="clear" w:color="auto" w:fill="auto"/>
            <w:vAlign w:val="center"/>
          </w:tcPr>
          <w:p w14:paraId="616873DA" w14:textId="77777777" w:rsidR="004C39A1" w:rsidRPr="001251A9" w:rsidRDefault="004C39A1" w:rsidP="00EF36A0">
            <w:pPr>
              <w:pStyle w:val="NoSpacing"/>
              <w:jc w:val="center"/>
              <w:rPr>
                <w:b/>
                <w:sz w:val="16"/>
                <w:szCs w:val="16"/>
                <w:lang w:val="hu-HU"/>
              </w:rPr>
            </w:pPr>
            <w:r w:rsidRPr="001251A9">
              <w:rPr>
                <w:b/>
                <w:bCs/>
                <w:sz w:val="16"/>
                <w:szCs w:val="16"/>
                <w:lang w:val="hu-HU"/>
              </w:rPr>
              <w:t>Adatforrás</w:t>
            </w:r>
          </w:p>
        </w:tc>
        <w:tc>
          <w:tcPr>
            <w:tcW w:w="442" w:type="pct"/>
            <w:vAlign w:val="center"/>
          </w:tcPr>
          <w:p w14:paraId="7F316236" w14:textId="77777777" w:rsidR="004C39A1" w:rsidRPr="001251A9" w:rsidRDefault="004C39A1" w:rsidP="00EF36A0">
            <w:pPr>
              <w:pStyle w:val="NoSpacing"/>
              <w:jc w:val="center"/>
              <w:rPr>
                <w:b/>
                <w:sz w:val="16"/>
                <w:szCs w:val="16"/>
                <w:lang w:val="hu-HU"/>
              </w:rPr>
            </w:pPr>
            <w:r w:rsidRPr="001251A9">
              <w:rPr>
                <w:b/>
                <w:bCs/>
                <w:sz w:val="16"/>
                <w:szCs w:val="16"/>
                <w:lang w:val="hu-HU"/>
              </w:rPr>
              <w:t>Megjegyzések</w:t>
            </w:r>
          </w:p>
        </w:tc>
      </w:tr>
      <w:tr w:rsidR="004C39A1" w:rsidRPr="001251A9" w14:paraId="4F3C6F3E" w14:textId="77777777" w:rsidTr="00301148">
        <w:trPr>
          <w:cantSplit/>
        </w:trPr>
        <w:tc>
          <w:tcPr>
            <w:tcW w:w="296" w:type="pct"/>
            <w:vAlign w:val="center"/>
          </w:tcPr>
          <w:p w14:paraId="2CCB8248" w14:textId="434E5AAD" w:rsidR="004C39A1" w:rsidRPr="00605FA2" w:rsidRDefault="004C39A1" w:rsidP="00A734E0">
            <w:pPr>
              <w:pStyle w:val="NoSpacing"/>
              <w:jc w:val="center"/>
              <w:rPr>
                <w:sz w:val="18"/>
                <w:lang w:val="hu-HU"/>
              </w:rPr>
            </w:pPr>
            <w:r w:rsidRPr="001251A9">
              <w:rPr>
                <w:sz w:val="18"/>
                <w:lang w:val="hu-HU"/>
              </w:rPr>
              <w:t>P</w:t>
            </w:r>
            <w:r w:rsidR="00A734E0" w:rsidRPr="00B1037F">
              <w:rPr>
                <w:sz w:val="18"/>
                <w:lang w:val="hu-HU"/>
              </w:rPr>
              <w:t>T1</w:t>
            </w:r>
          </w:p>
        </w:tc>
        <w:tc>
          <w:tcPr>
            <w:tcW w:w="419" w:type="pct"/>
            <w:vAlign w:val="center"/>
          </w:tcPr>
          <w:p w14:paraId="1651CFD6" w14:textId="78802167" w:rsidR="004C39A1" w:rsidRPr="003B3977" w:rsidRDefault="00A734E0" w:rsidP="00EF36A0">
            <w:pPr>
              <w:pStyle w:val="NoSpacing"/>
              <w:jc w:val="center"/>
              <w:rPr>
                <w:sz w:val="18"/>
                <w:lang w:val="hu-HU"/>
              </w:rPr>
            </w:pPr>
            <w:r w:rsidRPr="00E44EB9">
              <w:rPr>
                <w:sz w:val="18"/>
                <w:lang w:val="hu-HU"/>
              </w:rPr>
              <w:t>PO2-</w:t>
            </w:r>
            <w:r w:rsidR="004C39A1" w:rsidRPr="003B3977">
              <w:rPr>
                <w:sz w:val="18"/>
                <w:lang w:val="hu-HU"/>
              </w:rPr>
              <w:t>SO(VI)</w:t>
            </w:r>
          </w:p>
        </w:tc>
        <w:tc>
          <w:tcPr>
            <w:tcW w:w="530" w:type="pct"/>
            <w:vAlign w:val="center"/>
          </w:tcPr>
          <w:p w14:paraId="5B9F09C0" w14:textId="213EF8EC" w:rsidR="004C39A1" w:rsidRPr="001251A9" w:rsidRDefault="001B0427" w:rsidP="001B0427">
            <w:pPr>
              <w:pStyle w:val="NoSpacing"/>
              <w:jc w:val="center"/>
              <w:rPr>
                <w:sz w:val="18"/>
                <w:lang w:val="hu-HU"/>
              </w:rPr>
            </w:pPr>
            <w:r>
              <w:rPr>
                <w:sz w:val="18"/>
                <w:lang w:val="hu-HU"/>
              </w:rPr>
              <w:t>RCR84</w:t>
            </w:r>
          </w:p>
        </w:tc>
        <w:tc>
          <w:tcPr>
            <w:tcW w:w="1098" w:type="pct"/>
            <w:shd w:val="clear" w:color="auto" w:fill="auto"/>
            <w:vAlign w:val="center"/>
          </w:tcPr>
          <w:p w14:paraId="7F45EFC0" w14:textId="1F647E6E" w:rsidR="004C39A1" w:rsidRPr="00B03724" w:rsidRDefault="009F2F96" w:rsidP="00EF36A0">
            <w:pPr>
              <w:pStyle w:val="NoSpacing"/>
              <w:rPr>
                <w:sz w:val="18"/>
                <w:lang w:val="hu-HU"/>
              </w:rPr>
            </w:pPr>
            <w:r w:rsidRPr="007F219D">
              <w:rPr>
                <w:sz w:val="16"/>
                <w:szCs w:val="16"/>
                <w:lang w:val="hu-HU"/>
              </w:rPr>
              <w:t>Határon átnyúló együttműködést folytató szervezetek száma a projekt befejezését követően</w:t>
            </w:r>
          </w:p>
        </w:tc>
        <w:tc>
          <w:tcPr>
            <w:tcW w:w="441" w:type="pct"/>
            <w:vAlign w:val="center"/>
          </w:tcPr>
          <w:p w14:paraId="390B9342" w14:textId="4C3AE453" w:rsidR="004C39A1" w:rsidRPr="009F2F96" w:rsidRDefault="00A734E0" w:rsidP="00EF36A0">
            <w:pPr>
              <w:pStyle w:val="NoSpacing"/>
              <w:jc w:val="center"/>
              <w:rPr>
                <w:sz w:val="18"/>
                <w:lang w:val="hu-HU"/>
              </w:rPr>
            </w:pPr>
            <w:r w:rsidRPr="00B03724">
              <w:rPr>
                <w:sz w:val="18"/>
                <w:lang w:val="hu-HU"/>
              </w:rPr>
              <w:t>szervezetek</w:t>
            </w:r>
          </w:p>
        </w:tc>
        <w:tc>
          <w:tcPr>
            <w:tcW w:w="441" w:type="pct"/>
            <w:vAlign w:val="center"/>
          </w:tcPr>
          <w:p w14:paraId="0C1D2438" w14:textId="78DA2CD7" w:rsidR="004C39A1" w:rsidRPr="00F86278" w:rsidRDefault="00A734E0" w:rsidP="00EF36A0">
            <w:pPr>
              <w:pStyle w:val="NoSpacing"/>
              <w:jc w:val="center"/>
              <w:rPr>
                <w:sz w:val="18"/>
                <w:lang w:val="hu-HU"/>
              </w:rPr>
            </w:pPr>
            <w:r w:rsidRPr="003B3977">
              <w:rPr>
                <w:sz w:val="18"/>
                <w:lang w:val="hu-HU"/>
              </w:rPr>
              <w:t>2021</w:t>
            </w:r>
          </w:p>
        </w:tc>
        <w:tc>
          <w:tcPr>
            <w:tcW w:w="450" w:type="pct"/>
            <w:vAlign w:val="center"/>
          </w:tcPr>
          <w:p w14:paraId="550338A2" w14:textId="3041E40B" w:rsidR="004C39A1" w:rsidRPr="001251A9" w:rsidRDefault="00A734E0" w:rsidP="00EF36A0">
            <w:pPr>
              <w:pStyle w:val="NoSpacing"/>
              <w:jc w:val="center"/>
              <w:rPr>
                <w:sz w:val="18"/>
                <w:lang w:val="hu-HU"/>
              </w:rPr>
            </w:pPr>
            <w:r w:rsidRPr="001251A9">
              <w:rPr>
                <w:sz w:val="18"/>
                <w:lang w:val="hu-HU"/>
              </w:rPr>
              <w:t>0</w:t>
            </w:r>
          </w:p>
        </w:tc>
        <w:tc>
          <w:tcPr>
            <w:tcW w:w="441" w:type="pct"/>
            <w:shd w:val="clear" w:color="auto" w:fill="auto"/>
            <w:vAlign w:val="center"/>
          </w:tcPr>
          <w:p w14:paraId="77A072D8" w14:textId="6938C9E9" w:rsidR="004C39A1" w:rsidRPr="009E6BA2" w:rsidRDefault="009E6BA2" w:rsidP="009E6BA2">
            <w:pPr>
              <w:pStyle w:val="NoSpacing"/>
              <w:jc w:val="center"/>
              <w:rPr>
                <w:sz w:val="18"/>
                <w:lang w:val="hu-HU"/>
              </w:rPr>
            </w:pPr>
            <w:r w:rsidRPr="001251A9">
              <w:rPr>
                <w:sz w:val="18"/>
                <w:lang w:val="hu-HU"/>
              </w:rPr>
              <w:t>3</w:t>
            </w:r>
            <w:r>
              <w:rPr>
                <w:sz w:val="18"/>
                <w:lang w:val="hu-HU"/>
              </w:rPr>
              <w:t>0</w:t>
            </w:r>
          </w:p>
        </w:tc>
        <w:tc>
          <w:tcPr>
            <w:tcW w:w="441" w:type="pct"/>
            <w:shd w:val="clear" w:color="auto" w:fill="auto"/>
            <w:vAlign w:val="center"/>
          </w:tcPr>
          <w:p w14:paraId="6162BA0F" w14:textId="541BAD6B" w:rsidR="00A734E0" w:rsidRPr="00B03724" w:rsidRDefault="00301148" w:rsidP="008D1CE1">
            <w:pPr>
              <w:pStyle w:val="NoSpacing"/>
              <w:jc w:val="center"/>
              <w:rPr>
                <w:sz w:val="18"/>
                <w:lang w:val="hu-HU"/>
              </w:rPr>
            </w:pPr>
            <w:r w:rsidRPr="001251A9">
              <w:rPr>
                <w:sz w:val="18"/>
                <w:lang w:val="hu-HU"/>
              </w:rPr>
              <w:t>IH monitoring rendszer</w:t>
            </w:r>
          </w:p>
        </w:tc>
        <w:tc>
          <w:tcPr>
            <w:tcW w:w="442" w:type="pct"/>
            <w:vAlign w:val="center"/>
          </w:tcPr>
          <w:p w14:paraId="2388B960" w14:textId="77777777" w:rsidR="004C39A1" w:rsidRPr="003B3977" w:rsidRDefault="004C39A1" w:rsidP="00EF36A0">
            <w:pPr>
              <w:pStyle w:val="NoSpacing"/>
              <w:jc w:val="center"/>
              <w:rPr>
                <w:sz w:val="18"/>
                <w:lang w:val="hu-HU"/>
              </w:rPr>
            </w:pPr>
          </w:p>
        </w:tc>
      </w:tr>
    </w:tbl>
    <w:p w14:paraId="5C846F6B" w14:textId="77777777" w:rsidR="004C39A1" w:rsidRPr="001251A9" w:rsidRDefault="004C39A1" w:rsidP="004C39A1">
      <w:pPr>
        <w:rPr>
          <w:lang w:val="hu-HU"/>
        </w:rPr>
      </w:pPr>
    </w:p>
    <w:p w14:paraId="1A53DE43" w14:textId="77777777" w:rsidR="000B6CE8" w:rsidRPr="00B1037F" w:rsidRDefault="000B6CE8" w:rsidP="003060EB">
      <w:pPr>
        <w:pStyle w:val="Heading3"/>
        <w:numPr>
          <w:ilvl w:val="2"/>
          <w:numId w:val="33"/>
        </w:numPr>
      </w:pPr>
      <w:r w:rsidRPr="001251A9">
        <w:t>Fő célcsoportok</w:t>
      </w:r>
    </w:p>
    <w:p w14:paraId="19887FE4" w14:textId="55DF5C0F" w:rsidR="00E5612B" w:rsidRPr="003B3977" w:rsidRDefault="000B6CE8" w:rsidP="00A734E0">
      <w:pPr>
        <w:spacing w:after="0"/>
        <w:rPr>
          <w:lang w:val="hu-HU"/>
        </w:rPr>
      </w:pPr>
      <w:r w:rsidRPr="00E44EB9">
        <w:rPr>
          <w:lang w:val="hu-HU"/>
        </w:rPr>
        <w:t>Az egyedi célkitűzés fő célcsoportjai a határ menti régió lakossága, ezen belül is különösen a határ menti folyók közelében élő emberek.</w:t>
      </w:r>
      <w:r w:rsidR="00A734E0" w:rsidRPr="00E44EB9">
        <w:rPr>
          <w:lang w:val="hu-HU"/>
        </w:rPr>
        <w:t xml:space="preserve"> </w:t>
      </w:r>
      <w:r w:rsidR="00E5612B" w:rsidRPr="00E44EB9">
        <w:rPr>
          <w:lang w:val="hu-HU"/>
        </w:rPr>
        <w:t>A pályázatok várhatóan a következő típusú kedvezményezettek körében kerülnek megvalósításra (nem</w:t>
      </w:r>
      <w:r w:rsidR="00E5612B" w:rsidRPr="003B3977">
        <w:rPr>
          <w:lang w:val="hu-HU"/>
        </w:rPr>
        <w:t xml:space="preserve"> teljes felsorolás):</w:t>
      </w:r>
    </w:p>
    <w:p w14:paraId="249F06C7" w14:textId="77777777" w:rsidR="00E5612B" w:rsidRPr="001251A9" w:rsidRDefault="00E5612B" w:rsidP="00A734E0">
      <w:pPr>
        <w:pStyle w:val="felsorols1"/>
        <w:rPr>
          <w:lang w:val="hu-HU"/>
        </w:rPr>
      </w:pPr>
      <w:r w:rsidRPr="001251A9">
        <w:rPr>
          <w:lang w:val="hu-HU"/>
        </w:rPr>
        <w:t>Vízügyi szervezetek</w:t>
      </w:r>
    </w:p>
    <w:p w14:paraId="03D3B592" w14:textId="77777777" w:rsidR="00E5612B" w:rsidRPr="001251A9" w:rsidRDefault="00E5612B" w:rsidP="00A734E0">
      <w:pPr>
        <w:pStyle w:val="felsorols1"/>
        <w:rPr>
          <w:lang w:val="hu-HU"/>
        </w:rPr>
      </w:pPr>
      <w:r w:rsidRPr="001251A9">
        <w:rPr>
          <w:lang w:val="hu-HU"/>
        </w:rPr>
        <w:t>Nemzeti Parkok Igazgatóságai, Natura parkok</w:t>
      </w:r>
    </w:p>
    <w:p w14:paraId="6BE95B22" w14:textId="51539F79" w:rsidR="00E5612B" w:rsidRPr="001251A9" w:rsidRDefault="00A734E0" w:rsidP="00A734E0">
      <w:pPr>
        <w:pStyle w:val="felsorols1"/>
        <w:rPr>
          <w:lang w:val="hu-HU"/>
        </w:rPr>
      </w:pPr>
      <w:r w:rsidRPr="001251A9">
        <w:rPr>
          <w:lang w:val="hu-HU"/>
        </w:rPr>
        <w:t>Természet és k</w:t>
      </w:r>
      <w:r w:rsidR="00E5612B" w:rsidRPr="001251A9">
        <w:rPr>
          <w:lang w:val="hu-HU"/>
        </w:rPr>
        <w:t>örnyezetvédő szervezetek</w:t>
      </w:r>
    </w:p>
    <w:p w14:paraId="725A10EC" w14:textId="77777777" w:rsidR="00E5612B" w:rsidRPr="001251A9" w:rsidRDefault="00E5612B" w:rsidP="00A734E0">
      <w:pPr>
        <w:pStyle w:val="felsorols1"/>
        <w:rPr>
          <w:lang w:val="hu-HU"/>
        </w:rPr>
      </w:pPr>
      <w:r w:rsidRPr="001251A9">
        <w:rPr>
          <w:lang w:val="hu-HU"/>
        </w:rPr>
        <w:t>Civil szervezetek</w:t>
      </w:r>
    </w:p>
    <w:p w14:paraId="04482B65" w14:textId="77777777" w:rsidR="00E5612B" w:rsidRPr="001251A9" w:rsidRDefault="00E5612B" w:rsidP="00A734E0">
      <w:pPr>
        <w:pStyle w:val="felsorols1"/>
        <w:rPr>
          <w:lang w:val="hu-HU"/>
        </w:rPr>
      </w:pPr>
      <w:r w:rsidRPr="001251A9">
        <w:rPr>
          <w:lang w:val="hu-HU"/>
        </w:rPr>
        <w:t>Helyi és területi önkormányzatok, költségvetési szervezeteik</w:t>
      </w:r>
    </w:p>
    <w:p w14:paraId="5FB56654" w14:textId="77777777" w:rsidR="00E5612B" w:rsidRPr="001251A9" w:rsidRDefault="00E5612B" w:rsidP="00A734E0">
      <w:pPr>
        <w:pStyle w:val="felsorols1"/>
        <w:rPr>
          <w:lang w:val="hu-HU"/>
        </w:rPr>
      </w:pPr>
      <w:r w:rsidRPr="001251A9">
        <w:rPr>
          <w:lang w:val="hu-HU"/>
        </w:rPr>
        <w:t>Európai Területi Társulások (ETT-k)</w:t>
      </w:r>
    </w:p>
    <w:p w14:paraId="4D239DE6" w14:textId="77777777" w:rsidR="00E5612B" w:rsidRPr="001251A9" w:rsidRDefault="00E5612B" w:rsidP="00A734E0">
      <w:pPr>
        <w:pStyle w:val="felsorols1"/>
        <w:rPr>
          <w:lang w:val="hu-HU"/>
        </w:rPr>
      </w:pPr>
      <w:r w:rsidRPr="001251A9">
        <w:rPr>
          <w:lang w:val="hu-HU"/>
        </w:rPr>
        <w:t>Felsőoktatási intézmények és kutatóintézetek</w:t>
      </w:r>
    </w:p>
    <w:p w14:paraId="6A6D6448" w14:textId="77777777" w:rsidR="00E5612B" w:rsidRPr="001251A9" w:rsidRDefault="00E5612B" w:rsidP="00A734E0">
      <w:pPr>
        <w:pStyle w:val="felsorols1"/>
        <w:rPr>
          <w:lang w:val="hu-HU"/>
        </w:rPr>
      </w:pPr>
      <w:r w:rsidRPr="001251A9">
        <w:rPr>
          <w:lang w:val="hu-HU"/>
        </w:rPr>
        <w:t>Oktatási intézmények</w:t>
      </w:r>
    </w:p>
    <w:p w14:paraId="6816B0BD" w14:textId="4CAD810F" w:rsidR="00E5612B" w:rsidRDefault="00E5612B" w:rsidP="00A734E0">
      <w:pPr>
        <w:pStyle w:val="felsorols1"/>
        <w:rPr>
          <w:lang w:val="hu-HU"/>
        </w:rPr>
      </w:pPr>
      <w:r w:rsidRPr="001251A9">
        <w:rPr>
          <w:lang w:val="hu-HU"/>
        </w:rPr>
        <w:t>Katasztrófavédelmi szervezetek</w:t>
      </w:r>
    </w:p>
    <w:p w14:paraId="373CECFF" w14:textId="027301F5" w:rsidR="00E44EB9" w:rsidRPr="00E44EB9" w:rsidRDefault="00E44EB9" w:rsidP="00A734E0">
      <w:pPr>
        <w:pStyle w:val="felsorols1"/>
        <w:rPr>
          <w:lang w:val="hu-HU"/>
        </w:rPr>
      </w:pPr>
      <w:r>
        <w:rPr>
          <w:lang w:val="hu-HU"/>
        </w:rPr>
        <w:t>Erdészeti szervezetek</w:t>
      </w:r>
    </w:p>
    <w:p w14:paraId="5444E875" w14:textId="77777777" w:rsidR="000B6CE8" w:rsidRPr="009F2F96" w:rsidRDefault="000B6CE8" w:rsidP="003060EB">
      <w:pPr>
        <w:pStyle w:val="Heading3"/>
      </w:pPr>
      <w:r w:rsidRPr="00B03724">
        <w:t>A célzott egyedi területek megjelölése, ideértve az integrált területi beruházás, a közösségvezérelt helyi fejlesztés és egyéb területi eszközök tervezett f</w:t>
      </w:r>
      <w:r w:rsidRPr="009F2F96">
        <w:t>elhasználását</w:t>
      </w:r>
    </w:p>
    <w:p w14:paraId="7296A672" w14:textId="1A455C58" w:rsidR="000B6CE8" w:rsidRPr="00F86278" w:rsidRDefault="00A734E0" w:rsidP="000B6CE8">
      <w:pPr>
        <w:ind w:firstLine="567"/>
        <w:rPr>
          <w:lang w:val="hu-HU"/>
        </w:rPr>
      </w:pPr>
      <w:r w:rsidRPr="003B3977">
        <w:rPr>
          <w:lang w:val="hu-HU"/>
        </w:rPr>
        <w:t>Nem releváns</w:t>
      </w:r>
    </w:p>
    <w:p w14:paraId="36A43E5E" w14:textId="77777777" w:rsidR="000B6CE8" w:rsidRPr="001251A9" w:rsidRDefault="000B6CE8" w:rsidP="003060EB">
      <w:pPr>
        <w:pStyle w:val="Heading3"/>
      </w:pPr>
      <w:r w:rsidRPr="001251A9">
        <w:t>Pénzügyi eszközök tervezett felhasználása</w:t>
      </w:r>
    </w:p>
    <w:p w14:paraId="55F97D54" w14:textId="74E0ADED" w:rsidR="000B6CE8" w:rsidRPr="001251A9" w:rsidRDefault="00A734E0" w:rsidP="000B6CE8">
      <w:pPr>
        <w:ind w:firstLine="567"/>
        <w:rPr>
          <w:lang w:val="hu-HU"/>
        </w:rPr>
      </w:pPr>
      <w:r w:rsidRPr="001251A9">
        <w:rPr>
          <w:lang w:val="hu-HU"/>
        </w:rPr>
        <w:t>Nem releváns</w:t>
      </w:r>
    </w:p>
    <w:p w14:paraId="328582CE" w14:textId="77777777" w:rsidR="000B6CE8" w:rsidRPr="001251A9" w:rsidRDefault="000B6CE8" w:rsidP="003060EB">
      <w:pPr>
        <w:pStyle w:val="Heading3"/>
      </w:pPr>
      <w:r w:rsidRPr="001251A9">
        <w:t>Az uniós program forrásainak indikatív bontása beavatkozástípus szerint</w:t>
      </w:r>
    </w:p>
    <w:p w14:paraId="2CD39F4D" w14:textId="4606DB47" w:rsidR="00681231" w:rsidRPr="001251A9" w:rsidRDefault="00681231" w:rsidP="00681231">
      <w:pPr>
        <w:rPr>
          <w:lang w:val="hu-HU"/>
        </w:rPr>
      </w:pPr>
      <w:r w:rsidRPr="001251A9">
        <w:rPr>
          <w:lang w:val="hu-HU"/>
        </w:rPr>
        <w:t xml:space="preserve">1. dimenzió – beavatkozási terület </w:t>
      </w:r>
    </w:p>
    <w:tbl>
      <w:tblPr>
        <w:tblStyle w:val="TableGrid"/>
        <w:tblpPr w:leftFromText="180" w:rightFromText="180" w:vertAnchor="text" w:tblpY="1"/>
        <w:tblOverlap w:val="never"/>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681231" w:rsidRPr="001251A9" w14:paraId="6EFB8A49" w14:textId="77777777" w:rsidTr="007A691B">
        <w:tc>
          <w:tcPr>
            <w:tcW w:w="988" w:type="dxa"/>
            <w:vAlign w:val="center"/>
          </w:tcPr>
          <w:p w14:paraId="412CAEEA" w14:textId="232D67D1" w:rsidR="00681231" w:rsidRPr="001251A9" w:rsidRDefault="00681231" w:rsidP="007A691B">
            <w:pPr>
              <w:pStyle w:val="NoSpacing"/>
              <w:jc w:val="center"/>
              <w:rPr>
                <w:b/>
                <w:sz w:val="16"/>
                <w:lang w:val="hu-HU"/>
              </w:rPr>
            </w:pPr>
            <w:r w:rsidRPr="001251A9">
              <w:rPr>
                <w:b/>
                <w:sz w:val="16"/>
                <w:lang w:val="hu-HU"/>
              </w:rPr>
              <w:t>Prioritási tengely</w:t>
            </w:r>
          </w:p>
        </w:tc>
        <w:tc>
          <w:tcPr>
            <w:tcW w:w="850" w:type="dxa"/>
            <w:vAlign w:val="center"/>
          </w:tcPr>
          <w:p w14:paraId="6A3F0D70" w14:textId="02A24D66" w:rsidR="00681231" w:rsidRPr="001251A9" w:rsidRDefault="00681231" w:rsidP="007A691B">
            <w:pPr>
              <w:pStyle w:val="NoSpacing"/>
              <w:jc w:val="center"/>
              <w:rPr>
                <w:b/>
                <w:sz w:val="16"/>
                <w:lang w:val="hu-HU"/>
              </w:rPr>
            </w:pPr>
            <w:r w:rsidRPr="001251A9">
              <w:rPr>
                <w:b/>
                <w:sz w:val="16"/>
                <w:lang w:val="hu-HU"/>
              </w:rPr>
              <w:t>Forrás</w:t>
            </w:r>
          </w:p>
        </w:tc>
        <w:tc>
          <w:tcPr>
            <w:tcW w:w="1134" w:type="dxa"/>
            <w:vAlign w:val="center"/>
          </w:tcPr>
          <w:p w14:paraId="0FF37801" w14:textId="74EF5D93" w:rsidR="00681231" w:rsidRPr="001251A9" w:rsidRDefault="00681231" w:rsidP="007A691B">
            <w:pPr>
              <w:pStyle w:val="NoSpacing"/>
              <w:jc w:val="center"/>
              <w:rPr>
                <w:b/>
                <w:sz w:val="16"/>
                <w:lang w:val="hu-HU"/>
              </w:rPr>
            </w:pPr>
            <w:r w:rsidRPr="001251A9">
              <w:rPr>
                <w:b/>
                <w:sz w:val="16"/>
                <w:lang w:val="hu-HU"/>
              </w:rPr>
              <w:t>Specifikus célkitűzés</w:t>
            </w:r>
          </w:p>
        </w:tc>
        <w:tc>
          <w:tcPr>
            <w:tcW w:w="4279" w:type="dxa"/>
            <w:vAlign w:val="center"/>
          </w:tcPr>
          <w:p w14:paraId="0A4F6A93" w14:textId="13E842FD" w:rsidR="00681231" w:rsidRPr="001251A9" w:rsidRDefault="00681231" w:rsidP="007A691B">
            <w:pPr>
              <w:pStyle w:val="NoSpacing"/>
              <w:jc w:val="center"/>
              <w:rPr>
                <w:b/>
                <w:sz w:val="16"/>
                <w:lang w:val="hu-HU"/>
              </w:rPr>
            </w:pPr>
            <w:r w:rsidRPr="001251A9">
              <w:rPr>
                <w:b/>
                <w:sz w:val="16"/>
                <w:lang w:val="hu-HU"/>
              </w:rPr>
              <w:t>Kód</w:t>
            </w:r>
          </w:p>
        </w:tc>
        <w:tc>
          <w:tcPr>
            <w:tcW w:w="1813" w:type="dxa"/>
            <w:vAlign w:val="center"/>
          </w:tcPr>
          <w:p w14:paraId="23B84353" w14:textId="58249FA9" w:rsidR="00681231" w:rsidRPr="001251A9" w:rsidRDefault="00681231" w:rsidP="007A691B">
            <w:pPr>
              <w:pStyle w:val="NoSpacing"/>
              <w:jc w:val="center"/>
              <w:rPr>
                <w:b/>
                <w:sz w:val="16"/>
                <w:lang w:val="hu-HU"/>
              </w:rPr>
            </w:pPr>
            <w:r w:rsidRPr="001251A9">
              <w:rPr>
                <w:b/>
                <w:sz w:val="16"/>
                <w:lang w:val="hu-HU"/>
              </w:rPr>
              <w:t>Összeg</w:t>
            </w:r>
            <w:r w:rsidRPr="001251A9">
              <w:rPr>
                <w:b/>
                <w:sz w:val="16"/>
                <w:lang w:val="hu-HU"/>
              </w:rPr>
              <w:br/>
              <w:t>(EUR)</w:t>
            </w:r>
          </w:p>
        </w:tc>
      </w:tr>
      <w:tr w:rsidR="00A734E0" w:rsidRPr="001251A9" w14:paraId="5A3B899E" w14:textId="77777777" w:rsidTr="007A691B">
        <w:tc>
          <w:tcPr>
            <w:tcW w:w="988" w:type="dxa"/>
            <w:vAlign w:val="center"/>
          </w:tcPr>
          <w:p w14:paraId="42F50922" w14:textId="5D7847A0" w:rsidR="00A734E0" w:rsidRPr="00B1037F" w:rsidRDefault="00A734E0" w:rsidP="007A691B">
            <w:pPr>
              <w:pStyle w:val="NoSpacing"/>
              <w:jc w:val="center"/>
              <w:rPr>
                <w:sz w:val="16"/>
                <w:lang w:val="hu-HU"/>
              </w:rPr>
            </w:pPr>
            <w:r w:rsidRPr="001251A9">
              <w:rPr>
                <w:sz w:val="16"/>
                <w:lang w:val="hu-HU"/>
              </w:rPr>
              <w:t>P</w:t>
            </w:r>
            <w:r w:rsidR="00301148">
              <w:rPr>
                <w:sz w:val="16"/>
                <w:lang w:val="hu-HU"/>
              </w:rPr>
              <w:t>T</w:t>
            </w:r>
            <w:r w:rsidRPr="001251A9">
              <w:rPr>
                <w:sz w:val="16"/>
                <w:lang w:val="hu-HU"/>
              </w:rPr>
              <w:t>1</w:t>
            </w:r>
          </w:p>
        </w:tc>
        <w:tc>
          <w:tcPr>
            <w:tcW w:w="850" w:type="dxa"/>
            <w:vAlign w:val="center"/>
          </w:tcPr>
          <w:p w14:paraId="4D6C2582" w14:textId="77777777" w:rsidR="00A734E0" w:rsidRPr="00605FA2" w:rsidRDefault="00A734E0" w:rsidP="007A691B">
            <w:pPr>
              <w:pStyle w:val="NoSpacing"/>
              <w:jc w:val="center"/>
              <w:rPr>
                <w:sz w:val="16"/>
                <w:lang w:val="hu-HU"/>
              </w:rPr>
            </w:pPr>
            <w:r w:rsidRPr="00605FA2">
              <w:rPr>
                <w:sz w:val="16"/>
                <w:lang w:val="hu-HU"/>
              </w:rPr>
              <w:t>ERDF</w:t>
            </w:r>
          </w:p>
        </w:tc>
        <w:tc>
          <w:tcPr>
            <w:tcW w:w="1134" w:type="dxa"/>
            <w:vAlign w:val="center"/>
          </w:tcPr>
          <w:p w14:paraId="48E7C2FE" w14:textId="77777777" w:rsidR="00A734E0" w:rsidRPr="00E44EB9" w:rsidRDefault="00A734E0" w:rsidP="007A691B">
            <w:pPr>
              <w:pStyle w:val="NoSpacing"/>
              <w:jc w:val="center"/>
              <w:rPr>
                <w:sz w:val="16"/>
                <w:lang w:val="hu-HU"/>
              </w:rPr>
            </w:pPr>
            <w:r w:rsidRPr="00E44EB9">
              <w:rPr>
                <w:sz w:val="16"/>
                <w:lang w:val="hu-HU"/>
              </w:rPr>
              <w:t>PO2-SO(VII)</w:t>
            </w:r>
          </w:p>
        </w:tc>
        <w:tc>
          <w:tcPr>
            <w:tcW w:w="4279" w:type="dxa"/>
            <w:vAlign w:val="center"/>
          </w:tcPr>
          <w:p w14:paraId="59D3A511" w14:textId="77777777" w:rsidR="00681231" w:rsidRPr="00F86278" w:rsidRDefault="00A734E0" w:rsidP="007A691B">
            <w:pPr>
              <w:pStyle w:val="NoSpacing"/>
              <w:rPr>
                <w:sz w:val="16"/>
                <w:lang w:val="hu-HU"/>
              </w:rPr>
            </w:pPr>
            <w:r w:rsidRPr="003B3977">
              <w:rPr>
                <w:sz w:val="16"/>
                <w:lang w:val="hu-HU"/>
              </w:rPr>
              <w:t xml:space="preserve">079 | </w:t>
            </w:r>
            <w:r w:rsidR="00681231" w:rsidRPr="00F86278">
              <w:rPr>
                <w:sz w:val="16"/>
                <w:lang w:val="hu-HU"/>
              </w:rPr>
              <w:t xml:space="preserve">A természet és a biológiai sokféleség </w:t>
            </w:r>
          </w:p>
          <w:p w14:paraId="2770754A" w14:textId="77777777" w:rsidR="00681231" w:rsidRPr="001251A9" w:rsidRDefault="00681231" w:rsidP="007A691B">
            <w:pPr>
              <w:pStyle w:val="NoSpacing"/>
              <w:rPr>
                <w:sz w:val="16"/>
                <w:lang w:val="hu-HU"/>
              </w:rPr>
            </w:pPr>
            <w:r w:rsidRPr="001251A9">
              <w:rPr>
                <w:sz w:val="16"/>
                <w:lang w:val="hu-HU"/>
              </w:rPr>
              <w:t xml:space="preserve">védelme, természeti örökség és </w:t>
            </w:r>
          </w:p>
          <w:p w14:paraId="7E307126" w14:textId="205051E1" w:rsidR="00A734E0" w:rsidRPr="001251A9" w:rsidRDefault="00681231" w:rsidP="007A691B">
            <w:pPr>
              <w:pStyle w:val="NoSpacing"/>
              <w:rPr>
                <w:sz w:val="16"/>
                <w:lang w:val="hu-HU"/>
              </w:rPr>
            </w:pPr>
            <w:r w:rsidRPr="001251A9">
              <w:rPr>
                <w:sz w:val="16"/>
                <w:lang w:val="hu-HU"/>
              </w:rPr>
              <w:t>erőforrások, zöld és kék infrastruktúra</w:t>
            </w:r>
          </w:p>
        </w:tc>
        <w:tc>
          <w:tcPr>
            <w:tcW w:w="1813" w:type="dxa"/>
            <w:vAlign w:val="center"/>
          </w:tcPr>
          <w:p w14:paraId="2371A7B5" w14:textId="77777777" w:rsidR="00A734E0" w:rsidRPr="001251A9" w:rsidRDefault="00A734E0" w:rsidP="007A691B">
            <w:pPr>
              <w:pStyle w:val="NoSpacing"/>
              <w:jc w:val="center"/>
              <w:rPr>
                <w:sz w:val="16"/>
                <w:lang w:val="hu-HU"/>
              </w:rPr>
            </w:pPr>
            <w:r w:rsidRPr="001251A9">
              <w:rPr>
                <w:sz w:val="16"/>
                <w:lang w:val="hu-HU"/>
              </w:rPr>
              <w:t xml:space="preserve">14 485 981,31 </w:t>
            </w:r>
          </w:p>
        </w:tc>
      </w:tr>
      <w:tr w:rsidR="00A734E0" w:rsidRPr="001251A9" w14:paraId="3E94698F" w14:textId="77777777" w:rsidTr="007A691B">
        <w:tc>
          <w:tcPr>
            <w:tcW w:w="988" w:type="dxa"/>
            <w:vAlign w:val="center"/>
          </w:tcPr>
          <w:p w14:paraId="391B5B73" w14:textId="41BEEE58" w:rsidR="00A734E0" w:rsidRPr="00B1037F" w:rsidRDefault="00A734E0" w:rsidP="007A691B">
            <w:pPr>
              <w:pStyle w:val="NoSpacing"/>
              <w:jc w:val="center"/>
              <w:rPr>
                <w:sz w:val="16"/>
                <w:lang w:val="hu-HU"/>
              </w:rPr>
            </w:pPr>
            <w:r w:rsidRPr="001251A9">
              <w:rPr>
                <w:sz w:val="16"/>
                <w:lang w:val="hu-HU"/>
              </w:rPr>
              <w:t>P</w:t>
            </w:r>
            <w:r w:rsidR="00301148">
              <w:rPr>
                <w:sz w:val="16"/>
                <w:lang w:val="hu-HU"/>
              </w:rPr>
              <w:t>T</w:t>
            </w:r>
            <w:r w:rsidRPr="001251A9">
              <w:rPr>
                <w:sz w:val="16"/>
                <w:lang w:val="hu-HU"/>
              </w:rPr>
              <w:t>1</w:t>
            </w:r>
          </w:p>
        </w:tc>
        <w:tc>
          <w:tcPr>
            <w:tcW w:w="850" w:type="dxa"/>
            <w:vAlign w:val="center"/>
          </w:tcPr>
          <w:p w14:paraId="69901794" w14:textId="77777777" w:rsidR="00A734E0" w:rsidRPr="00AE25FE" w:rsidRDefault="00A734E0" w:rsidP="007A691B">
            <w:pPr>
              <w:pStyle w:val="NoSpacing"/>
              <w:jc w:val="center"/>
              <w:rPr>
                <w:sz w:val="16"/>
                <w:lang w:val="hu-HU"/>
              </w:rPr>
            </w:pPr>
            <w:r w:rsidRPr="00605FA2">
              <w:rPr>
                <w:sz w:val="16"/>
                <w:lang w:val="hu-HU"/>
              </w:rPr>
              <w:t>E</w:t>
            </w:r>
            <w:r w:rsidRPr="00AE25FE">
              <w:rPr>
                <w:sz w:val="16"/>
                <w:lang w:val="hu-HU"/>
              </w:rPr>
              <w:t>RDF</w:t>
            </w:r>
          </w:p>
        </w:tc>
        <w:tc>
          <w:tcPr>
            <w:tcW w:w="1134" w:type="dxa"/>
            <w:vAlign w:val="center"/>
          </w:tcPr>
          <w:p w14:paraId="57E56992" w14:textId="77777777" w:rsidR="00A734E0" w:rsidRPr="00E44EB9" w:rsidRDefault="00A734E0" w:rsidP="007A691B">
            <w:pPr>
              <w:pStyle w:val="NoSpacing"/>
              <w:jc w:val="center"/>
              <w:rPr>
                <w:sz w:val="16"/>
                <w:lang w:val="hu-HU"/>
              </w:rPr>
            </w:pPr>
            <w:r w:rsidRPr="00E44EB9">
              <w:rPr>
                <w:sz w:val="16"/>
                <w:lang w:val="hu-HU"/>
              </w:rPr>
              <w:t>PO2-SO(VII)</w:t>
            </w:r>
          </w:p>
        </w:tc>
        <w:tc>
          <w:tcPr>
            <w:tcW w:w="4279" w:type="dxa"/>
            <w:vAlign w:val="center"/>
          </w:tcPr>
          <w:p w14:paraId="41DDE33D" w14:textId="1AE989D3" w:rsidR="00681231" w:rsidRPr="00E44EB9" w:rsidRDefault="00A734E0" w:rsidP="007A691B">
            <w:pPr>
              <w:pStyle w:val="NoSpacing"/>
              <w:rPr>
                <w:sz w:val="16"/>
                <w:lang w:val="hu-HU"/>
              </w:rPr>
            </w:pPr>
            <w:r w:rsidRPr="00E44EB9">
              <w:rPr>
                <w:sz w:val="16"/>
                <w:lang w:val="hu-HU"/>
              </w:rPr>
              <w:t xml:space="preserve">058 | </w:t>
            </w:r>
            <w:r w:rsidR="00681231" w:rsidRPr="00E44EB9">
              <w:rPr>
                <w:sz w:val="16"/>
                <w:lang w:val="hu-HU"/>
              </w:rPr>
              <w:t xml:space="preserve">Az éghajlatváltozáshoz való alkalmazkodáshoz kapcsolódó intézkedések és az éghajlattal összefüggő kockázatok megelőzése és kezelése: árvizek és földcsuszamlások </w:t>
            </w:r>
          </w:p>
          <w:p w14:paraId="5AF4DF67" w14:textId="3EE80130" w:rsidR="00A734E0" w:rsidRPr="00F86278" w:rsidRDefault="00681231" w:rsidP="007A691B">
            <w:pPr>
              <w:pStyle w:val="NoSpacing"/>
              <w:rPr>
                <w:sz w:val="16"/>
                <w:lang w:val="hu-HU"/>
              </w:rPr>
            </w:pPr>
            <w:r w:rsidRPr="00E44EB9">
              <w:rPr>
                <w:sz w:val="16"/>
                <w:lang w:val="hu-HU"/>
              </w:rPr>
              <w:t xml:space="preserve">(ideértve a tudatosságnövelést, a polgári védelmet, valamint a katasztrófavédelmi rendszereket, infrastruktúrákat és az ökoszisztéma-alapú megközelítéseket </w:t>
            </w:r>
            <w:r w:rsidRPr="003B3977">
              <w:rPr>
                <w:sz w:val="16"/>
                <w:lang w:val="hu-HU"/>
              </w:rPr>
              <w:t>is)</w:t>
            </w:r>
          </w:p>
        </w:tc>
        <w:tc>
          <w:tcPr>
            <w:tcW w:w="1813" w:type="dxa"/>
            <w:vAlign w:val="center"/>
          </w:tcPr>
          <w:p w14:paraId="7F2B637B" w14:textId="77777777" w:rsidR="00A734E0" w:rsidRPr="001251A9" w:rsidRDefault="00A734E0" w:rsidP="007A691B">
            <w:pPr>
              <w:pStyle w:val="NoSpacing"/>
              <w:jc w:val="center"/>
              <w:rPr>
                <w:sz w:val="16"/>
                <w:lang w:val="hu-HU"/>
              </w:rPr>
            </w:pPr>
            <w:r w:rsidRPr="001251A9">
              <w:rPr>
                <w:sz w:val="16"/>
                <w:lang w:val="hu-HU"/>
              </w:rPr>
              <w:t>9 345 794,39</w:t>
            </w:r>
          </w:p>
        </w:tc>
      </w:tr>
      <w:tr w:rsidR="00A734E0" w:rsidRPr="001251A9" w14:paraId="3D0132FC" w14:textId="77777777" w:rsidTr="007A691B">
        <w:tc>
          <w:tcPr>
            <w:tcW w:w="988" w:type="dxa"/>
            <w:vAlign w:val="center"/>
          </w:tcPr>
          <w:p w14:paraId="5EA260CC" w14:textId="75F22BE9" w:rsidR="00A734E0" w:rsidRPr="00B1037F" w:rsidRDefault="00A734E0" w:rsidP="007A691B">
            <w:pPr>
              <w:pStyle w:val="NoSpacing"/>
              <w:jc w:val="center"/>
              <w:rPr>
                <w:sz w:val="16"/>
                <w:lang w:val="hu-HU"/>
              </w:rPr>
            </w:pPr>
            <w:r w:rsidRPr="001251A9">
              <w:rPr>
                <w:sz w:val="16"/>
                <w:lang w:val="hu-HU"/>
              </w:rPr>
              <w:t>P</w:t>
            </w:r>
            <w:r w:rsidR="00301148">
              <w:rPr>
                <w:sz w:val="16"/>
                <w:lang w:val="hu-HU"/>
              </w:rPr>
              <w:t>T</w:t>
            </w:r>
            <w:r w:rsidRPr="001251A9">
              <w:rPr>
                <w:sz w:val="16"/>
                <w:lang w:val="hu-HU"/>
              </w:rPr>
              <w:t>1</w:t>
            </w:r>
          </w:p>
        </w:tc>
        <w:tc>
          <w:tcPr>
            <w:tcW w:w="850" w:type="dxa"/>
            <w:vAlign w:val="center"/>
          </w:tcPr>
          <w:p w14:paraId="166867C0" w14:textId="77777777" w:rsidR="00A734E0" w:rsidRPr="00605FA2" w:rsidRDefault="00A734E0" w:rsidP="007A691B">
            <w:pPr>
              <w:pStyle w:val="NoSpacing"/>
              <w:jc w:val="center"/>
              <w:rPr>
                <w:sz w:val="16"/>
                <w:lang w:val="hu-HU"/>
              </w:rPr>
            </w:pPr>
            <w:r w:rsidRPr="00605FA2">
              <w:rPr>
                <w:sz w:val="16"/>
                <w:lang w:val="hu-HU"/>
              </w:rPr>
              <w:t>ERDF</w:t>
            </w:r>
          </w:p>
        </w:tc>
        <w:tc>
          <w:tcPr>
            <w:tcW w:w="1134" w:type="dxa"/>
            <w:vAlign w:val="center"/>
          </w:tcPr>
          <w:p w14:paraId="3E60EAF8" w14:textId="77777777" w:rsidR="00A734E0" w:rsidRPr="00E44EB9" w:rsidRDefault="00A734E0" w:rsidP="007A691B">
            <w:pPr>
              <w:pStyle w:val="NoSpacing"/>
              <w:jc w:val="center"/>
              <w:rPr>
                <w:sz w:val="16"/>
                <w:lang w:val="hu-HU"/>
              </w:rPr>
            </w:pPr>
            <w:r w:rsidRPr="00E44EB9">
              <w:rPr>
                <w:sz w:val="16"/>
                <w:lang w:val="hu-HU"/>
              </w:rPr>
              <w:t>PO2-SO(VII)</w:t>
            </w:r>
          </w:p>
        </w:tc>
        <w:tc>
          <w:tcPr>
            <w:tcW w:w="4279" w:type="dxa"/>
            <w:vAlign w:val="center"/>
          </w:tcPr>
          <w:p w14:paraId="27230B1B" w14:textId="3BF616D0" w:rsidR="00A734E0" w:rsidRPr="00F86278" w:rsidRDefault="00A734E0" w:rsidP="007A691B">
            <w:pPr>
              <w:pStyle w:val="NoSpacing"/>
              <w:rPr>
                <w:sz w:val="16"/>
                <w:lang w:val="hu-HU"/>
              </w:rPr>
            </w:pPr>
            <w:r w:rsidRPr="00E44EB9">
              <w:rPr>
                <w:sz w:val="16"/>
                <w:lang w:val="hu-HU"/>
              </w:rPr>
              <w:t xml:space="preserve">060 | </w:t>
            </w:r>
            <w:r w:rsidR="00681231" w:rsidRPr="00E44EB9">
              <w:rPr>
                <w:sz w:val="16"/>
                <w:lang w:val="hu-HU"/>
              </w:rPr>
              <w:t xml:space="preserve">Az éghajlatváltozáshoz való alkalmazkodáshoz </w:t>
            </w:r>
            <w:r w:rsidR="00681231" w:rsidRPr="00E44EB9">
              <w:rPr>
                <w:sz w:val="16"/>
                <w:lang w:val="hu-HU"/>
              </w:rPr>
              <w:lastRenderedPageBreak/>
              <w:t>kapcsolódó intézkedések és az éghajlattal összefüggő kockázatok megelőzése és kezelése: egyéb, például viharok és aszály (ideértve a tudatosságnövelést, a polgári véd</w:t>
            </w:r>
            <w:r w:rsidR="00681231" w:rsidRPr="003B3977">
              <w:rPr>
                <w:sz w:val="16"/>
                <w:lang w:val="hu-HU"/>
              </w:rPr>
              <w:t>elmet, valamint a katasztrófavédelmi rendszereket, infrastruktúrákat és az ökoszisztémaalapú megközelítéseket is)</w:t>
            </w:r>
          </w:p>
        </w:tc>
        <w:tc>
          <w:tcPr>
            <w:tcW w:w="1813" w:type="dxa"/>
            <w:vAlign w:val="center"/>
          </w:tcPr>
          <w:p w14:paraId="066DCA94" w14:textId="77777777" w:rsidR="00A734E0" w:rsidRPr="001251A9" w:rsidRDefault="00A734E0" w:rsidP="007A691B">
            <w:pPr>
              <w:pStyle w:val="NoSpacing"/>
              <w:jc w:val="center"/>
              <w:rPr>
                <w:sz w:val="16"/>
                <w:lang w:val="hu-HU"/>
              </w:rPr>
            </w:pPr>
            <w:r w:rsidRPr="001251A9">
              <w:rPr>
                <w:sz w:val="16"/>
                <w:lang w:val="hu-HU"/>
              </w:rPr>
              <w:lastRenderedPageBreak/>
              <w:t>4 672 897,20</w:t>
            </w:r>
          </w:p>
        </w:tc>
      </w:tr>
    </w:tbl>
    <w:p w14:paraId="720DAF42" w14:textId="7B2DF94D" w:rsidR="00A734E0" w:rsidRPr="001251A9" w:rsidRDefault="007A691B" w:rsidP="00681231">
      <w:pPr>
        <w:rPr>
          <w:lang w:val="hu-HU"/>
        </w:rPr>
      </w:pPr>
      <w:r>
        <w:rPr>
          <w:lang w:val="hu-HU"/>
        </w:rPr>
        <w:br w:type="textWrapping" w:clear="all"/>
      </w:r>
    </w:p>
    <w:p w14:paraId="0DBF4352" w14:textId="3534AE19" w:rsidR="00681231" w:rsidRPr="00605FA2" w:rsidRDefault="00681231" w:rsidP="00681231">
      <w:pPr>
        <w:rPr>
          <w:lang w:val="hu-HU"/>
        </w:rPr>
      </w:pPr>
      <w:r w:rsidRPr="00B1037F">
        <w:rPr>
          <w:lang w:val="hu-HU"/>
        </w:rPr>
        <w:t>2. dimenzió – Támogatási forma</w:t>
      </w:r>
      <w:r w:rsidRPr="00605FA2">
        <w:rPr>
          <w:lang w:val="hu-HU"/>
        </w:rPr>
        <w:t xml:space="preserve">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681231" w:rsidRPr="001251A9" w14:paraId="1861944A" w14:textId="77777777" w:rsidTr="00681231">
        <w:tc>
          <w:tcPr>
            <w:tcW w:w="988" w:type="dxa"/>
            <w:vAlign w:val="center"/>
          </w:tcPr>
          <w:p w14:paraId="0C25FFD0" w14:textId="34842838" w:rsidR="00681231" w:rsidRPr="00E44EB9" w:rsidRDefault="00681231" w:rsidP="00681231">
            <w:pPr>
              <w:pStyle w:val="NoSpacing"/>
              <w:jc w:val="center"/>
              <w:rPr>
                <w:b/>
                <w:sz w:val="16"/>
                <w:lang w:val="hu-HU"/>
              </w:rPr>
            </w:pPr>
            <w:r w:rsidRPr="00E44EB9">
              <w:rPr>
                <w:b/>
                <w:sz w:val="16"/>
                <w:lang w:val="hu-HU"/>
              </w:rPr>
              <w:t>Prioritási tengely</w:t>
            </w:r>
          </w:p>
        </w:tc>
        <w:tc>
          <w:tcPr>
            <w:tcW w:w="850" w:type="dxa"/>
            <w:vAlign w:val="center"/>
          </w:tcPr>
          <w:p w14:paraId="28D3973F" w14:textId="3A87D612" w:rsidR="00681231" w:rsidRPr="003B3977" w:rsidRDefault="00681231" w:rsidP="00681231">
            <w:pPr>
              <w:pStyle w:val="NoSpacing"/>
              <w:jc w:val="center"/>
              <w:rPr>
                <w:b/>
                <w:sz w:val="16"/>
                <w:lang w:val="hu-HU"/>
              </w:rPr>
            </w:pPr>
            <w:r w:rsidRPr="003B3977">
              <w:rPr>
                <w:b/>
                <w:sz w:val="16"/>
                <w:lang w:val="hu-HU"/>
              </w:rPr>
              <w:t>Forrás</w:t>
            </w:r>
          </w:p>
        </w:tc>
        <w:tc>
          <w:tcPr>
            <w:tcW w:w="1134" w:type="dxa"/>
            <w:vAlign w:val="center"/>
          </w:tcPr>
          <w:p w14:paraId="585E06B4" w14:textId="2608DE98" w:rsidR="00681231" w:rsidRPr="001251A9" w:rsidRDefault="00681231" w:rsidP="00681231">
            <w:pPr>
              <w:pStyle w:val="NoSpacing"/>
              <w:jc w:val="center"/>
              <w:rPr>
                <w:b/>
                <w:sz w:val="16"/>
                <w:lang w:val="hu-HU"/>
              </w:rPr>
            </w:pPr>
            <w:r w:rsidRPr="001251A9">
              <w:rPr>
                <w:b/>
                <w:sz w:val="16"/>
                <w:lang w:val="hu-HU"/>
              </w:rPr>
              <w:t>Specifikus célkitűzés</w:t>
            </w:r>
          </w:p>
        </w:tc>
        <w:tc>
          <w:tcPr>
            <w:tcW w:w="4279" w:type="dxa"/>
            <w:vAlign w:val="center"/>
          </w:tcPr>
          <w:p w14:paraId="2A3417C9" w14:textId="483964DC" w:rsidR="00681231" w:rsidRPr="001251A9" w:rsidRDefault="00681231" w:rsidP="00681231">
            <w:pPr>
              <w:pStyle w:val="NoSpacing"/>
              <w:jc w:val="center"/>
              <w:rPr>
                <w:b/>
                <w:sz w:val="16"/>
                <w:lang w:val="hu-HU"/>
              </w:rPr>
            </w:pPr>
            <w:r w:rsidRPr="001251A9">
              <w:rPr>
                <w:b/>
                <w:sz w:val="16"/>
                <w:lang w:val="hu-HU"/>
              </w:rPr>
              <w:t>Kód</w:t>
            </w:r>
          </w:p>
        </w:tc>
        <w:tc>
          <w:tcPr>
            <w:tcW w:w="1813" w:type="dxa"/>
            <w:vAlign w:val="center"/>
          </w:tcPr>
          <w:p w14:paraId="2B813F2E" w14:textId="76B8A705" w:rsidR="00681231" w:rsidRPr="001251A9" w:rsidRDefault="00681231" w:rsidP="00681231">
            <w:pPr>
              <w:pStyle w:val="NoSpacing"/>
              <w:jc w:val="center"/>
              <w:rPr>
                <w:b/>
                <w:sz w:val="16"/>
                <w:lang w:val="hu-HU"/>
              </w:rPr>
            </w:pPr>
            <w:r w:rsidRPr="001251A9">
              <w:rPr>
                <w:b/>
                <w:sz w:val="16"/>
                <w:lang w:val="hu-HU"/>
              </w:rPr>
              <w:t>Összeg</w:t>
            </w:r>
            <w:r w:rsidRPr="001251A9">
              <w:rPr>
                <w:b/>
                <w:sz w:val="16"/>
                <w:lang w:val="hu-HU"/>
              </w:rPr>
              <w:br/>
              <w:t>(EUR)</w:t>
            </w:r>
          </w:p>
        </w:tc>
      </w:tr>
      <w:tr w:rsidR="00A734E0" w:rsidRPr="001251A9" w14:paraId="118683C1" w14:textId="77777777" w:rsidTr="00681231">
        <w:tc>
          <w:tcPr>
            <w:tcW w:w="988" w:type="dxa"/>
            <w:vAlign w:val="center"/>
          </w:tcPr>
          <w:p w14:paraId="7282A6C8" w14:textId="77777777" w:rsidR="00A734E0" w:rsidRPr="00B1037F" w:rsidRDefault="00A734E0" w:rsidP="008A5816">
            <w:pPr>
              <w:pStyle w:val="NoSpacing"/>
              <w:jc w:val="center"/>
              <w:rPr>
                <w:lang w:val="hu-HU"/>
              </w:rPr>
            </w:pPr>
            <w:r w:rsidRPr="001251A9">
              <w:rPr>
                <w:sz w:val="16"/>
                <w:lang w:val="hu-HU"/>
              </w:rPr>
              <w:t>PA1</w:t>
            </w:r>
          </w:p>
        </w:tc>
        <w:tc>
          <w:tcPr>
            <w:tcW w:w="850" w:type="dxa"/>
            <w:vAlign w:val="center"/>
          </w:tcPr>
          <w:p w14:paraId="194546F0" w14:textId="77777777" w:rsidR="00A734E0" w:rsidRPr="00AE25FE" w:rsidRDefault="00A734E0" w:rsidP="008A5816">
            <w:pPr>
              <w:pStyle w:val="NoSpacing"/>
              <w:jc w:val="center"/>
              <w:rPr>
                <w:lang w:val="hu-HU"/>
              </w:rPr>
            </w:pPr>
            <w:r w:rsidRPr="00605FA2">
              <w:rPr>
                <w:sz w:val="16"/>
                <w:lang w:val="hu-HU"/>
              </w:rPr>
              <w:t>ERDF</w:t>
            </w:r>
          </w:p>
        </w:tc>
        <w:tc>
          <w:tcPr>
            <w:tcW w:w="1134" w:type="dxa"/>
            <w:vAlign w:val="center"/>
          </w:tcPr>
          <w:p w14:paraId="11BF1778" w14:textId="77777777" w:rsidR="00A734E0" w:rsidRPr="00E44EB9" w:rsidRDefault="00A734E0" w:rsidP="008A5816">
            <w:pPr>
              <w:pStyle w:val="NoSpacing"/>
              <w:jc w:val="center"/>
              <w:rPr>
                <w:lang w:val="hu-HU"/>
              </w:rPr>
            </w:pPr>
            <w:r w:rsidRPr="00E44EB9">
              <w:rPr>
                <w:sz w:val="16"/>
                <w:lang w:val="hu-HU"/>
              </w:rPr>
              <w:t>PO2-SO(VII)</w:t>
            </w:r>
          </w:p>
        </w:tc>
        <w:tc>
          <w:tcPr>
            <w:tcW w:w="4279" w:type="dxa"/>
          </w:tcPr>
          <w:p w14:paraId="6AF4057F" w14:textId="4D4AAB47" w:rsidR="00A734E0" w:rsidRPr="00F86278" w:rsidRDefault="00A734E0" w:rsidP="00681231">
            <w:pPr>
              <w:pStyle w:val="NoSpacing"/>
              <w:rPr>
                <w:sz w:val="16"/>
                <w:lang w:val="hu-HU"/>
              </w:rPr>
            </w:pPr>
            <w:r w:rsidRPr="003B3977">
              <w:rPr>
                <w:sz w:val="16"/>
                <w:lang w:val="hu-HU"/>
              </w:rPr>
              <w:t xml:space="preserve">01 | </w:t>
            </w:r>
            <w:r w:rsidR="00681231" w:rsidRPr="00F86278">
              <w:rPr>
                <w:sz w:val="16"/>
                <w:lang w:val="hu-HU"/>
              </w:rPr>
              <w:t>Vissza nem térítendő támogatás</w:t>
            </w:r>
          </w:p>
        </w:tc>
        <w:tc>
          <w:tcPr>
            <w:tcW w:w="1813" w:type="dxa"/>
          </w:tcPr>
          <w:p w14:paraId="2E83CE1A" w14:textId="77777777" w:rsidR="00A734E0" w:rsidRPr="001251A9" w:rsidRDefault="00A734E0" w:rsidP="008A5816">
            <w:pPr>
              <w:pStyle w:val="NoSpacing"/>
              <w:jc w:val="center"/>
              <w:rPr>
                <w:sz w:val="16"/>
                <w:lang w:val="hu-HU"/>
              </w:rPr>
            </w:pPr>
            <w:r w:rsidRPr="001251A9">
              <w:rPr>
                <w:sz w:val="16"/>
                <w:lang w:val="hu-HU"/>
              </w:rPr>
              <w:t xml:space="preserve">28 504 672,90 </w:t>
            </w:r>
          </w:p>
        </w:tc>
      </w:tr>
    </w:tbl>
    <w:p w14:paraId="70794173" w14:textId="77777777" w:rsidR="00A734E0" w:rsidRPr="001251A9" w:rsidRDefault="00A734E0" w:rsidP="00681231">
      <w:pPr>
        <w:rPr>
          <w:lang w:val="hu-HU"/>
        </w:rPr>
      </w:pPr>
    </w:p>
    <w:p w14:paraId="133282DF" w14:textId="7DAC6423" w:rsidR="00681231" w:rsidRPr="00B1037F" w:rsidRDefault="00681231" w:rsidP="00681231">
      <w:pPr>
        <w:rPr>
          <w:lang w:val="hu-HU"/>
        </w:rPr>
      </w:pPr>
      <w:r w:rsidRPr="00B1037F">
        <w:rPr>
          <w:lang w:val="hu-HU"/>
        </w:rPr>
        <w:t xml:space="preserve">3. dimenzió – Területi hangsúly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681231" w:rsidRPr="001251A9" w14:paraId="49224CEB" w14:textId="77777777" w:rsidTr="00681231">
        <w:tc>
          <w:tcPr>
            <w:tcW w:w="988" w:type="dxa"/>
            <w:vAlign w:val="center"/>
          </w:tcPr>
          <w:p w14:paraId="45D8DEA7" w14:textId="13EB73FB" w:rsidR="00681231" w:rsidRPr="00605FA2" w:rsidRDefault="00681231" w:rsidP="00681231">
            <w:pPr>
              <w:pStyle w:val="NoSpacing"/>
              <w:jc w:val="center"/>
              <w:rPr>
                <w:b/>
                <w:sz w:val="16"/>
                <w:lang w:val="hu-HU"/>
              </w:rPr>
            </w:pPr>
            <w:r w:rsidRPr="00605FA2">
              <w:rPr>
                <w:b/>
                <w:sz w:val="16"/>
                <w:lang w:val="hu-HU"/>
              </w:rPr>
              <w:t>Prioritási tengely</w:t>
            </w:r>
          </w:p>
        </w:tc>
        <w:tc>
          <w:tcPr>
            <w:tcW w:w="850" w:type="dxa"/>
            <w:vAlign w:val="center"/>
          </w:tcPr>
          <w:p w14:paraId="2BE291E6" w14:textId="38CC832C" w:rsidR="00681231" w:rsidRPr="00E44EB9" w:rsidRDefault="00681231" w:rsidP="00681231">
            <w:pPr>
              <w:pStyle w:val="NoSpacing"/>
              <w:jc w:val="center"/>
              <w:rPr>
                <w:b/>
                <w:sz w:val="16"/>
                <w:lang w:val="hu-HU"/>
              </w:rPr>
            </w:pPr>
            <w:r w:rsidRPr="00E44EB9">
              <w:rPr>
                <w:b/>
                <w:sz w:val="16"/>
                <w:lang w:val="hu-HU"/>
              </w:rPr>
              <w:t>Forrás</w:t>
            </w:r>
          </w:p>
        </w:tc>
        <w:tc>
          <w:tcPr>
            <w:tcW w:w="1134" w:type="dxa"/>
            <w:vAlign w:val="center"/>
          </w:tcPr>
          <w:p w14:paraId="2E03E73E" w14:textId="23CE3509" w:rsidR="00681231" w:rsidRPr="003B3977" w:rsidRDefault="00681231" w:rsidP="00681231">
            <w:pPr>
              <w:pStyle w:val="NoSpacing"/>
              <w:jc w:val="center"/>
              <w:rPr>
                <w:b/>
                <w:sz w:val="16"/>
                <w:lang w:val="hu-HU"/>
              </w:rPr>
            </w:pPr>
            <w:r w:rsidRPr="003B3977">
              <w:rPr>
                <w:b/>
                <w:sz w:val="16"/>
                <w:lang w:val="hu-HU"/>
              </w:rPr>
              <w:t>Specifikus célkitűzés</w:t>
            </w:r>
          </w:p>
        </w:tc>
        <w:tc>
          <w:tcPr>
            <w:tcW w:w="4279" w:type="dxa"/>
            <w:vAlign w:val="center"/>
          </w:tcPr>
          <w:p w14:paraId="66CB0253" w14:textId="6EE2B2B4" w:rsidR="00681231" w:rsidRPr="001251A9" w:rsidRDefault="00681231" w:rsidP="00681231">
            <w:pPr>
              <w:pStyle w:val="NoSpacing"/>
              <w:jc w:val="center"/>
              <w:rPr>
                <w:b/>
                <w:sz w:val="16"/>
                <w:lang w:val="hu-HU"/>
              </w:rPr>
            </w:pPr>
            <w:r w:rsidRPr="001251A9">
              <w:rPr>
                <w:b/>
                <w:sz w:val="16"/>
                <w:lang w:val="hu-HU"/>
              </w:rPr>
              <w:t>Kód</w:t>
            </w:r>
          </w:p>
        </w:tc>
        <w:tc>
          <w:tcPr>
            <w:tcW w:w="1813" w:type="dxa"/>
            <w:vAlign w:val="center"/>
          </w:tcPr>
          <w:p w14:paraId="15250AF6" w14:textId="23180F31" w:rsidR="00681231" w:rsidRPr="001251A9" w:rsidRDefault="00681231" w:rsidP="00681231">
            <w:pPr>
              <w:pStyle w:val="NoSpacing"/>
              <w:jc w:val="center"/>
              <w:rPr>
                <w:b/>
                <w:sz w:val="16"/>
                <w:lang w:val="hu-HU"/>
              </w:rPr>
            </w:pPr>
            <w:r w:rsidRPr="001251A9">
              <w:rPr>
                <w:b/>
                <w:sz w:val="16"/>
                <w:lang w:val="hu-HU"/>
              </w:rPr>
              <w:t>Összeg</w:t>
            </w:r>
            <w:r w:rsidRPr="001251A9">
              <w:rPr>
                <w:b/>
                <w:sz w:val="16"/>
                <w:lang w:val="hu-HU"/>
              </w:rPr>
              <w:br/>
              <w:t>(EUR)</w:t>
            </w:r>
          </w:p>
        </w:tc>
      </w:tr>
      <w:tr w:rsidR="00681231" w:rsidRPr="001251A9" w14:paraId="73E994F5" w14:textId="77777777" w:rsidTr="00681231">
        <w:tc>
          <w:tcPr>
            <w:tcW w:w="988" w:type="dxa"/>
            <w:vAlign w:val="center"/>
          </w:tcPr>
          <w:p w14:paraId="43EDAD23" w14:textId="77777777" w:rsidR="00681231" w:rsidRPr="00B1037F" w:rsidRDefault="00681231" w:rsidP="00681231">
            <w:pPr>
              <w:pStyle w:val="NoSpacing"/>
              <w:jc w:val="center"/>
              <w:rPr>
                <w:lang w:val="hu-HU"/>
              </w:rPr>
            </w:pPr>
            <w:r w:rsidRPr="001251A9">
              <w:rPr>
                <w:sz w:val="16"/>
                <w:lang w:val="hu-HU"/>
              </w:rPr>
              <w:t>PA1</w:t>
            </w:r>
          </w:p>
        </w:tc>
        <w:tc>
          <w:tcPr>
            <w:tcW w:w="850" w:type="dxa"/>
            <w:vAlign w:val="center"/>
          </w:tcPr>
          <w:p w14:paraId="1017E26C" w14:textId="77777777" w:rsidR="00681231" w:rsidRPr="00AE25FE" w:rsidRDefault="00681231" w:rsidP="00681231">
            <w:pPr>
              <w:pStyle w:val="NoSpacing"/>
              <w:jc w:val="center"/>
              <w:rPr>
                <w:lang w:val="hu-HU"/>
              </w:rPr>
            </w:pPr>
            <w:r w:rsidRPr="00605FA2">
              <w:rPr>
                <w:sz w:val="16"/>
                <w:lang w:val="hu-HU"/>
              </w:rPr>
              <w:t>ERDF</w:t>
            </w:r>
          </w:p>
        </w:tc>
        <w:tc>
          <w:tcPr>
            <w:tcW w:w="1134" w:type="dxa"/>
            <w:vAlign w:val="center"/>
          </w:tcPr>
          <w:p w14:paraId="7F560061" w14:textId="77777777" w:rsidR="00681231" w:rsidRPr="00E44EB9" w:rsidRDefault="00681231" w:rsidP="00681231">
            <w:pPr>
              <w:pStyle w:val="NoSpacing"/>
              <w:jc w:val="center"/>
              <w:rPr>
                <w:lang w:val="hu-HU"/>
              </w:rPr>
            </w:pPr>
            <w:r w:rsidRPr="00E44EB9">
              <w:rPr>
                <w:sz w:val="16"/>
                <w:lang w:val="hu-HU"/>
              </w:rPr>
              <w:t>PO2-SO(VII)</w:t>
            </w:r>
          </w:p>
        </w:tc>
        <w:tc>
          <w:tcPr>
            <w:tcW w:w="4279" w:type="dxa"/>
          </w:tcPr>
          <w:p w14:paraId="21597D74" w14:textId="44077ADB" w:rsidR="00681231" w:rsidRPr="003B3977" w:rsidRDefault="00681231" w:rsidP="00681231">
            <w:pPr>
              <w:pStyle w:val="NoSpacing"/>
              <w:rPr>
                <w:sz w:val="16"/>
                <w:lang w:val="hu-HU"/>
              </w:rPr>
            </w:pPr>
            <w:r w:rsidRPr="003B3977">
              <w:rPr>
                <w:sz w:val="16"/>
                <w:lang w:val="hu-HU"/>
              </w:rPr>
              <w:t>33 | Nincs területi célzottság</w:t>
            </w:r>
          </w:p>
        </w:tc>
        <w:tc>
          <w:tcPr>
            <w:tcW w:w="1813" w:type="dxa"/>
          </w:tcPr>
          <w:p w14:paraId="012E9A7E" w14:textId="77777777" w:rsidR="00681231" w:rsidRPr="001251A9" w:rsidRDefault="00681231" w:rsidP="00681231">
            <w:pPr>
              <w:pStyle w:val="NoSpacing"/>
              <w:jc w:val="center"/>
              <w:rPr>
                <w:sz w:val="16"/>
                <w:lang w:val="hu-HU"/>
              </w:rPr>
            </w:pPr>
            <w:r w:rsidRPr="001251A9">
              <w:rPr>
                <w:sz w:val="16"/>
                <w:lang w:val="hu-HU"/>
              </w:rPr>
              <w:t xml:space="preserve">28 504 672,90 </w:t>
            </w:r>
          </w:p>
        </w:tc>
      </w:tr>
    </w:tbl>
    <w:p w14:paraId="24A047DD" w14:textId="1B9C10CD" w:rsidR="009D3C80" w:rsidRPr="001251A9" w:rsidRDefault="009D3C80">
      <w:pPr>
        <w:spacing w:after="0" w:line="240" w:lineRule="auto"/>
        <w:rPr>
          <w:b/>
          <w:bCs/>
          <w:lang w:val="hu-HU"/>
        </w:rPr>
      </w:pPr>
    </w:p>
    <w:p w14:paraId="275F8E1C" w14:textId="77777777" w:rsidR="00681231" w:rsidRPr="00605FA2" w:rsidRDefault="00681231">
      <w:pPr>
        <w:spacing w:after="0" w:line="240" w:lineRule="auto"/>
        <w:rPr>
          <w:b/>
          <w:bCs/>
          <w:sz w:val="22"/>
          <w:lang w:val="hu-HU"/>
        </w:rPr>
      </w:pPr>
      <w:r w:rsidRPr="00B1037F">
        <w:rPr>
          <w:lang w:val="hu-HU"/>
        </w:rPr>
        <w:br w:type="page"/>
      </w:r>
    </w:p>
    <w:p w14:paraId="305A9630" w14:textId="69D18EC8" w:rsidR="004F5805" w:rsidRPr="00E44EB9" w:rsidRDefault="004F5805" w:rsidP="003060EB">
      <w:pPr>
        <w:pStyle w:val="Heading2"/>
      </w:pPr>
      <w:r w:rsidRPr="00E44EB9">
        <w:lastRenderedPageBreak/>
        <w:t>A prioritás címe</w:t>
      </w:r>
    </w:p>
    <w:p w14:paraId="1E407858" w14:textId="7474450E" w:rsidR="004F5805" w:rsidRPr="001251A9" w:rsidRDefault="00681231" w:rsidP="00681231">
      <w:pPr>
        <w:shd w:val="clear" w:color="auto" w:fill="FDE9D9" w:themeFill="accent6" w:themeFillTint="33"/>
        <w:rPr>
          <w:b/>
          <w:lang w:val="hu-HU"/>
        </w:rPr>
      </w:pPr>
      <w:r w:rsidRPr="003B3977">
        <w:rPr>
          <w:b/>
          <w:lang w:val="hu-HU"/>
        </w:rPr>
        <w:t xml:space="preserve">Prioritási tengely </w:t>
      </w:r>
      <w:r w:rsidR="00C63AC4" w:rsidRPr="00F86278">
        <w:rPr>
          <w:b/>
          <w:lang w:val="hu-HU"/>
        </w:rPr>
        <w:t>2</w:t>
      </w:r>
      <w:r w:rsidRPr="00F86278">
        <w:rPr>
          <w:b/>
          <w:lang w:val="hu-HU"/>
        </w:rPr>
        <w:t xml:space="preserve"> </w:t>
      </w:r>
      <w:r w:rsidR="00A51603" w:rsidRPr="001251A9">
        <w:rPr>
          <w:b/>
          <w:lang w:val="hu-HU"/>
        </w:rPr>
        <w:t>–</w:t>
      </w:r>
      <w:r w:rsidR="00C63AC4" w:rsidRPr="001251A9">
        <w:rPr>
          <w:b/>
          <w:lang w:val="hu-HU"/>
        </w:rPr>
        <w:t xml:space="preserve"> </w:t>
      </w:r>
      <w:r w:rsidR="00A15D62" w:rsidRPr="001251A9">
        <w:rPr>
          <w:b/>
          <w:lang w:val="hu-HU"/>
        </w:rPr>
        <w:t>S</w:t>
      </w:r>
      <w:r w:rsidR="004F5805" w:rsidRPr="001251A9">
        <w:rPr>
          <w:b/>
          <w:lang w:val="hu-HU"/>
        </w:rPr>
        <w:t>zociális</w:t>
      </w:r>
      <w:r w:rsidR="00A51603" w:rsidRPr="001251A9">
        <w:rPr>
          <w:b/>
          <w:lang w:val="hu-HU"/>
        </w:rPr>
        <w:t xml:space="preserve"> együttműködések</w:t>
      </w:r>
    </w:p>
    <w:p w14:paraId="2A5597B2" w14:textId="77777777" w:rsidR="004F5805" w:rsidRPr="001251A9" w:rsidRDefault="004F5805" w:rsidP="003060EB">
      <w:pPr>
        <w:pStyle w:val="Heading3"/>
      </w:pPr>
      <w:r w:rsidRPr="001251A9">
        <w:t>Egyedi célkitűzés</w:t>
      </w:r>
    </w:p>
    <w:p w14:paraId="30A94555" w14:textId="4155B6C7" w:rsidR="004F5805" w:rsidRPr="00E44EB9" w:rsidRDefault="004F5805" w:rsidP="00301148">
      <w:pPr>
        <w:pStyle w:val="Sorkizrt"/>
        <w:rPr>
          <w:lang w:val="hu-HU"/>
        </w:rPr>
      </w:pPr>
      <w:r w:rsidRPr="001251A9">
        <w:rPr>
          <w:lang w:val="hu-HU"/>
        </w:rPr>
        <w:t>PO4–</w:t>
      </w:r>
      <w:r w:rsidR="002770AF" w:rsidRPr="001251A9">
        <w:rPr>
          <w:lang w:val="hu-HU"/>
        </w:rPr>
        <w:t>SO</w:t>
      </w:r>
      <w:r w:rsidR="00E44EB9">
        <w:rPr>
          <w:lang w:val="hu-HU"/>
        </w:rPr>
        <w:t>(I)</w:t>
      </w:r>
      <w:r w:rsidRPr="00E44EB9">
        <w:rPr>
          <w:lang w:val="hu-HU"/>
        </w:rPr>
        <w:t>: a munkaerőpiacok hatékonyságának és inkluzivitásának, valamint a minőségi foglalkoztatáshoz való hozzáférés javítása a szociális infrastruktúra fejlesztésével, valamint a szociális gazdaság előmozdításával;</w:t>
      </w:r>
    </w:p>
    <w:p w14:paraId="709F4002" w14:textId="0A60E6F4" w:rsidR="00A51603" w:rsidRPr="009F2F96" w:rsidRDefault="00681231" w:rsidP="00681231">
      <w:pPr>
        <w:shd w:val="clear" w:color="auto" w:fill="FDE9D9" w:themeFill="accent6" w:themeFillTint="33"/>
        <w:rPr>
          <w:b/>
          <w:lang w:val="hu-HU"/>
        </w:rPr>
      </w:pPr>
      <w:r w:rsidRPr="00B03724">
        <w:rPr>
          <w:b/>
          <w:lang w:val="hu-HU"/>
        </w:rPr>
        <w:t xml:space="preserve">Specifikus célkitűzés </w:t>
      </w:r>
      <w:r w:rsidR="00A51603" w:rsidRPr="009F2F96">
        <w:rPr>
          <w:b/>
          <w:lang w:val="hu-HU"/>
        </w:rPr>
        <w:t>2.1 - A minőségi foglalkoztatáshoz való hozzáférés javítása a szociális infrastruktúra fejlesztésével, valamint a szociális gazdaság előmozdításával</w:t>
      </w:r>
    </w:p>
    <w:p w14:paraId="68D59429" w14:textId="5DC64EAA" w:rsidR="004F5805" w:rsidRPr="009F2F96" w:rsidRDefault="004F5805" w:rsidP="003060EB">
      <w:pPr>
        <w:pStyle w:val="Heading3"/>
      </w:pPr>
      <w:r w:rsidRPr="009F2F96">
        <w:t>Kapcsolódó tevékenységi típusok, és várt hozzájárulásuk az említett egyedi célkitűzésekhez, valamint adott esetben a makroregionális stratégiákhoz és a tengermedence-stratégiákhoz</w:t>
      </w:r>
    </w:p>
    <w:p w14:paraId="64A1D145" w14:textId="70957C7A" w:rsidR="004F5805" w:rsidRPr="001251A9" w:rsidRDefault="00681231" w:rsidP="00681231">
      <w:pPr>
        <w:rPr>
          <w:b/>
          <w:lang w:val="hu-HU"/>
        </w:rPr>
      </w:pPr>
      <w:r w:rsidRPr="003B3977">
        <w:rPr>
          <w:b/>
          <w:lang w:val="hu-HU"/>
        </w:rPr>
        <w:t xml:space="preserve">Intézkedés </w:t>
      </w:r>
      <w:r w:rsidR="00C63AC4" w:rsidRPr="00F86278">
        <w:rPr>
          <w:b/>
          <w:lang w:val="hu-HU"/>
        </w:rPr>
        <w:t>2.1.1</w:t>
      </w:r>
      <w:r w:rsidRPr="00F86278">
        <w:rPr>
          <w:b/>
          <w:lang w:val="hu-HU"/>
        </w:rPr>
        <w:t xml:space="preserve"> – </w:t>
      </w:r>
      <w:r w:rsidR="002770AF" w:rsidRPr="001251A9">
        <w:rPr>
          <w:b/>
          <w:lang w:val="hu-HU"/>
        </w:rPr>
        <w:t xml:space="preserve">Társadalmi </w:t>
      </w:r>
      <w:r w:rsidR="00F93A2D" w:rsidRPr="001251A9">
        <w:rPr>
          <w:b/>
          <w:lang w:val="hu-HU"/>
        </w:rPr>
        <w:t xml:space="preserve">innovációk </w:t>
      </w:r>
      <w:r w:rsidR="00E21E55" w:rsidRPr="001251A9">
        <w:rPr>
          <w:b/>
          <w:lang w:val="hu-HU"/>
        </w:rPr>
        <w:t>hátrányos helyzetű és kiszolgáltatott csoportok</w:t>
      </w:r>
      <w:r w:rsidR="00F93A2D" w:rsidRPr="001251A9">
        <w:rPr>
          <w:b/>
          <w:lang w:val="hu-HU"/>
        </w:rPr>
        <w:t xml:space="preserve"> </w:t>
      </w:r>
      <w:r w:rsidR="000000C2" w:rsidRPr="001251A9">
        <w:rPr>
          <w:b/>
          <w:lang w:val="hu-HU"/>
        </w:rPr>
        <w:t>számára</w:t>
      </w:r>
    </w:p>
    <w:p w14:paraId="7E41B09B" w14:textId="2EE6E514" w:rsidR="004F5805" w:rsidRPr="00E44EB9" w:rsidRDefault="00167ED6" w:rsidP="00681231">
      <w:pPr>
        <w:spacing w:after="0"/>
        <w:jc w:val="both"/>
        <w:rPr>
          <w:lang w:val="hu-HU"/>
        </w:rPr>
      </w:pPr>
      <w:r w:rsidRPr="001251A9">
        <w:rPr>
          <w:lang w:val="hu-HU"/>
        </w:rPr>
        <w:t xml:space="preserve">A javasolt intézkedések hozzájárulnak a nem vagy nem megfelelően </w:t>
      </w:r>
      <w:r w:rsidR="00681231" w:rsidRPr="001251A9">
        <w:rPr>
          <w:lang w:val="hu-HU"/>
        </w:rPr>
        <w:t xml:space="preserve">ellátott </w:t>
      </w:r>
      <w:r w:rsidRPr="001251A9">
        <w:rPr>
          <w:lang w:val="hu-HU"/>
        </w:rPr>
        <w:t xml:space="preserve">társadalmi szükségletek kielégítéséhez a szegénység és a társadalmi kirekesztés elleni küzdelem, a minőségi és fenntartható foglalkoztatás széles körű biztosítása, valamint a megfelelő, a szegénységet megelőző szociális védelem biztosítása terén. Az intézkedés célja a szociális innovációk kialakításának vagy bevezetésének támogatása; ezek lehetnek termékek, szolgáltatások vagy modellek, amennyiben hozzájárulnak a régióban </w:t>
      </w:r>
      <w:r w:rsidR="00E44EB9">
        <w:rPr>
          <w:lang w:val="hu-HU"/>
        </w:rPr>
        <w:t>el nem látott</w:t>
      </w:r>
      <w:r w:rsidR="00681231" w:rsidRPr="00E44EB9">
        <w:rPr>
          <w:lang w:val="hu-HU"/>
        </w:rPr>
        <w:t xml:space="preserve"> </w:t>
      </w:r>
      <w:r w:rsidRPr="00E44EB9">
        <w:rPr>
          <w:lang w:val="hu-HU"/>
        </w:rPr>
        <w:t xml:space="preserve">társadalmi szükségletek hatékonyabb kezeléséhez. </w:t>
      </w:r>
      <w:r w:rsidR="00FD3BA8" w:rsidRPr="00E44EB9">
        <w:rPr>
          <w:lang w:val="hu-HU"/>
        </w:rPr>
        <w:t xml:space="preserve">Az intézkedés keretében olyan határon átnyúló kezdeményezések támogatására van lehetőség, amelyek </w:t>
      </w:r>
    </w:p>
    <w:p w14:paraId="392123C5" w14:textId="77777777" w:rsidR="006A4800" w:rsidRPr="00F86278" w:rsidRDefault="006A4800" w:rsidP="007B00E2">
      <w:pPr>
        <w:pStyle w:val="felsorols1"/>
        <w:jc w:val="both"/>
        <w:rPr>
          <w:lang w:val="hu-HU"/>
        </w:rPr>
      </w:pPr>
      <w:r w:rsidRPr="003B3977">
        <w:rPr>
          <w:lang w:val="hu-HU"/>
        </w:rPr>
        <w:t>határon átnyúló stratég</w:t>
      </w:r>
      <w:r w:rsidRPr="00F86278">
        <w:rPr>
          <w:lang w:val="hu-HU"/>
        </w:rPr>
        <w:t>iák, tervek és politikák kialakításával erősítik az érintett intézmények és hatóságok közötti határon átnyúló intézményi együttműködést;</w:t>
      </w:r>
    </w:p>
    <w:p w14:paraId="476600FA" w14:textId="77777777" w:rsidR="008C62FD" w:rsidRPr="001251A9" w:rsidRDefault="008C62FD" w:rsidP="007B00E2">
      <w:pPr>
        <w:pStyle w:val="felsorols1"/>
        <w:jc w:val="both"/>
        <w:rPr>
          <w:lang w:val="hu-HU"/>
        </w:rPr>
      </w:pPr>
      <w:r w:rsidRPr="00F86278">
        <w:rPr>
          <w:lang w:val="hu-HU"/>
        </w:rPr>
        <w:t>hozzájárulnak a hátrányos helyzetű és kiszolgáltatott társadalmi csoportok munkaerőpiaci versenyképességének növeléséhe</w:t>
      </w:r>
      <w:r w:rsidRPr="001251A9">
        <w:rPr>
          <w:lang w:val="hu-HU"/>
        </w:rPr>
        <w:t>z;</w:t>
      </w:r>
    </w:p>
    <w:p w14:paraId="2F404A71" w14:textId="77777777" w:rsidR="008E4EED" w:rsidRPr="001251A9" w:rsidRDefault="008E4EED" w:rsidP="007B00E2">
      <w:pPr>
        <w:pStyle w:val="felsorols1"/>
        <w:jc w:val="both"/>
        <w:rPr>
          <w:lang w:val="hu-HU"/>
        </w:rPr>
      </w:pPr>
      <w:r w:rsidRPr="001251A9">
        <w:rPr>
          <w:lang w:val="hu-HU"/>
        </w:rPr>
        <w:t>ösztönzik a hátrányos helyzetű és kiszolgáltatott társadalmi csoportok részvételét képzésekben, vagy élethosszig tartó tanulási programokban;</w:t>
      </w:r>
    </w:p>
    <w:p w14:paraId="50749FCD" w14:textId="77777777" w:rsidR="008E4EED" w:rsidRPr="001251A9" w:rsidRDefault="008E4EED" w:rsidP="007B00E2">
      <w:pPr>
        <w:pStyle w:val="felsorols1"/>
        <w:jc w:val="both"/>
        <w:rPr>
          <w:lang w:val="hu-HU"/>
        </w:rPr>
      </w:pPr>
      <w:r w:rsidRPr="001251A9">
        <w:rPr>
          <w:lang w:val="hu-HU"/>
        </w:rPr>
        <w:t>a hátrányos helyzetű és kiszolgáltatott társadalmi csoportokat foglalkoztató szervezeteknél elősegítik a munkakörülmények javítását;</w:t>
      </w:r>
    </w:p>
    <w:p w14:paraId="252351A4" w14:textId="1523699A" w:rsidR="008E4EED" w:rsidRPr="007F219D" w:rsidRDefault="008E4EED" w:rsidP="007B00E2">
      <w:pPr>
        <w:pStyle w:val="felsorols1"/>
        <w:jc w:val="both"/>
        <w:rPr>
          <w:lang w:val="hu-HU"/>
        </w:rPr>
      </w:pPr>
      <w:r w:rsidRPr="001251A9">
        <w:rPr>
          <w:lang w:val="hu-HU"/>
        </w:rPr>
        <w:t>versenyképes, piacorientált módon hoznak létre jelentős társadalmi értéket teremtő vállalkozásokat</w:t>
      </w:r>
      <w:r w:rsidR="007F219D">
        <w:rPr>
          <w:lang w:val="hu-HU"/>
        </w:rPr>
        <w:t xml:space="preserve"> (társadalmi vállalkozás)</w:t>
      </w:r>
      <w:r w:rsidRPr="007F219D">
        <w:rPr>
          <w:lang w:val="hu-HU"/>
        </w:rPr>
        <w:t>;</w:t>
      </w:r>
    </w:p>
    <w:p w14:paraId="56FFD612" w14:textId="77777777" w:rsidR="008E4EED" w:rsidRPr="00B03724" w:rsidRDefault="008E4EED" w:rsidP="007B00E2">
      <w:pPr>
        <w:pStyle w:val="felsorols1"/>
        <w:jc w:val="both"/>
        <w:rPr>
          <w:lang w:val="hu-HU"/>
        </w:rPr>
      </w:pPr>
      <w:r w:rsidRPr="00B03724">
        <w:rPr>
          <w:lang w:val="hu-HU"/>
        </w:rPr>
        <w:t>a legújabb ismeretekre, tapasztalatokra és szakértelemre alapozva hozzájárulnak az új módszereket és megközelítéseket alkalmazó innovatív megoldások kialakításához és bevezetéséhez;</w:t>
      </w:r>
    </w:p>
    <w:p w14:paraId="2FC4540C" w14:textId="77777777" w:rsidR="008E4EED" w:rsidRPr="00F86278" w:rsidRDefault="00583B9E" w:rsidP="007B00E2">
      <w:pPr>
        <w:pStyle w:val="felsorols1"/>
        <w:jc w:val="both"/>
        <w:rPr>
          <w:lang w:val="hu-HU"/>
        </w:rPr>
      </w:pPr>
      <w:r w:rsidRPr="003B3977">
        <w:rPr>
          <w:lang w:val="hu-HU"/>
        </w:rPr>
        <w:t>társadalmi, szabadidős és kulturális tevékenységekhez való hozzáférés biztosításával erősítik a társadalmi kohéziót, a befogadást és a civil részvételt;</w:t>
      </w:r>
    </w:p>
    <w:p w14:paraId="19D90C3B" w14:textId="152D5DC6" w:rsidR="00583B9E" w:rsidRPr="007F219D" w:rsidRDefault="008E4EED" w:rsidP="007B00E2">
      <w:pPr>
        <w:pStyle w:val="felsorols1"/>
        <w:jc w:val="both"/>
        <w:rPr>
          <w:lang w:val="hu-HU"/>
        </w:rPr>
      </w:pPr>
      <w:r w:rsidRPr="001251A9">
        <w:rPr>
          <w:lang w:val="hu-HU"/>
        </w:rPr>
        <w:t>csökkentik az elszigeteltséget, fenntartják a szociális hálózatokat, és hozzájárulnak a</w:t>
      </w:r>
      <w:r w:rsidR="00301148">
        <w:rPr>
          <w:lang w:val="hu-HU"/>
        </w:rPr>
        <w:t>z</w:t>
      </w:r>
      <w:r w:rsidRPr="001251A9">
        <w:rPr>
          <w:lang w:val="hu-HU"/>
        </w:rPr>
        <w:t xml:space="preserve"> </w:t>
      </w:r>
      <w:r w:rsidR="007F219D">
        <w:rPr>
          <w:lang w:val="hu-HU"/>
        </w:rPr>
        <w:t>egyéni</w:t>
      </w:r>
      <w:r w:rsidR="007F219D" w:rsidRPr="007F219D">
        <w:rPr>
          <w:lang w:val="hu-HU"/>
        </w:rPr>
        <w:t xml:space="preserve"> </w:t>
      </w:r>
      <w:r w:rsidRPr="007F219D">
        <w:rPr>
          <w:lang w:val="hu-HU"/>
        </w:rPr>
        <w:t>kiteljesedéshez;</w:t>
      </w:r>
    </w:p>
    <w:p w14:paraId="36B6EBEE" w14:textId="77777777" w:rsidR="00EC4C89" w:rsidRPr="003B3977" w:rsidRDefault="00EC4C89" w:rsidP="007B00E2">
      <w:pPr>
        <w:pStyle w:val="felsorols1"/>
        <w:jc w:val="both"/>
        <w:rPr>
          <w:lang w:val="hu-HU"/>
        </w:rPr>
      </w:pPr>
      <w:r w:rsidRPr="003B3977">
        <w:rPr>
          <w:lang w:val="hu-HU"/>
        </w:rPr>
        <w:t>ismeretterjesztő oktatási kampányokkal elősegítik a helyi közösségek bevonását;</w:t>
      </w:r>
    </w:p>
    <w:p w14:paraId="5C8FE194" w14:textId="4DA6A051" w:rsidR="004F5805" w:rsidRPr="001251A9" w:rsidRDefault="008D1CE1" w:rsidP="003060EB">
      <w:pPr>
        <w:pStyle w:val="Heading3"/>
      </w:pPr>
      <w:r w:rsidRPr="001251A9">
        <w:t>Indikátorok</w:t>
      </w:r>
    </w:p>
    <w:p w14:paraId="5B049ABB" w14:textId="4C892FA8" w:rsidR="004C39A1" w:rsidRPr="001251A9" w:rsidRDefault="008D1CE1" w:rsidP="004C39A1">
      <w:pPr>
        <w:rPr>
          <w:lang w:val="hu-HU"/>
        </w:rPr>
      </w:pPr>
      <w:r w:rsidRPr="001251A9">
        <w:rPr>
          <w:lang w:val="hu-HU"/>
        </w:rPr>
        <w:t>Kimeneti indikátorok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584"/>
        <w:gridCol w:w="960"/>
        <w:gridCol w:w="949"/>
        <w:gridCol w:w="2238"/>
        <w:gridCol w:w="1443"/>
        <w:gridCol w:w="1445"/>
        <w:gridCol w:w="1445"/>
      </w:tblGrid>
      <w:tr w:rsidR="004C39A1" w:rsidRPr="001251A9" w14:paraId="5CFBD31B" w14:textId="77777777" w:rsidTr="00EF36A0">
        <w:tc>
          <w:tcPr>
            <w:tcW w:w="334" w:type="pct"/>
            <w:vAlign w:val="center"/>
          </w:tcPr>
          <w:p w14:paraId="5AB0CDEA" w14:textId="77777777" w:rsidR="004C39A1" w:rsidRPr="001251A9" w:rsidRDefault="004C39A1" w:rsidP="00EF36A0">
            <w:pPr>
              <w:pStyle w:val="NoSpacing"/>
              <w:jc w:val="center"/>
              <w:rPr>
                <w:b/>
                <w:sz w:val="16"/>
                <w:szCs w:val="16"/>
                <w:lang w:val="hu-HU"/>
              </w:rPr>
            </w:pPr>
            <w:r w:rsidRPr="001251A9">
              <w:rPr>
                <w:b/>
                <w:bCs/>
                <w:sz w:val="16"/>
                <w:szCs w:val="16"/>
                <w:lang w:val="hu-HU"/>
              </w:rPr>
              <w:t>Pr.</w:t>
            </w:r>
          </w:p>
        </w:tc>
        <w:tc>
          <w:tcPr>
            <w:tcW w:w="463" w:type="pct"/>
            <w:vAlign w:val="center"/>
          </w:tcPr>
          <w:p w14:paraId="4BD86139" w14:textId="77777777" w:rsidR="004C39A1" w:rsidRPr="001251A9" w:rsidRDefault="004C39A1" w:rsidP="00EF36A0">
            <w:pPr>
              <w:pStyle w:val="NoSpacing"/>
              <w:jc w:val="center"/>
              <w:rPr>
                <w:b/>
                <w:sz w:val="16"/>
                <w:szCs w:val="16"/>
                <w:lang w:val="hu-HU"/>
              </w:rPr>
            </w:pPr>
            <w:r w:rsidRPr="001251A9">
              <w:rPr>
                <w:b/>
                <w:bCs/>
                <w:sz w:val="16"/>
                <w:szCs w:val="16"/>
                <w:lang w:val="hu-HU"/>
              </w:rPr>
              <w:t>Egyedi célkitűzés</w:t>
            </w:r>
          </w:p>
        </w:tc>
        <w:tc>
          <w:tcPr>
            <w:tcW w:w="529" w:type="pct"/>
            <w:vAlign w:val="center"/>
          </w:tcPr>
          <w:p w14:paraId="4716B208" w14:textId="77777777" w:rsidR="004C39A1" w:rsidRPr="001251A9" w:rsidRDefault="004C39A1" w:rsidP="00EF36A0">
            <w:pPr>
              <w:pStyle w:val="NoSpacing"/>
              <w:jc w:val="center"/>
              <w:rPr>
                <w:b/>
                <w:sz w:val="16"/>
                <w:szCs w:val="16"/>
                <w:lang w:val="hu-HU"/>
              </w:rPr>
            </w:pPr>
            <w:r w:rsidRPr="001251A9">
              <w:rPr>
                <w:b/>
                <w:bCs/>
                <w:sz w:val="16"/>
                <w:szCs w:val="16"/>
                <w:lang w:val="hu-HU"/>
              </w:rPr>
              <w:t>Azonosító [5]</w:t>
            </w:r>
          </w:p>
        </w:tc>
        <w:tc>
          <w:tcPr>
            <w:tcW w:w="1251" w:type="pct"/>
            <w:shd w:val="clear" w:color="auto" w:fill="auto"/>
            <w:vAlign w:val="center"/>
          </w:tcPr>
          <w:p w14:paraId="4CB8AD14" w14:textId="77777777" w:rsidR="004C39A1" w:rsidRPr="001251A9" w:rsidRDefault="004C39A1" w:rsidP="00EF36A0">
            <w:pPr>
              <w:pStyle w:val="NoSpacing"/>
              <w:jc w:val="center"/>
              <w:rPr>
                <w:b/>
                <w:sz w:val="16"/>
                <w:szCs w:val="16"/>
                <w:lang w:val="hu-HU"/>
              </w:rPr>
            </w:pPr>
            <w:r w:rsidRPr="001251A9">
              <w:rPr>
                <w:b/>
                <w:bCs/>
                <w:sz w:val="16"/>
                <w:szCs w:val="16"/>
                <w:lang w:val="hu-HU"/>
              </w:rPr>
              <w:t>Mutató</w:t>
            </w:r>
          </w:p>
        </w:tc>
        <w:tc>
          <w:tcPr>
            <w:tcW w:w="807" w:type="pct"/>
            <w:vAlign w:val="center"/>
          </w:tcPr>
          <w:p w14:paraId="63D4BFBD" w14:textId="6C3A3122" w:rsidR="004C39A1" w:rsidRPr="001251A9" w:rsidRDefault="004C39A1" w:rsidP="00EF36A0">
            <w:pPr>
              <w:pStyle w:val="NoSpacing"/>
              <w:jc w:val="center"/>
              <w:rPr>
                <w:b/>
                <w:sz w:val="16"/>
                <w:szCs w:val="16"/>
                <w:lang w:val="hu-HU"/>
              </w:rPr>
            </w:pPr>
            <w:r w:rsidRPr="001251A9">
              <w:rPr>
                <w:b/>
                <w:bCs/>
                <w:sz w:val="16"/>
                <w:szCs w:val="16"/>
                <w:lang w:val="hu-HU"/>
              </w:rPr>
              <w:t>Mértékegység</w:t>
            </w:r>
            <w:r w:rsidR="003C642E" w:rsidRPr="001251A9">
              <w:rPr>
                <w:b/>
                <w:bCs/>
                <w:sz w:val="16"/>
                <w:szCs w:val="16"/>
                <w:lang w:val="hu-HU"/>
              </w:rPr>
              <w:t xml:space="preserve"> </w:t>
            </w:r>
            <w:r w:rsidRPr="001251A9">
              <w:rPr>
                <w:b/>
                <w:bCs/>
                <w:sz w:val="16"/>
                <w:szCs w:val="16"/>
                <w:lang w:val="hu-HU"/>
              </w:rPr>
              <w:t>[255]</w:t>
            </w:r>
          </w:p>
        </w:tc>
        <w:tc>
          <w:tcPr>
            <w:tcW w:w="808" w:type="pct"/>
            <w:shd w:val="clear" w:color="auto" w:fill="auto"/>
            <w:vAlign w:val="center"/>
          </w:tcPr>
          <w:p w14:paraId="73CCAFF1" w14:textId="77777777" w:rsidR="004C39A1" w:rsidRPr="001251A9" w:rsidRDefault="004C39A1" w:rsidP="00EF36A0">
            <w:pPr>
              <w:pStyle w:val="NoSpacing"/>
              <w:jc w:val="center"/>
              <w:rPr>
                <w:b/>
                <w:sz w:val="16"/>
                <w:szCs w:val="16"/>
                <w:lang w:val="hu-HU"/>
              </w:rPr>
            </w:pPr>
            <w:r w:rsidRPr="001251A9">
              <w:rPr>
                <w:b/>
                <w:bCs/>
                <w:sz w:val="16"/>
                <w:szCs w:val="16"/>
                <w:lang w:val="hu-HU"/>
              </w:rPr>
              <w:t>Mérföldkő (2024) [200]</w:t>
            </w:r>
          </w:p>
        </w:tc>
        <w:tc>
          <w:tcPr>
            <w:tcW w:w="808" w:type="pct"/>
            <w:shd w:val="clear" w:color="auto" w:fill="auto"/>
            <w:vAlign w:val="center"/>
          </w:tcPr>
          <w:p w14:paraId="0E869B2D" w14:textId="77777777" w:rsidR="004C39A1" w:rsidRPr="001251A9" w:rsidRDefault="004C39A1" w:rsidP="00EF36A0">
            <w:pPr>
              <w:pStyle w:val="NoSpacing"/>
              <w:jc w:val="center"/>
              <w:rPr>
                <w:b/>
                <w:sz w:val="16"/>
                <w:szCs w:val="16"/>
                <w:lang w:val="hu-HU"/>
              </w:rPr>
            </w:pPr>
            <w:r w:rsidRPr="001251A9">
              <w:rPr>
                <w:b/>
                <w:bCs/>
                <w:sz w:val="16"/>
                <w:szCs w:val="16"/>
                <w:lang w:val="hu-HU"/>
              </w:rPr>
              <w:t>Végső cél (2029) [200]</w:t>
            </w:r>
          </w:p>
        </w:tc>
      </w:tr>
      <w:tr w:rsidR="004C39A1" w:rsidRPr="001251A9" w14:paraId="725DB3FF" w14:textId="77777777" w:rsidTr="00EF36A0">
        <w:tc>
          <w:tcPr>
            <w:tcW w:w="334" w:type="pct"/>
            <w:vAlign w:val="center"/>
          </w:tcPr>
          <w:p w14:paraId="143A91E0" w14:textId="41D8B967" w:rsidR="004C39A1" w:rsidRPr="00605FA2" w:rsidRDefault="004C39A1" w:rsidP="00681231">
            <w:pPr>
              <w:pStyle w:val="NoSpacing"/>
              <w:jc w:val="center"/>
              <w:rPr>
                <w:sz w:val="18"/>
                <w:lang w:val="hu-HU"/>
              </w:rPr>
            </w:pPr>
            <w:r w:rsidRPr="001251A9">
              <w:rPr>
                <w:sz w:val="18"/>
                <w:lang w:val="hu-HU"/>
              </w:rPr>
              <w:t>P</w:t>
            </w:r>
            <w:r w:rsidR="00681231" w:rsidRPr="00B1037F">
              <w:rPr>
                <w:sz w:val="18"/>
                <w:lang w:val="hu-HU"/>
              </w:rPr>
              <w:t>T2</w:t>
            </w:r>
          </w:p>
        </w:tc>
        <w:tc>
          <w:tcPr>
            <w:tcW w:w="463" w:type="pct"/>
            <w:vAlign w:val="center"/>
          </w:tcPr>
          <w:p w14:paraId="25FAE8DC" w14:textId="3BC8C10B" w:rsidR="004C39A1" w:rsidRPr="00E44EB9" w:rsidRDefault="00681231" w:rsidP="007809CC">
            <w:pPr>
              <w:pStyle w:val="NoSpacing"/>
              <w:jc w:val="center"/>
              <w:rPr>
                <w:sz w:val="18"/>
                <w:lang w:val="hu-HU"/>
              </w:rPr>
            </w:pPr>
            <w:r w:rsidRPr="00E44EB9">
              <w:rPr>
                <w:sz w:val="16"/>
                <w:szCs w:val="16"/>
                <w:lang w:val="hu-HU"/>
              </w:rPr>
              <w:t>PO4- SO(I)</w:t>
            </w:r>
          </w:p>
        </w:tc>
        <w:tc>
          <w:tcPr>
            <w:tcW w:w="529" w:type="pct"/>
            <w:vAlign w:val="center"/>
          </w:tcPr>
          <w:p w14:paraId="25C41963" w14:textId="44255DA4" w:rsidR="004C39A1" w:rsidRPr="003B3977" w:rsidRDefault="001B0427" w:rsidP="001B0427">
            <w:pPr>
              <w:pStyle w:val="NoSpacing"/>
              <w:jc w:val="center"/>
              <w:rPr>
                <w:sz w:val="18"/>
                <w:lang w:val="hu-HU"/>
              </w:rPr>
            </w:pPr>
            <w:r>
              <w:rPr>
                <w:sz w:val="18"/>
                <w:lang w:val="hu-HU"/>
              </w:rPr>
              <w:t>RCO84</w:t>
            </w:r>
          </w:p>
        </w:tc>
        <w:tc>
          <w:tcPr>
            <w:tcW w:w="1251" w:type="pct"/>
            <w:shd w:val="clear" w:color="auto" w:fill="auto"/>
            <w:vAlign w:val="center"/>
          </w:tcPr>
          <w:p w14:paraId="6F0EC028" w14:textId="77777777" w:rsidR="004C39A1" w:rsidRPr="001251A9" w:rsidRDefault="004C39A1" w:rsidP="004C39A1">
            <w:pPr>
              <w:pStyle w:val="NoSpacing"/>
              <w:rPr>
                <w:sz w:val="18"/>
                <w:lang w:val="hu-HU"/>
              </w:rPr>
            </w:pPr>
            <w:r w:rsidRPr="001251A9">
              <w:rPr>
                <w:sz w:val="18"/>
                <w:lang w:val="hu-HU"/>
              </w:rPr>
              <w:t>Közösen kidolgozott és projektekben végrehajtott kísérleti intézkedések</w:t>
            </w:r>
          </w:p>
        </w:tc>
        <w:tc>
          <w:tcPr>
            <w:tcW w:w="807" w:type="pct"/>
            <w:vAlign w:val="center"/>
          </w:tcPr>
          <w:p w14:paraId="23EEAC87" w14:textId="77777777" w:rsidR="004C39A1" w:rsidRPr="001251A9" w:rsidRDefault="004C39A1" w:rsidP="004C39A1">
            <w:pPr>
              <w:pStyle w:val="NoSpacing"/>
              <w:jc w:val="center"/>
              <w:rPr>
                <w:sz w:val="18"/>
                <w:lang w:val="hu-HU"/>
              </w:rPr>
            </w:pPr>
            <w:r w:rsidRPr="001251A9">
              <w:rPr>
                <w:sz w:val="18"/>
                <w:lang w:val="hu-HU"/>
              </w:rPr>
              <w:t>darab</w:t>
            </w:r>
          </w:p>
        </w:tc>
        <w:tc>
          <w:tcPr>
            <w:tcW w:w="808" w:type="pct"/>
            <w:shd w:val="clear" w:color="auto" w:fill="auto"/>
            <w:vAlign w:val="center"/>
          </w:tcPr>
          <w:p w14:paraId="165D8366" w14:textId="0A751FEE" w:rsidR="004C39A1" w:rsidRPr="001251A9" w:rsidRDefault="00681231" w:rsidP="004C39A1">
            <w:pPr>
              <w:pStyle w:val="NoSpacing"/>
              <w:jc w:val="center"/>
              <w:rPr>
                <w:sz w:val="18"/>
                <w:lang w:val="hu-HU"/>
              </w:rPr>
            </w:pPr>
            <w:r w:rsidRPr="001251A9">
              <w:rPr>
                <w:sz w:val="18"/>
                <w:lang w:val="hu-HU"/>
              </w:rPr>
              <w:t>0</w:t>
            </w:r>
          </w:p>
        </w:tc>
        <w:tc>
          <w:tcPr>
            <w:tcW w:w="808" w:type="pct"/>
            <w:shd w:val="clear" w:color="auto" w:fill="auto"/>
            <w:vAlign w:val="center"/>
          </w:tcPr>
          <w:p w14:paraId="1C86970E" w14:textId="01D4DC7F" w:rsidR="004C39A1" w:rsidRPr="001251A9" w:rsidRDefault="00681231" w:rsidP="004C39A1">
            <w:pPr>
              <w:pStyle w:val="NoSpacing"/>
              <w:jc w:val="center"/>
              <w:rPr>
                <w:sz w:val="18"/>
                <w:lang w:val="hu-HU"/>
              </w:rPr>
            </w:pPr>
            <w:r w:rsidRPr="001251A9">
              <w:rPr>
                <w:sz w:val="18"/>
                <w:lang w:val="hu-HU"/>
              </w:rPr>
              <w:t>10</w:t>
            </w:r>
          </w:p>
        </w:tc>
      </w:tr>
    </w:tbl>
    <w:p w14:paraId="3F53A6CC" w14:textId="77777777" w:rsidR="004C39A1" w:rsidRPr="001251A9" w:rsidRDefault="004C39A1" w:rsidP="004C39A1">
      <w:pPr>
        <w:rPr>
          <w:lang w:val="hu-HU"/>
        </w:rPr>
      </w:pPr>
    </w:p>
    <w:p w14:paraId="0732BC20" w14:textId="790DD149" w:rsidR="004C39A1" w:rsidRPr="00AE25FE" w:rsidRDefault="004C39A1" w:rsidP="004C39A1">
      <w:pPr>
        <w:rPr>
          <w:lang w:val="hu-HU"/>
        </w:rPr>
      </w:pPr>
      <w:r w:rsidRPr="00B1037F">
        <w:rPr>
          <w:lang w:val="hu-HU"/>
        </w:rPr>
        <w:lastRenderedPageBreak/>
        <w:t>Eredmény</w:t>
      </w:r>
      <w:r w:rsidR="009E239D" w:rsidRPr="00605FA2">
        <w:rPr>
          <w:lang w:val="hu-HU"/>
        </w:rPr>
        <w:t>i</w:t>
      </w:r>
      <w:r w:rsidR="008D1CE1" w:rsidRPr="00AE25FE">
        <w:rPr>
          <w:lang w:val="hu-HU"/>
        </w:rPr>
        <w:t>ndikátorok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59"/>
        <w:gridCol w:w="873"/>
        <w:gridCol w:w="863"/>
        <w:gridCol w:w="1354"/>
        <w:gridCol w:w="1122"/>
        <w:gridCol w:w="884"/>
        <w:gridCol w:w="746"/>
        <w:gridCol w:w="666"/>
        <w:gridCol w:w="981"/>
        <w:gridCol w:w="1116"/>
      </w:tblGrid>
      <w:tr w:rsidR="004C39A1" w:rsidRPr="001251A9" w14:paraId="440D02D3" w14:textId="77777777" w:rsidTr="009E239D">
        <w:tc>
          <w:tcPr>
            <w:tcW w:w="297" w:type="pct"/>
            <w:vAlign w:val="center"/>
          </w:tcPr>
          <w:p w14:paraId="4067CD33" w14:textId="77777777" w:rsidR="004C39A1" w:rsidRPr="00E44EB9" w:rsidRDefault="004C39A1" w:rsidP="00EF36A0">
            <w:pPr>
              <w:pStyle w:val="NoSpacing"/>
              <w:jc w:val="center"/>
              <w:rPr>
                <w:b/>
                <w:sz w:val="16"/>
                <w:szCs w:val="16"/>
                <w:lang w:val="hu-HU"/>
              </w:rPr>
            </w:pPr>
            <w:r w:rsidRPr="00E44EB9">
              <w:rPr>
                <w:b/>
                <w:bCs/>
                <w:sz w:val="16"/>
                <w:szCs w:val="16"/>
                <w:lang w:val="hu-HU"/>
              </w:rPr>
              <w:t>Pr.</w:t>
            </w:r>
          </w:p>
        </w:tc>
        <w:tc>
          <w:tcPr>
            <w:tcW w:w="420" w:type="pct"/>
            <w:vAlign w:val="center"/>
          </w:tcPr>
          <w:p w14:paraId="6937F27E" w14:textId="77777777" w:rsidR="004C39A1" w:rsidRPr="00F86278" w:rsidRDefault="004C39A1" w:rsidP="00EF36A0">
            <w:pPr>
              <w:pStyle w:val="NoSpacing"/>
              <w:jc w:val="center"/>
              <w:rPr>
                <w:b/>
                <w:sz w:val="16"/>
                <w:szCs w:val="16"/>
                <w:lang w:val="hu-HU"/>
              </w:rPr>
            </w:pPr>
            <w:r w:rsidRPr="003B3977">
              <w:rPr>
                <w:b/>
                <w:bCs/>
                <w:sz w:val="16"/>
                <w:szCs w:val="16"/>
                <w:lang w:val="hu-HU"/>
              </w:rPr>
              <w:t>Egyedi célkitűzés</w:t>
            </w:r>
          </w:p>
        </w:tc>
        <w:tc>
          <w:tcPr>
            <w:tcW w:w="532" w:type="pct"/>
            <w:vAlign w:val="center"/>
          </w:tcPr>
          <w:p w14:paraId="225ECB3B" w14:textId="77777777" w:rsidR="004C39A1" w:rsidRPr="001251A9" w:rsidRDefault="004C39A1" w:rsidP="00EF36A0">
            <w:pPr>
              <w:pStyle w:val="NoSpacing"/>
              <w:jc w:val="center"/>
              <w:rPr>
                <w:b/>
                <w:sz w:val="16"/>
                <w:szCs w:val="16"/>
                <w:lang w:val="hu-HU"/>
              </w:rPr>
            </w:pPr>
            <w:r w:rsidRPr="001251A9">
              <w:rPr>
                <w:b/>
                <w:bCs/>
                <w:sz w:val="16"/>
                <w:szCs w:val="16"/>
                <w:lang w:val="hu-HU"/>
              </w:rPr>
              <w:t>Azonosító</w:t>
            </w:r>
          </w:p>
        </w:tc>
        <w:tc>
          <w:tcPr>
            <w:tcW w:w="1098" w:type="pct"/>
            <w:shd w:val="clear" w:color="auto" w:fill="auto"/>
            <w:vAlign w:val="center"/>
          </w:tcPr>
          <w:p w14:paraId="29A748C9" w14:textId="77777777" w:rsidR="004C39A1" w:rsidRPr="001251A9" w:rsidRDefault="004C39A1" w:rsidP="00EF36A0">
            <w:pPr>
              <w:pStyle w:val="NoSpacing"/>
              <w:jc w:val="center"/>
              <w:rPr>
                <w:b/>
                <w:sz w:val="16"/>
                <w:szCs w:val="16"/>
                <w:lang w:val="hu-HU"/>
              </w:rPr>
            </w:pPr>
            <w:r w:rsidRPr="001251A9">
              <w:rPr>
                <w:b/>
                <w:bCs/>
                <w:sz w:val="16"/>
                <w:szCs w:val="16"/>
                <w:lang w:val="hu-HU"/>
              </w:rPr>
              <w:t>Mutató</w:t>
            </w:r>
          </w:p>
        </w:tc>
        <w:tc>
          <w:tcPr>
            <w:tcW w:w="441" w:type="pct"/>
            <w:vAlign w:val="center"/>
          </w:tcPr>
          <w:p w14:paraId="11A02342" w14:textId="77777777" w:rsidR="004C39A1" w:rsidRPr="001251A9" w:rsidRDefault="004C39A1" w:rsidP="00EF36A0">
            <w:pPr>
              <w:pStyle w:val="NoSpacing"/>
              <w:jc w:val="center"/>
              <w:rPr>
                <w:b/>
                <w:sz w:val="16"/>
                <w:szCs w:val="16"/>
                <w:lang w:val="hu-HU"/>
              </w:rPr>
            </w:pPr>
            <w:r w:rsidRPr="001251A9">
              <w:rPr>
                <w:b/>
                <w:bCs/>
                <w:sz w:val="16"/>
                <w:szCs w:val="16"/>
                <w:lang w:val="hu-HU"/>
              </w:rPr>
              <w:t>Mértékegység</w:t>
            </w:r>
          </w:p>
        </w:tc>
        <w:tc>
          <w:tcPr>
            <w:tcW w:w="441" w:type="pct"/>
            <w:vAlign w:val="center"/>
          </w:tcPr>
          <w:p w14:paraId="47756575" w14:textId="77777777" w:rsidR="004C39A1" w:rsidRPr="001251A9" w:rsidRDefault="004C39A1" w:rsidP="00EF36A0">
            <w:pPr>
              <w:pStyle w:val="NoSpacing"/>
              <w:jc w:val="center"/>
              <w:rPr>
                <w:b/>
                <w:sz w:val="16"/>
                <w:szCs w:val="16"/>
                <w:lang w:val="hu-HU"/>
              </w:rPr>
            </w:pPr>
            <w:r w:rsidRPr="001251A9">
              <w:rPr>
                <w:b/>
                <w:bCs/>
                <w:sz w:val="16"/>
                <w:szCs w:val="16"/>
                <w:lang w:val="hu-HU"/>
              </w:rPr>
              <w:t>Kiindulási érték</w:t>
            </w:r>
          </w:p>
        </w:tc>
        <w:tc>
          <w:tcPr>
            <w:tcW w:w="450" w:type="pct"/>
            <w:vAlign w:val="center"/>
          </w:tcPr>
          <w:p w14:paraId="7DC2021B" w14:textId="77777777" w:rsidR="004C39A1" w:rsidRPr="001251A9" w:rsidRDefault="004C39A1" w:rsidP="00EF36A0">
            <w:pPr>
              <w:pStyle w:val="NoSpacing"/>
              <w:jc w:val="center"/>
              <w:rPr>
                <w:b/>
                <w:sz w:val="16"/>
                <w:szCs w:val="16"/>
                <w:lang w:val="hu-HU"/>
              </w:rPr>
            </w:pPr>
            <w:r w:rsidRPr="001251A9">
              <w:rPr>
                <w:b/>
                <w:bCs/>
                <w:sz w:val="16"/>
                <w:szCs w:val="16"/>
                <w:lang w:val="hu-HU"/>
              </w:rPr>
              <w:t>Tárgyév</w:t>
            </w:r>
          </w:p>
        </w:tc>
        <w:tc>
          <w:tcPr>
            <w:tcW w:w="441" w:type="pct"/>
            <w:shd w:val="clear" w:color="auto" w:fill="auto"/>
            <w:vAlign w:val="center"/>
          </w:tcPr>
          <w:p w14:paraId="16D7C663" w14:textId="77777777" w:rsidR="004C39A1" w:rsidRPr="001251A9" w:rsidRDefault="004C39A1" w:rsidP="00EF36A0">
            <w:pPr>
              <w:pStyle w:val="NoSpacing"/>
              <w:jc w:val="center"/>
              <w:rPr>
                <w:b/>
                <w:sz w:val="16"/>
                <w:szCs w:val="16"/>
                <w:lang w:val="hu-HU"/>
              </w:rPr>
            </w:pPr>
            <w:r w:rsidRPr="001251A9">
              <w:rPr>
                <w:b/>
                <w:bCs/>
                <w:sz w:val="16"/>
                <w:szCs w:val="16"/>
                <w:lang w:val="hu-HU"/>
              </w:rPr>
              <w:t>Végső cél (2029)</w:t>
            </w:r>
          </w:p>
        </w:tc>
        <w:tc>
          <w:tcPr>
            <w:tcW w:w="441" w:type="pct"/>
            <w:shd w:val="clear" w:color="auto" w:fill="auto"/>
            <w:vAlign w:val="center"/>
          </w:tcPr>
          <w:p w14:paraId="6EE2921D" w14:textId="77777777" w:rsidR="004C39A1" w:rsidRPr="001251A9" w:rsidRDefault="004C39A1" w:rsidP="00EF36A0">
            <w:pPr>
              <w:pStyle w:val="NoSpacing"/>
              <w:jc w:val="center"/>
              <w:rPr>
                <w:b/>
                <w:sz w:val="16"/>
                <w:szCs w:val="16"/>
                <w:lang w:val="hu-HU"/>
              </w:rPr>
            </w:pPr>
            <w:r w:rsidRPr="001251A9">
              <w:rPr>
                <w:b/>
                <w:bCs/>
                <w:sz w:val="16"/>
                <w:szCs w:val="16"/>
                <w:lang w:val="hu-HU"/>
              </w:rPr>
              <w:t>Adatforrás</w:t>
            </w:r>
          </w:p>
        </w:tc>
        <w:tc>
          <w:tcPr>
            <w:tcW w:w="439" w:type="pct"/>
            <w:vAlign w:val="center"/>
          </w:tcPr>
          <w:p w14:paraId="050C4DB0" w14:textId="77777777" w:rsidR="004C39A1" w:rsidRPr="001251A9" w:rsidRDefault="004C39A1" w:rsidP="00EF36A0">
            <w:pPr>
              <w:pStyle w:val="NoSpacing"/>
              <w:jc w:val="center"/>
              <w:rPr>
                <w:b/>
                <w:sz w:val="16"/>
                <w:szCs w:val="16"/>
                <w:lang w:val="hu-HU"/>
              </w:rPr>
            </w:pPr>
            <w:r w:rsidRPr="001251A9">
              <w:rPr>
                <w:b/>
                <w:bCs/>
                <w:sz w:val="16"/>
                <w:szCs w:val="16"/>
                <w:lang w:val="hu-HU"/>
              </w:rPr>
              <w:t>Megjegyzések</w:t>
            </w:r>
          </w:p>
        </w:tc>
      </w:tr>
      <w:tr w:rsidR="009E239D" w:rsidRPr="001251A9" w14:paraId="6B6E340F" w14:textId="77777777" w:rsidTr="009E239D">
        <w:tc>
          <w:tcPr>
            <w:tcW w:w="297" w:type="pct"/>
            <w:vAlign w:val="center"/>
          </w:tcPr>
          <w:p w14:paraId="423220BC" w14:textId="685A1FDF" w:rsidR="009E239D" w:rsidRPr="00B1037F" w:rsidRDefault="009E239D" w:rsidP="009E239D">
            <w:pPr>
              <w:pStyle w:val="NoSpacing"/>
              <w:jc w:val="center"/>
              <w:rPr>
                <w:sz w:val="18"/>
                <w:lang w:val="hu-HU"/>
              </w:rPr>
            </w:pPr>
            <w:r w:rsidRPr="001251A9">
              <w:rPr>
                <w:sz w:val="16"/>
                <w:szCs w:val="16"/>
                <w:lang w:val="hu-HU"/>
              </w:rPr>
              <w:t>PT2</w:t>
            </w:r>
          </w:p>
        </w:tc>
        <w:tc>
          <w:tcPr>
            <w:tcW w:w="420" w:type="pct"/>
            <w:vAlign w:val="center"/>
          </w:tcPr>
          <w:p w14:paraId="181E9C19" w14:textId="1A076526" w:rsidR="009E239D" w:rsidRPr="00AE25FE" w:rsidRDefault="009E239D" w:rsidP="009E239D">
            <w:pPr>
              <w:pStyle w:val="NoSpacing"/>
              <w:jc w:val="center"/>
              <w:rPr>
                <w:sz w:val="18"/>
                <w:lang w:val="hu-HU"/>
              </w:rPr>
            </w:pPr>
            <w:r w:rsidRPr="00605FA2">
              <w:rPr>
                <w:sz w:val="16"/>
                <w:szCs w:val="16"/>
                <w:lang w:val="hu-HU"/>
              </w:rPr>
              <w:t>PO4-SO(I)</w:t>
            </w:r>
          </w:p>
        </w:tc>
        <w:tc>
          <w:tcPr>
            <w:tcW w:w="532" w:type="pct"/>
            <w:vAlign w:val="center"/>
          </w:tcPr>
          <w:p w14:paraId="69572FB7" w14:textId="306413BB" w:rsidR="009E239D" w:rsidRPr="00E44EB9" w:rsidRDefault="001B0427" w:rsidP="001B0427">
            <w:pPr>
              <w:pStyle w:val="NoSpacing"/>
              <w:jc w:val="center"/>
              <w:rPr>
                <w:sz w:val="18"/>
                <w:lang w:val="hu-HU"/>
              </w:rPr>
            </w:pPr>
            <w:r>
              <w:rPr>
                <w:sz w:val="18"/>
                <w:lang w:val="hu-HU"/>
              </w:rPr>
              <w:t>RCR104</w:t>
            </w:r>
          </w:p>
        </w:tc>
        <w:tc>
          <w:tcPr>
            <w:tcW w:w="1098" w:type="pct"/>
            <w:shd w:val="clear" w:color="auto" w:fill="auto"/>
            <w:vAlign w:val="center"/>
          </w:tcPr>
          <w:p w14:paraId="50CE6801" w14:textId="77777777" w:rsidR="009E239D" w:rsidRPr="00E44EB9" w:rsidRDefault="009E239D" w:rsidP="009E239D">
            <w:pPr>
              <w:pStyle w:val="NoSpacing"/>
              <w:rPr>
                <w:sz w:val="18"/>
                <w:lang w:val="hu-HU"/>
              </w:rPr>
            </w:pPr>
            <w:r w:rsidRPr="00E44EB9">
              <w:rPr>
                <w:sz w:val="18"/>
                <w:lang w:val="hu-HU"/>
              </w:rPr>
              <w:t>Megvalósított vagy továbbfejlesztett megoldások</w:t>
            </w:r>
          </w:p>
        </w:tc>
        <w:tc>
          <w:tcPr>
            <w:tcW w:w="441" w:type="pct"/>
            <w:vAlign w:val="center"/>
          </w:tcPr>
          <w:p w14:paraId="1978D71E" w14:textId="219032F3" w:rsidR="009E239D" w:rsidRPr="00B03724" w:rsidRDefault="009E239D" w:rsidP="009E239D">
            <w:pPr>
              <w:pStyle w:val="NoSpacing"/>
              <w:jc w:val="center"/>
              <w:rPr>
                <w:sz w:val="18"/>
                <w:lang w:val="hu-HU"/>
              </w:rPr>
            </w:pPr>
            <w:r w:rsidRPr="00B03724">
              <w:rPr>
                <w:sz w:val="18"/>
                <w:lang w:val="hu-HU"/>
              </w:rPr>
              <w:t>Megoldás</w:t>
            </w:r>
          </w:p>
        </w:tc>
        <w:tc>
          <w:tcPr>
            <w:tcW w:w="441" w:type="pct"/>
            <w:vAlign w:val="center"/>
          </w:tcPr>
          <w:p w14:paraId="4BE14AD4" w14:textId="09A01DDD" w:rsidR="009E239D" w:rsidRPr="00F86278" w:rsidRDefault="009E239D" w:rsidP="009E239D">
            <w:pPr>
              <w:pStyle w:val="NoSpacing"/>
              <w:jc w:val="center"/>
              <w:rPr>
                <w:sz w:val="18"/>
                <w:lang w:val="hu-HU"/>
              </w:rPr>
            </w:pPr>
            <w:r w:rsidRPr="003B3977">
              <w:rPr>
                <w:sz w:val="16"/>
                <w:szCs w:val="16"/>
                <w:lang w:val="hu-HU"/>
              </w:rPr>
              <w:t>0</w:t>
            </w:r>
          </w:p>
        </w:tc>
        <w:tc>
          <w:tcPr>
            <w:tcW w:w="450" w:type="pct"/>
            <w:vAlign w:val="center"/>
          </w:tcPr>
          <w:p w14:paraId="1D0071F2" w14:textId="5EA663E7" w:rsidR="009E239D" w:rsidRPr="001251A9" w:rsidRDefault="009E239D" w:rsidP="009E239D">
            <w:pPr>
              <w:pStyle w:val="NoSpacing"/>
              <w:jc w:val="center"/>
              <w:rPr>
                <w:sz w:val="18"/>
                <w:lang w:val="hu-HU"/>
              </w:rPr>
            </w:pPr>
            <w:r w:rsidRPr="001251A9">
              <w:rPr>
                <w:sz w:val="16"/>
                <w:szCs w:val="16"/>
                <w:lang w:val="hu-HU"/>
              </w:rPr>
              <w:t>2021</w:t>
            </w:r>
          </w:p>
        </w:tc>
        <w:tc>
          <w:tcPr>
            <w:tcW w:w="441" w:type="pct"/>
            <w:shd w:val="clear" w:color="auto" w:fill="auto"/>
            <w:vAlign w:val="center"/>
          </w:tcPr>
          <w:p w14:paraId="35201CF8" w14:textId="30536CBC" w:rsidR="009E239D" w:rsidRPr="001251A9" w:rsidRDefault="009E239D" w:rsidP="009E239D">
            <w:pPr>
              <w:pStyle w:val="NoSpacing"/>
              <w:jc w:val="center"/>
              <w:rPr>
                <w:sz w:val="18"/>
                <w:lang w:val="hu-HU"/>
              </w:rPr>
            </w:pPr>
            <w:r w:rsidRPr="001251A9">
              <w:rPr>
                <w:sz w:val="16"/>
                <w:szCs w:val="16"/>
                <w:lang w:val="hu-HU"/>
              </w:rPr>
              <w:t>8</w:t>
            </w:r>
          </w:p>
        </w:tc>
        <w:tc>
          <w:tcPr>
            <w:tcW w:w="441" w:type="pct"/>
            <w:shd w:val="clear" w:color="auto" w:fill="auto"/>
            <w:vAlign w:val="center"/>
          </w:tcPr>
          <w:p w14:paraId="2C041795" w14:textId="12A5076D" w:rsidR="009E239D" w:rsidRPr="001251A9" w:rsidRDefault="00301148" w:rsidP="009E239D">
            <w:pPr>
              <w:pStyle w:val="NoSpacing"/>
              <w:jc w:val="center"/>
              <w:rPr>
                <w:sz w:val="18"/>
                <w:lang w:val="hu-HU"/>
              </w:rPr>
            </w:pPr>
            <w:r>
              <w:rPr>
                <w:sz w:val="18"/>
                <w:lang w:val="hu-HU"/>
              </w:rPr>
              <w:t>IH monitoring rendszer</w:t>
            </w:r>
          </w:p>
        </w:tc>
        <w:tc>
          <w:tcPr>
            <w:tcW w:w="439" w:type="pct"/>
            <w:vAlign w:val="center"/>
          </w:tcPr>
          <w:p w14:paraId="34097F87" w14:textId="2B6C9226" w:rsidR="009E239D" w:rsidRPr="001251A9" w:rsidRDefault="009E239D" w:rsidP="009E239D">
            <w:pPr>
              <w:pStyle w:val="NoSpacing"/>
              <w:jc w:val="center"/>
              <w:rPr>
                <w:sz w:val="18"/>
                <w:lang w:val="hu-HU"/>
              </w:rPr>
            </w:pPr>
            <w:r w:rsidRPr="001251A9">
              <w:rPr>
                <w:sz w:val="16"/>
                <w:szCs w:val="16"/>
                <w:lang w:val="hu-HU"/>
              </w:rPr>
              <w:t>-</w:t>
            </w:r>
          </w:p>
        </w:tc>
      </w:tr>
    </w:tbl>
    <w:p w14:paraId="05232218" w14:textId="77777777" w:rsidR="004C39A1" w:rsidRPr="001251A9" w:rsidRDefault="004C39A1" w:rsidP="004C39A1">
      <w:pPr>
        <w:rPr>
          <w:lang w:val="hu-HU"/>
        </w:rPr>
      </w:pPr>
    </w:p>
    <w:p w14:paraId="448FC3AD" w14:textId="77777777" w:rsidR="00B570D7" w:rsidRPr="00B1037F" w:rsidRDefault="00B570D7" w:rsidP="003060EB">
      <w:pPr>
        <w:pStyle w:val="Heading3"/>
      </w:pPr>
      <w:r w:rsidRPr="00B1037F">
        <w:t>Fő célcsoportok</w:t>
      </w:r>
    </w:p>
    <w:p w14:paraId="197FEF2B" w14:textId="0CD69145" w:rsidR="00B570D7" w:rsidRPr="00AE25FE" w:rsidRDefault="00B570D7" w:rsidP="009E239D">
      <w:pPr>
        <w:rPr>
          <w:lang w:val="hu-HU"/>
        </w:rPr>
      </w:pPr>
      <w:r w:rsidRPr="00605FA2">
        <w:rPr>
          <w:lang w:val="hu-HU"/>
        </w:rPr>
        <w:t xml:space="preserve">Az egyedi célkitűzés fő célcsoportjai a </w:t>
      </w:r>
      <w:r w:rsidR="00AF7596" w:rsidRPr="00AE25FE">
        <w:rPr>
          <w:lang w:val="hu-HU"/>
        </w:rPr>
        <w:t>hátrányos helyzetű és kiszolgáltatott társadalmi csoportok (pl. gyermekek, etnikai kisebbségek, tartósan munkanélküliek, szegénységben élők, fogyatékossággal élők, elszigetelt időskorúak stb.)</w:t>
      </w:r>
    </w:p>
    <w:p w14:paraId="5D5055F0" w14:textId="77777777" w:rsidR="00E5612B" w:rsidRPr="00E44EB9" w:rsidRDefault="00E5612B" w:rsidP="00A51603">
      <w:pPr>
        <w:keepNext/>
        <w:spacing w:after="0"/>
        <w:rPr>
          <w:lang w:val="hu-HU"/>
        </w:rPr>
      </w:pPr>
      <w:r w:rsidRPr="00E44EB9">
        <w:rPr>
          <w:lang w:val="hu-HU"/>
        </w:rPr>
        <w:t>A pályázatok várhatóan a következő típusú kedvezményezettek körében kerülnek megvalósításra (nem teljes felsorolás):</w:t>
      </w:r>
    </w:p>
    <w:p w14:paraId="2B52FF97" w14:textId="77777777" w:rsidR="00E5612B" w:rsidRPr="003B3977" w:rsidRDefault="00E5612B" w:rsidP="00A51603">
      <w:pPr>
        <w:pStyle w:val="felsorols1"/>
        <w:rPr>
          <w:lang w:val="hu-HU"/>
        </w:rPr>
      </w:pPr>
      <w:r w:rsidRPr="003B3977">
        <w:rPr>
          <w:lang w:val="hu-HU"/>
        </w:rPr>
        <w:t>Helyi és területi önkormányzatok, költségvetési szervezeteik</w:t>
      </w:r>
    </w:p>
    <w:p w14:paraId="2A240D36" w14:textId="77777777" w:rsidR="00E5612B" w:rsidRPr="001251A9" w:rsidRDefault="00E5612B" w:rsidP="00A51603">
      <w:pPr>
        <w:pStyle w:val="felsorols1"/>
        <w:rPr>
          <w:lang w:val="hu-HU"/>
        </w:rPr>
      </w:pPr>
      <w:r w:rsidRPr="001251A9">
        <w:rPr>
          <w:lang w:val="hu-HU"/>
        </w:rPr>
        <w:t>Európai Területi Társulások (ETT-k)</w:t>
      </w:r>
    </w:p>
    <w:p w14:paraId="441BA3CA" w14:textId="77777777" w:rsidR="00E5612B" w:rsidRPr="001251A9" w:rsidRDefault="00E5612B" w:rsidP="00A51603">
      <w:pPr>
        <w:pStyle w:val="felsorols1"/>
        <w:rPr>
          <w:lang w:val="hu-HU"/>
        </w:rPr>
      </w:pPr>
      <w:r w:rsidRPr="001251A9">
        <w:rPr>
          <w:lang w:val="hu-HU"/>
        </w:rPr>
        <w:t>Kis- és középvállalkozások</w:t>
      </w:r>
    </w:p>
    <w:p w14:paraId="736747AF" w14:textId="77777777" w:rsidR="00E5612B" w:rsidRPr="001251A9" w:rsidRDefault="00E5612B" w:rsidP="00A51603">
      <w:pPr>
        <w:pStyle w:val="felsorols1"/>
        <w:rPr>
          <w:lang w:val="hu-HU"/>
        </w:rPr>
      </w:pPr>
      <w:r w:rsidRPr="001251A9">
        <w:rPr>
          <w:lang w:val="hu-HU"/>
        </w:rPr>
        <w:t>Hatóságok és állami intézmények</w:t>
      </w:r>
    </w:p>
    <w:p w14:paraId="5C35F377" w14:textId="77777777" w:rsidR="00E5612B" w:rsidRPr="001251A9" w:rsidRDefault="00E5612B" w:rsidP="00A51603">
      <w:pPr>
        <w:pStyle w:val="felsorols1"/>
        <w:rPr>
          <w:lang w:val="hu-HU"/>
        </w:rPr>
      </w:pPr>
      <w:r w:rsidRPr="001251A9">
        <w:rPr>
          <w:lang w:val="hu-HU"/>
        </w:rPr>
        <w:t>Oktatási intézmények</w:t>
      </w:r>
    </w:p>
    <w:p w14:paraId="1CCA15D7" w14:textId="77777777" w:rsidR="00E5612B" w:rsidRPr="001251A9" w:rsidRDefault="00E5612B" w:rsidP="00A51603">
      <w:pPr>
        <w:pStyle w:val="felsorols1"/>
        <w:rPr>
          <w:lang w:val="hu-HU"/>
        </w:rPr>
      </w:pPr>
      <w:r w:rsidRPr="001251A9">
        <w:rPr>
          <w:lang w:val="hu-HU"/>
        </w:rPr>
        <w:t>Civil szervezetek</w:t>
      </w:r>
    </w:p>
    <w:p w14:paraId="56A2C514" w14:textId="04CC5007" w:rsidR="00E5612B" w:rsidRPr="001251A9" w:rsidRDefault="00E5612B" w:rsidP="00A51603">
      <w:pPr>
        <w:pStyle w:val="felsorols1"/>
        <w:rPr>
          <w:lang w:val="hu-HU"/>
        </w:rPr>
      </w:pPr>
      <w:r w:rsidRPr="001251A9">
        <w:rPr>
          <w:lang w:val="hu-HU"/>
        </w:rPr>
        <w:t>Egyházi intézmények</w:t>
      </w:r>
    </w:p>
    <w:p w14:paraId="383FE82D" w14:textId="77777777" w:rsidR="00B570D7" w:rsidRPr="001251A9" w:rsidRDefault="00B570D7" w:rsidP="003060EB">
      <w:pPr>
        <w:pStyle w:val="Heading3"/>
      </w:pPr>
      <w:r w:rsidRPr="001251A9">
        <w:t>A célzott egyedi területek megjelölése, ideértve az integrált területi beruházás, a közösségvezérelt helyi fejlesztés és egyéb területi eszközök tervezett felhasználását</w:t>
      </w:r>
    </w:p>
    <w:p w14:paraId="06BACF7B" w14:textId="55906C56" w:rsidR="00B570D7" w:rsidRPr="001251A9" w:rsidRDefault="009E239D" w:rsidP="00B570D7">
      <w:pPr>
        <w:ind w:firstLine="567"/>
        <w:rPr>
          <w:lang w:val="hu-HU"/>
        </w:rPr>
      </w:pPr>
      <w:r w:rsidRPr="001251A9">
        <w:rPr>
          <w:lang w:val="hu-HU"/>
        </w:rPr>
        <w:t>Nem releváns</w:t>
      </w:r>
    </w:p>
    <w:p w14:paraId="6DBBEA67" w14:textId="77777777" w:rsidR="00B570D7" w:rsidRPr="001251A9" w:rsidRDefault="00B570D7" w:rsidP="003060EB">
      <w:pPr>
        <w:pStyle w:val="Heading3"/>
      </w:pPr>
      <w:r w:rsidRPr="001251A9">
        <w:t>Pénzügyi eszközök tervezett felhasználása</w:t>
      </w:r>
    </w:p>
    <w:p w14:paraId="23827DA7" w14:textId="4E0CC7AF" w:rsidR="00B570D7" w:rsidRPr="001251A9" w:rsidRDefault="009E239D" w:rsidP="00E5612B">
      <w:pPr>
        <w:ind w:firstLine="567"/>
        <w:rPr>
          <w:lang w:val="hu-HU"/>
        </w:rPr>
      </w:pPr>
      <w:r w:rsidRPr="001251A9">
        <w:rPr>
          <w:lang w:val="hu-HU"/>
        </w:rPr>
        <w:t>Nem releváns</w:t>
      </w:r>
    </w:p>
    <w:p w14:paraId="601B27DD" w14:textId="77777777" w:rsidR="00B570D7" w:rsidRPr="001251A9" w:rsidRDefault="00B570D7" w:rsidP="003060EB">
      <w:pPr>
        <w:pStyle w:val="Heading3"/>
      </w:pPr>
      <w:r w:rsidRPr="001251A9">
        <w:t>Az uniós program forrásainak indikatív bontása beavatkozástípus szerint</w:t>
      </w:r>
    </w:p>
    <w:p w14:paraId="77DCA8CC" w14:textId="45F303F4" w:rsidR="009E239D" w:rsidRPr="001251A9" w:rsidRDefault="009E239D" w:rsidP="009E239D">
      <w:pPr>
        <w:rPr>
          <w:lang w:val="hu-HU"/>
        </w:rPr>
      </w:pPr>
      <w:r w:rsidRPr="001251A9">
        <w:rPr>
          <w:lang w:val="hu-HU"/>
        </w:rPr>
        <w:t xml:space="preserve">1. dimenzió – beavatkozási terület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9E239D" w:rsidRPr="001251A9" w14:paraId="6D643A64" w14:textId="77777777" w:rsidTr="000F26C8">
        <w:tc>
          <w:tcPr>
            <w:tcW w:w="988" w:type="dxa"/>
            <w:vAlign w:val="center"/>
          </w:tcPr>
          <w:p w14:paraId="490C3B12" w14:textId="3E51B1FF" w:rsidR="009E239D" w:rsidRPr="001251A9" w:rsidRDefault="009E239D" w:rsidP="009E239D">
            <w:pPr>
              <w:pStyle w:val="NoSpacing"/>
              <w:jc w:val="center"/>
              <w:rPr>
                <w:b/>
                <w:sz w:val="16"/>
                <w:lang w:val="hu-HU"/>
              </w:rPr>
            </w:pPr>
            <w:r w:rsidRPr="001251A9">
              <w:rPr>
                <w:b/>
                <w:sz w:val="16"/>
                <w:lang w:val="hu-HU"/>
              </w:rPr>
              <w:t>Prioritási tengely</w:t>
            </w:r>
          </w:p>
        </w:tc>
        <w:tc>
          <w:tcPr>
            <w:tcW w:w="850" w:type="dxa"/>
            <w:vAlign w:val="center"/>
          </w:tcPr>
          <w:p w14:paraId="7542F83A" w14:textId="5FA02EB0" w:rsidR="009E239D" w:rsidRPr="001251A9" w:rsidRDefault="009E239D" w:rsidP="009E239D">
            <w:pPr>
              <w:pStyle w:val="NoSpacing"/>
              <w:jc w:val="center"/>
              <w:rPr>
                <w:b/>
                <w:sz w:val="16"/>
                <w:lang w:val="hu-HU"/>
              </w:rPr>
            </w:pPr>
            <w:r w:rsidRPr="001251A9">
              <w:rPr>
                <w:b/>
                <w:sz w:val="16"/>
                <w:lang w:val="hu-HU"/>
              </w:rPr>
              <w:t>Forrás</w:t>
            </w:r>
          </w:p>
        </w:tc>
        <w:tc>
          <w:tcPr>
            <w:tcW w:w="1134" w:type="dxa"/>
            <w:vAlign w:val="center"/>
          </w:tcPr>
          <w:p w14:paraId="2539CF58" w14:textId="744F8ED0" w:rsidR="009E239D" w:rsidRPr="001251A9" w:rsidRDefault="009E239D" w:rsidP="009E239D">
            <w:pPr>
              <w:pStyle w:val="NoSpacing"/>
              <w:jc w:val="center"/>
              <w:rPr>
                <w:b/>
                <w:sz w:val="16"/>
                <w:lang w:val="hu-HU"/>
              </w:rPr>
            </w:pPr>
            <w:r w:rsidRPr="001251A9">
              <w:rPr>
                <w:b/>
                <w:sz w:val="16"/>
                <w:lang w:val="hu-HU"/>
              </w:rPr>
              <w:t>Specifikus célkitűzés</w:t>
            </w:r>
          </w:p>
        </w:tc>
        <w:tc>
          <w:tcPr>
            <w:tcW w:w="4279" w:type="dxa"/>
            <w:vAlign w:val="center"/>
          </w:tcPr>
          <w:p w14:paraId="35D429A1" w14:textId="0A291F44" w:rsidR="009E239D" w:rsidRPr="001251A9" w:rsidRDefault="009E239D" w:rsidP="009E239D">
            <w:pPr>
              <w:pStyle w:val="NoSpacing"/>
              <w:jc w:val="center"/>
              <w:rPr>
                <w:b/>
                <w:sz w:val="16"/>
                <w:lang w:val="hu-HU"/>
              </w:rPr>
            </w:pPr>
            <w:r w:rsidRPr="001251A9">
              <w:rPr>
                <w:b/>
                <w:sz w:val="16"/>
                <w:lang w:val="hu-HU"/>
              </w:rPr>
              <w:t>Kód</w:t>
            </w:r>
          </w:p>
        </w:tc>
        <w:tc>
          <w:tcPr>
            <w:tcW w:w="1813" w:type="dxa"/>
            <w:vAlign w:val="center"/>
          </w:tcPr>
          <w:p w14:paraId="274DC3FB" w14:textId="4E8B8B57" w:rsidR="009E239D" w:rsidRPr="001251A9" w:rsidRDefault="009E239D" w:rsidP="009E239D">
            <w:pPr>
              <w:pStyle w:val="NoSpacing"/>
              <w:jc w:val="center"/>
              <w:rPr>
                <w:b/>
                <w:sz w:val="16"/>
                <w:lang w:val="hu-HU"/>
              </w:rPr>
            </w:pPr>
            <w:r w:rsidRPr="001251A9">
              <w:rPr>
                <w:b/>
                <w:sz w:val="16"/>
                <w:lang w:val="hu-HU"/>
              </w:rPr>
              <w:t>Összeg</w:t>
            </w:r>
            <w:r w:rsidRPr="001251A9">
              <w:rPr>
                <w:b/>
                <w:sz w:val="16"/>
                <w:lang w:val="hu-HU"/>
              </w:rPr>
              <w:br/>
              <w:t>(EUR)</w:t>
            </w:r>
          </w:p>
        </w:tc>
      </w:tr>
      <w:tr w:rsidR="009E239D" w:rsidRPr="001251A9" w14:paraId="33E4DE5D" w14:textId="77777777" w:rsidTr="000F26C8">
        <w:tc>
          <w:tcPr>
            <w:tcW w:w="988" w:type="dxa"/>
            <w:vAlign w:val="center"/>
          </w:tcPr>
          <w:p w14:paraId="3920EFBC" w14:textId="77777777" w:rsidR="009E239D" w:rsidRPr="00B1037F" w:rsidRDefault="009E239D" w:rsidP="000F26C8">
            <w:pPr>
              <w:pStyle w:val="NoSpacing"/>
              <w:jc w:val="center"/>
              <w:rPr>
                <w:sz w:val="16"/>
                <w:lang w:val="hu-HU"/>
              </w:rPr>
            </w:pPr>
            <w:r w:rsidRPr="001251A9">
              <w:rPr>
                <w:sz w:val="16"/>
                <w:lang w:val="hu-HU"/>
              </w:rPr>
              <w:t>PA2</w:t>
            </w:r>
          </w:p>
        </w:tc>
        <w:tc>
          <w:tcPr>
            <w:tcW w:w="850" w:type="dxa"/>
            <w:vAlign w:val="center"/>
          </w:tcPr>
          <w:p w14:paraId="3F99DE3B" w14:textId="77777777" w:rsidR="009E239D" w:rsidRPr="00605FA2" w:rsidRDefault="009E239D" w:rsidP="000F26C8">
            <w:pPr>
              <w:pStyle w:val="NoSpacing"/>
              <w:jc w:val="center"/>
              <w:rPr>
                <w:sz w:val="16"/>
                <w:lang w:val="hu-HU"/>
              </w:rPr>
            </w:pPr>
            <w:r w:rsidRPr="00605FA2">
              <w:rPr>
                <w:sz w:val="16"/>
                <w:lang w:val="hu-HU"/>
              </w:rPr>
              <w:t>ERDF</w:t>
            </w:r>
          </w:p>
        </w:tc>
        <w:tc>
          <w:tcPr>
            <w:tcW w:w="1134" w:type="dxa"/>
            <w:vAlign w:val="center"/>
          </w:tcPr>
          <w:p w14:paraId="0CEF5C99" w14:textId="77777777" w:rsidR="009E239D" w:rsidRPr="00E44EB9" w:rsidRDefault="009E239D" w:rsidP="000F26C8">
            <w:pPr>
              <w:pStyle w:val="NoSpacing"/>
              <w:jc w:val="center"/>
              <w:rPr>
                <w:sz w:val="16"/>
                <w:lang w:val="hu-HU"/>
              </w:rPr>
            </w:pPr>
            <w:r w:rsidRPr="00E44EB9">
              <w:rPr>
                <w:sz w:val="16"/>
                <w:lang w:val="hu-HU"/>
              </w:rPr>
              <w:t>PO4-SO(I)</w:t>
            </w:r>
          </w:p>
        </w:tc>
        <w:tc>
          <w:tcPr>
            <w:tcW w:w="4279" w:type="dxa"/>
            <w:vAlign w:val="center"/>
          </w:tcPr>
          <w:p w14:paraId="55C000EB" w14:textId="423807B2" w:rsidR="009E239D" w:rsidRPr="00E44EB9" w:rsidRDefault="009E239D" w:rsidP="009E239D">
            <w:pPr>
              <w:pStyle w:val="NoSpacing"/>
              <w:rPr>
                <w:sz w:val="16"/>
                <w:lang w:val="hu-HU"/>
              </w:rPr>
            </w:pPr>
            <w:r w:rsidRPr="00E44EB9">
              <w:rPr>
                <w:sz w:val="16"/>
                <w:lang w:val="hu-HU"/>
              </w:rPr>
              <w:t>163 | A szegénység vagy a társadalmi kirekesztődés kockázatának kitett személyek – ideértve a leginkább rászorulókat és a gyerekeket is – társadalmi integrációjának előmozdítása</w:t>
            </w:r>
          </w:p>
        </w:tc>
        <w:tc>
          <w:tcPr>
            <w:tcW w:w="1813" w:type="dxa"/>
            <w:vAlign w:val="center"/>
          </w:tcPr>
          <w:p w14:paraId="41F01F12" w14:textId="77777777" w:rsidR="009E239D" w:rsidRPr="003B3977" w:rsidRDefault="009E239D" w:rsidP="000F26C8">
            <w:pPr>
              <w:pStyle w:val="NoSpacing"/>
              <w:jc w:val="center"/>
              <w:rPr>
                <w:sz w:val="16"/>
                <w:lang w:val="hu-HU"/>
              </w:rPr>
            </w:pPr>
            <w:r w:rsidRPr="003B3977">
              <w:rPr>
                <w:sz w:val="16"/>
                <w:lang w:val="hu-HU"/>
              </w:rPr>
              <w:t>3 271 028,04</w:t>
            </w:r>
          </w:p>
        </w:tc>
      </w:tr>
    </w:tbl>
    <w:p w14:paraId="6E33740B" w14:textId="77777777" w:rsidR="009E239D" w:rsidRPr="001251A9" w:rsidRDefault="009E239D" w:rsidP="009E239D">
      <w:pPr>
        <w:rPr>
          <w:lang w:val="hu-HU"/>
        </w:rPr>
      </w:pPr>
    </w:p>
    <w:p w14:paraId="0F982C8B" w14:textId="25A31D81" w:rsidR="009E239D" w:rsidRPr="00B1037F" w:rsidRDefault="009E239D" w:rsidP="009E239D">
      <w:pPr>
        <w:rPr>
          <w:lang w:val="hu-HU"/>
        </w:rPr>
      </w:pPr>
      <w:r w:rsidRPr="00B1037F">
        <w:rPr>
          <w:lang w:val="hu-HU"/>
        </w:rPr>
        <w:t xml:space="preserve">2. dimenzió – Támogatási forma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9E239D" w:rsidRPr="001251A9" w14:paraId="36E43CCB" w14:textId="77777777" w:rsidTr="000F26C8">
        <w:tc>
          <w:tcPr>
            <w:tcW w:w="988" w:type="dxa"/>
            <w:vAlign w:val="center"/>
          </w:tcPr>
          <w:p w14:paraId="283AB920" w14:textId="69244815" w:rsidR="009E239D" w:rsidRPr="00605FA2" w:rsidRDefault="009E239D" w:rsidP="009E239D">
            <w:pPr>
              <w:pStyle w:val="NoSpacing"/>
              <w:jc w:val="center"/>
              <w:rPr>
                <w:b/>
                <w:sz w:val="16"/>
                <w:lang w:val="hu-HU"/>
              </w:rPr>
            </w:pPr>
            <w:r w:rsidRPr="00605FA2">
              <w:rPr>
                <w:b/>
                <w:sz w:val="16"/>
                <w:lang w:val="hu-HU"/>
              </w:rPr>
              <w:t>Prioritási tengely</w:t>
            </w:r>
          </w:p>
        </w:tc>
        <w:tc>
          <w:tcPr>
            <w:tcW w:w="850" w:type="dxa"/>
            <w:vAlign w:val="center"/>
          </w:tcPr>
          <w:p w14:paraId="6FDCC58E" w14:textId="632A01B0" w:rsidR="009E239D" w:rsidRPr="00E44EB9" w:rsidRDefault="009E239D" w:rsidP="009E239D">
            <w:pPr>
              <w:pStyle w:val="NoSpacing"/>
              <w:jc w:val="center"/>
              <w:rPr>
                <w:b/>
                <w:sz w:val="16"/>
                <w:lang w:val="hu-HU"/>
              </w:rPr>
            </w:pPr>
            <w:r w:rsidRPr="00E44EB9">
              <w:rPr>
                <w:b/>
                <w:sz w:val="16"/>
                <w:lang w:val="hu-HU"/>
              </w:rPr>
              <w:t>Forrás</w:t>
            </w:r>
          </w:p>
        </w:tc>
        <w:tc>
          <w:tcPr>
            <w:tcW w:w="1134" w:type="dxa"/>
            <w:vAlign w:val="center"/>
          </w:tcPr>
          <w:p w14:paraId="0393DCFD" w14:textId="6C5DF682" w:rsidR="009E239D" w:rsidRPr="003B3977" w:rsidRDefault="009E239D" w:rsidP="009E239D">
            <w:pPr>
              <w:pStyle w:val="NoSpacing"/>
              <w:jc w:val="center"/>
              <w:rPr>
                <w:b/>
                <w:sz w:val="16"/>
                <w:lang w:val="hu-HU"/>
              </w:rPr>
            </w:pPr>
            <w:r w:rsidRPr="003B3977">
              <w:rPr>
                <w:b/>
                <w:sz w:val="16"/>
                <w:lang w:val="hu-HU"/>
              </w:rPr>
              <w:t>Specifikus célkitűzés</w:t>
            </w:r>
          </w:p>
        </w:tc>
        <w:tc>
          <w:tcPr>
            <w:tcW w:w="4279" w:type="dxa"/>
            <w:vAlign w:val="center"/>
          </w:tcPr>
          <w:p w14:paraId="5A9187E3" w14:textId="45F4E9B1" w:rsidR="009E239D" w:rsidRPr="001251A9" w:rsidRDefault="009E239D" w:rsidP="009E239D">
            <w:pPr>
              <w:pStyle w:val="NoSpacing"/>
              <w:jc w:val="center"/>
              <w:rPr>
                <w:b/>
                <w:sz w:val="16"/>
                <w:lang w:val="hu-HU"/>
              </w:rPr>
            </w:pPr>
            <w:r w:rsidRPr="001251A9">
              <w:rPr>
                <w:b/>
                <w:sz w:val="16"/>
                <w:lang w:val="hu-HU"/>
              </w:rPr>
              <w:t>Kód</w:t>
            </w:r>
          </w:p>
        </w:tc>
        <w:tc>
          <w:tcPr>
            <w:tcW w:w="1813" w:type="dxa"/>
            <w:vAlign w:val="center"/>
          </w:tcPr>
          <w:p w14:paraId="1C16EF3A" w14:textId="64C7C98F" w:rsidR="009E239D" w:rsidRPr="001251A9" w:rsidRDefault="009E239D" w:rsidP="009E239D">
            <w:pPr>
              <w:pStyle w:val="NoSpacing"/>
              <w:jc w:val="center"/>
              <w:rPr>
                <w:b/>
                <w:sz w:val="16"/>
                <w:lang w:val="hu-HU"/>
              </w:rPr>
            </w:pPr>
            <w:r w:rsidRPr="001251A9">
              <w:rPr>
                <w:b/>
                <w:sz w:val="16"/>
                <w:lang w:val="hu-HU"/>
              </w:rPr>
              <w:t>Összeg</w:t>
            </w:r>
            <w:r w:rsidRPr="001251A9">
              <w:rPr>
                <w:b/>
                <w:sz w:val="16"/>
                <w:lang w:val="hu-HU"/>
              </w:rPr>
              <w:br/>
              <w:t>(EUR)</w:t>
            </w:r>
          </w:p>
        </w:tc>
      </w:tr>
      <w:tr w:rsidR="009E239D" w:rsidRPr="001251A9" w14:paraId="0BF8CFAD" w14:textId="77777777" w:rsidTr="000F26C8">
        <w:tc>
          <w:tcPr>
            <w:tcW w:w="988" w:type="dxa"/>
            <w:vAlign w:val="center"/>
          </w:tcPr>
          <w:p w14:paraId="6CFCFE7A" w14:textId="77777777" w:rsidR="009E239D" w:rsidRPr="00B1037F" w:rsidRDefault="009E239D" w:rsidP="000F26C8">
            <w:pPr>
              <w:pStyle w:val="NoSpacing"/>
              <w:jc w:val="center"/>
              <w:rPr>
                <w:lang w:val="hu-HU"/>
              </w:rPr>
            </w:pPr>
            <w:r w:rsidRPr="001251A9">
              <w:rPr>
                <w:sz w:val="16"/>
                <w:lang w:val="hu-HU"/>
              </w:rPr>
              <w:t>PA2</w:t>
            </w:r>
          </w:p>
        </w:tc>
        <w:tc>
          <w:tcPr>
            <w:tcW w:w="850" w:type="dxa"/>
            <w:vAlign w:val="center"/>
          </w:tcPr>
          <w:p w14:paraId="40BB7A24" w14:textId="77777777" w:rsidR="009E239D" w:rsidRPr="00AE25FE" w:rsidRDefault="009E239D" w:rsidP="000F26C8">
            <w:pPr>
              <w:pStyle w:val="NoSpacing"/>
              <w:jc w:val="center"/>
              <w:rPr>
                <w:lang w:val="hu-HU"/>
              </w:rPr>
            </w:pPr>
            <w:r w:rsidRPr="00605FA2">
              <w:rPr>
                <w:sz w:val="16"/>
                <w:lang w:val="hu-HU"/>
              </w:rPr>
              <w:t>ERDF</w:t>
            </w:r>
          </w:p>
        </w:tc>
        <w:tc>
          <w:tcPr>
            <w:tcW w:w="1134" w:type="dxa"/>
            <w:vAlign w:val="center"/>
          </w:tcPr>
          <w:p w14:paraId="73499F9A" w14:textId="77777777" w:rsidR="009E239D" w:rsidRPr="00E44EB9" w:rsidRDefault="009E239D" w:rsidP="000F26C8">
            <w:pPr>
              <w:pStyle w:val="NoSpacing"/>
              <w:jc w:val="center"/>
              <w:rPr>
                <w:lang w:val="hu-HU"/>
              </w:rPr>
            </w:pPr>
            <w:r w:rsidRPr="00E44EB9">
              <w:rPr>
                <w:sz w:val="16"/>
                <w:lang w:val="hu-HU"/>
              </w:rPr>
              <w:t>PO4-SO(I)</w:t>
            </w:r>
          </w:p>
        </w:tc>
        <w:tc>
          <w:tcPr>
            <w:tcW w:w="4279" w:type="dxa"/>
          </w:tcPr>
          <w:p w14:paraId="6A7CBFB1" w14:textId="3B27B056" w:rsidR="009E239D" w:rsidRPr="003B3977" w:rsidRDefault="009E239D" w:rsidP="000F26C8">
            <w:pPr>
              <w:pStyle w:val="NoSpacing"/>
              <w:rPr>
                <w:sz w:val="16"/>
                <w:lang w:val="hu-HU"/>
              </w:rPr>
            </w:pPr>
            <w:r w:rsidRPr="003B3977">
              <w:rPr>
                <w:sz w:val="16"/>
                <w:lang w:val="hu-HU"/>
              </w:rPr>
              <w:t>01 | Vissza nem térítendő támogatás</w:t>
            </w:r>
          </w:p>
        </w:tc>
        <w:tc>
          <w:tcPr>
            <w:tcW w:w="1813" w:type="dxa"/>
            <w:vAlign w:val="center"/>
          </w:tcPr>
          <w:p w14:paraId="4ED2E71B" w14:textId="77777777" w:rsidR="009E239D" w:rsidRPr="001251A9" w:rsidRDefault="009E239D" w:rsidP="000F26C8">
            <w:pPr>
              <w:pStyle w:val="NoSpacing"/>
              <w:jc w:val="center"/>
              <w:rPr>
                <w:sz w:val="16"/>
                <w:lang w:val="hu-HU"/>
              </w:rPr>
            </w:pPr>
            <w:r w:rsidRPr="001251A9">
              <w:rPr>
                <w:sz w:val="16"/>
                <w:lang w:val="hu-HU"/>
              </w:rPr>
              <w:t>3 271 028,04</w:t>
            </w:r>
          </w:p>
        </w:tc>
      </w:tr>
    </w:tbl>
    <w:p w14:paraId="6343E3A8" w14:textId="77777777" w:rsidR="009E239D" w:rsidRPr="001251A9" w:rsidRDefault="009E239D" w:rsidP="009E239D">
      <w:pPr>
        <w:spacing w:after="0" w:line="240" w:lineRule="auto"/>
        <w:rPr>
          <w:lang w:val="hu-HU"/>
        </w:rPr>
      </w:pPr>
    </w:p>
    <w:p w14:paraId="30C3DF8B" w14:textId="77777777" w:rsidR="009E239D" w:rsidRPr="00B1037F" w:rsidRDefault="009E239D">
      <w:pPr>
        <w:spacing w:after="0" w:line="240" w:lineRule="auto"/>
        <w:rPr>
          <w:lang w:val="hu-HU"/>
        </w:rPr>
      </w:pPr>
      <w:r w:rsidRPr="00B1037F">
        <w:rPr>
          <w:lang w:val="hu-HU"/>
        </w:rPr>
        <w:br w:type="page"/>
      </w:r>
    </w:p>
    <w:p w14:paraId="26906C6C" w14:textId="5B20C7F1" w:rsidR="009E239D" w:rsidRPr="00B1037F" w:rsidRDefault="009E239D" w:rsidP="009E239D">
      <w:pPr>
        <w:rPr>
          <w:lang w:val="hu-HU"/>
        </w:rPr>
      </w:pPr>
      <w:r w:rsidRPr="00B1037F">
        <w:rPr>
          <w:lang w:val="hu-HU"/>
        </w:rPr>
        <w:lastRenderedPageBreak/>
        <w:t xml:space="preserve">3. dimenzió – Területi hangsúly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9E239D" w:rsidRPr="001251A9" w14:paraId="4C906187" w14:textId="77777777" w:rsidTr="000F26C8">
        <w:tc>
          <w:tcPr>
            <w:tcW w:w="988" w:type="dxa"/>
            <w:vAlign w:val="center"/>
          </w:tcPr>
          <w:p w14:paraId="0AFCEC36" w14:textId="39E3C258" w:rsidR="009E239D" w:rsidRPr="00605FA2" w:rsidRDefault="009E239D" w:rsidP="009E239D">
            <w:pPr>
              <w:pStyle w:val="NoSpacing"/>
              <w:jc w:val="center"/>
              <w:rPr>
                <w:b/>
                <w:sz w:val="16"/>
                <w:lang w:val="hu-HU"/>
              </w:rPr>
            </w:pPr>
            <w:r w:rsidRPr="00605FA2">
              <w:rPr>
                <w:b/>
                <w:sz w:val="16"/>
                <w:lang w:val="hu-HU"/>
              </w:rPr>
              <w:t>Prioritási tengely</w:t>
            </w:r>
          </w:p>
        </w:tc>
        <w:tc>
          <w:tcPr>
            <w:tcW w:w="850" w:type="dxa"/>
            <w:vAlign w:val="center"/>
          </w:tcPr>
          <w:p w14:paraId="23FE806D" w14:textId="2A23E0F1" w:rsidR="009E239D" w:rsidRPr="00E44EB9" w:rsidRDefault="009E239D" w:rsidP="009E239D">
            <w:pPr>
              <w:pStyle w:val="NoSpacing"/>
              <w:jc w:val="center"/>
              <w:rPr>
                <w:b/>
                <w:sz w:val="16"/>
                <w:lang w:val="hu-HU"/>
              </w:rPr>
            </w:pPr>
            <w:r w:rsidRPr="00E44EB9">
              <w:rPr>
                <w:b/>
                <w:sz w:val="16"/>
                <w:lang w:val="hu-HU"/>
              </w:rPr>
              <w:t>Forrás</w:t>
            </w:r>
          </w:p>
        </w:tc>
        <w:tc>
          <w:tcPr>
            <w:tcW w:w="1134" w:type="dxa"/>
            <w:vAlign w:val="center"/>
          </w:tcPr>
          <w:p w14:paraId="7591A0E6" w14:textId="6ECA9AA9" w:rsidR="009E239D" w:rsidRPr="003B3977" w:rsidRDefault="009E239D" w:rsidP="009E239D">
            <w:pPr>
              <w:pStyle w:val="NoSpacing"/>
              <w:jc w:val="center"/>
              <w:rPr>
                <w:b/>
                <w:sz w:val="16"/>
                <w:lang w:val="hu-HU"/>
              </w:rPr>
            </w:pPr>
            <w:r w:rsidRPr="003B3977">
              <w:rPr>
                <w:b/>
                <w:sz w:val="16"/>
                <w:lang w:val="hu-HU"/>
              </w:rPr>
              <w:t>Specifikus célkitűzés</w:t>
            </w:r>
          </w:p>
        </w:tc>
        <w:tc>
          <w:tcPr>
            <w:tcW w:w="4279" w:type="dxa"/>
            <w:vAlign w:val="center"/>
          </w:tcPr>
          <w:p w14:paraId="6ED68672" w14:textId="1AC5C2C5" w:rsidR="009E239D" w:rsidRPr="001251A9" w:rsidRDefault="009E239D" w:rsidP="009E239D">
            <w:pPr>
              <w:pStyle w:val="NoSpacing"/>
              <w:jc w:val="center"/>
              <w:rPr>
                <w:b/>
                <w:sz w:val="16"/>
                <w:lang w:val="hu-HU"/>
              </w:rPr>
            </w:pPr>
            <w:r w:rsidRPr="001251A9">
              <w:rPr>
                <w:b/>
                <w:sz w:val="16"/>
                <w:lang w:val="hu-HU"/>
              </w:rPr>
              <w:t>Kód</w:t>
            </w:r>
          </w:p>
        </w:tc>
        <w:tc>
          <w:tcPr>
            <w:tcW w:w="1813" w:type="dxa"/>
            <w:vAlign w:val="center"/>
          </w:tcPr>
          <w:p w14:paraId="36F0BD06" w14:textId="01BC3A46" w:rsidR="009E239D" w:rsidRPr="001251A9" w:rsidRDefault="009E239D" w:rsidP="009E239D">
            <w:pPr>
              <w:pStyle w:val="NoSpacing"/>
              <w:jc w:val="center"/>
              <w:rPr>
                <w:b/>
                <w:sz w:val="16"/>
                <w:lang w:val="hu-HU"/>
              </w:rPr>
            </w:pPr>
            <w:r w:rsidRPr="001251A9">
              <w:rPr>
                <w:b/>
                <w:sz w:val="16"/>
                <w:lang w:val="hu-HU"/>
              </w:rPr>
              <w:t>Összeg</w:t>
            </w:r>
            <w:r w:rsidRPr="001251A9">
              <w:rPr>
                <w:b/>
                <w:sz w:val="16"/>
                <w:lang w:val="hu-HU"/>
              </w:rPr>
              <w:br/>
              <w:t>(EUR)</w:t>
            </w:r>
          </w:p>
        </w:tc>
      </w:tr>
      <w:tr w:rsidR="009E239D" w:rsidRPr="001251A9" w14:paraId="72BF4A49" w14:textId="77777777" w:rsidTr="000F26C8">
        <w:tc>
          <w:tcPr>
            <w:tcW w:w="988" w:type="dxa"/>
            <w:vAlign w:val="center"/>
          </w:tcPr>
          <w:p w14:paraId="59FA436B" w14:textId="77777777" w:rsidR="009E239D" w:rsidRPr="00B1037F" w:rsidRDefault="009E239D" w:rsidP="000F26C8">
            <w:pPr>
              <w:pStyle w:val="NoSpacing"/>
              <w:jc w:val="center"/>
              <w:rPr>
                <w:lang w:val="hu-HU"/>
              </w:rPr>
            </w:pPr>
            <w:r w:rsidRPr="001251A9">
              <w:rPr>
                <w:sz w:val="16"/>
                <w:lang w:val="hu-HU"/>
              </w:rPr>
              <w:t>PA2</w:t>
            </w:r>
          </w:p>
        </w:tc>
        <w:tc>
          <w:tcPr>
            <w:tcW w:w="850" w:type="dxa"/>
            <w:vAlign w:val="center"/>
          </w:tcPr>
          <w:p w14:paraId="70F955BB" w14:textId="77777777" w:rsidR="009E239D" w:rsidRPr="00AE25FE" w:rsidRDefault="009E239D" w:rsidP="000F26C8">
            <w:pPr>
              <w:pStyle w:val="NoSpacing"/>
              <w:jc w:val="center"/>
              <w:rPr>
                <w:lang w:val="hu-HU"/>
              </w:rPr>
            </w:pPr>
            <w:r w:rsidRPr="00605FA2">
              <w:rPr>
                <w:sz w:val="16"/>
                <w:lang w:val="hu-HU"/>
              </w:rPr>
              <w:t>ERDF</w:t>
            </w:r>
          </w:p>
        </w:tc>
        <w:tc>
          <w:tcPr>
            <w:tcW w:w="1134" w:type="dxa"/>
            <w:vAlign w:val="center"/>
          </w:tcPr>
          <w:p w14:paraId="285ADC6C" w14:textId="77777777" w:rsidR="009E239D" w:rsidRPr="00E44EB9" w:rsidRDefault="009E239D" w:rsidP="000F26C8">
            <w:pPr>
              <w:pStyle w:val="NoSpacing"/>
              <w:jc w:val="center"/>
              <w:rPr>
                <w:lang w:val="hu-HU"/>
              </w:rPr>
            </w:pPr>
            <w:r w:rsidRPr="00E44EB9">
              <w:rPr>
                <w:sz w:val="16"/>
                <w:lang w:val="hu-HU"/>
              </w:rPr>
              <w:t>PO4-SO(I)</w:t>
            </w:r>
          </w:p>
        </w:tc>
        <w:tc>
          <w:tcPr>
            <w:tcW w:w="4279" w:type="dxa"/>
          </w:tcPr>
          <w:p w14:paraId="40C6EDE1" w14:textId="0CFC4508" w:rsidR="009E239D" w:rsidRPr="003B3977" w:rsidRDefault="009E239D" w:rsidP="000F26C8">
            <w:pPr>
              <w:pStyle w:val="NoSpacing"/>
              <w:rPr>
                <w:sz w:val="16"/>
                <w:lang w:val="hu-HU"/>
              </w:rPr>
            </w:pPr>
            <w:r w:rsidRPr="003B3977">
              <w:rPr>
                <w:sz w:val="16"/>
                <w:lang w:val="hu-HU"/>
              </w:rPr>
              <w:t>33 | Nincs területi célzottság</w:t>
            </w:r>
          </w:p>
        </w:tc>
        <w:tc>
          <w:tcPr>
            <w:tcW w:w="1813" w:type="dxa"/>
            <w:vAlign w:val="center"/>
          </w:tcPr>
          <w:p w14:paraId="2AA0B7FE" w14:textId="77777777" w:rsidR="009E239D" w:rsidRPr="001251A9" w:rsidRDefault="009E239D" w:rsidP="000F26C8">
            <w:pPr>
              <w:pStyle w:val="NoSpacing"/>
              <w:jc w:val="center"/>
              <w:rPr>
                <w:sz w:val="16"/>
                <w:lang w:val="hu-HU"/>
              </w:rPr>
            </w:pPr>
            <w:r w:rsidRPr="001251A9">
              <w:rPr>
                <w:sz w:val="16"/>
                <w:lang w:val="hu-HU"/>
              </w:rPr>
              <w:t>3 271 028,04</w:t>
            </w:r>
          </w:p>
        </w:tc>
      </w:tr>
    </w:tbl>
    <w:p w14:paraId="2F91C982" w14:textId="77777777" w:rsidR="009E239D" w:rsidRPr="001251A9" w:rsidRDefault="009E239D" w:rsidP="009E239D">
      <w:pPr>
        <w:rPr>
          <w:lang w:val="hu-HU"/>
        </w:rPr>
      </w:pPr>
    </w:p>
    <w:p w14:paraId="5E6566BA" w14:textId="3DBA0BDC" w:rsidR="00B570D7" w:rsidRPr="00B1037F" w:rsidRDefault="00B570D7" w:rsidP="003060EB">
      <w:pPr>
        <w:pStyle w:val="Heading2"/>
      </w:pPr>
      <w:r w:rsidRPr="00B1037F">
        <w:t>A prioritás címe</w:t>
      </w:r>
    </w:p>
    <w:p w14:paraId="19156758" w14:textId="2D377970" w:rsidR="00401599" w:rsidRPr="007F219D" w:rsidRDefault="009E239D" w:rsidP="009E239D">
      <w:pPr>
        <w:shd w:val="clear" w:color="auto" w:fill="FDE9D9" w:themeFill="accent6" w:themeFillTint="33"/>
        <w:rPr>
          <w:b/>
          <w:lang w:val="hu-HU"/>
        </w:rPr>
      </w:pPr>
      <w:r w:rsidRPr="00E44EB9">
        <w:rPr>
          <w:b/>
          <w:lang w:val="hu-HU"/>
        </w:rPr>
        <w:t xml:space="preserve">Prioritási tengely </w:t>
      </w:r>
      <w:r w:rsidR="00C63AC4" w:rsidRPr="00E44EB9">
        <w:rPr>
          <w:b/>
          <w:lang w:val="hu-HU"/>
        </w:rPr>
        <w:t xml:space="preserve">2 </w:t>
      </w:r>
      <w:r w:rsidRPr="00E44EB9">
        <w:rPr>
          <w:b/>
          <w:lang w:val="hu-HU"/>
        </w:rPr>
        <w:t>–</w:t>
      </w:r>
      <w:r w:rsidR="00C63AC4" w:rsidRPr="007F219D">
        <w:rPr>
          <w:b/>
          <w:lang w:val="hu-HU"/>
        </w:rPr>
        <w:t xml:space="preserve"> </w:t>
      </w:r>
      <w:r w:rsidR="00A15D62" w:rsidRPr="007F219D">
        <w:rPr>
          <w:b/>
          <w:lang w:val="hu-HU"/>
        </w:rPr>
        <w:t>S</w:t>
      </w:r>
      <w:r w:rsidR="00401599" w:rsidRPr="007F219D">
        <w:rPr>
          <w:b/>
          <w:lang w:val="hu-HU"/>
        </w:rPr>
        <w:t>zociális</w:t>
      </w:r>
      <w:r w:rsidRPr="007F219D">
        <w:rPr>
          <w:b/>
          <w:lang w:val="hu-HU"/>
        </w:rPr>
        <w:t xml:space="preserve"> együttműködések</w:t>
      </w:r>
      <w:r w:rsidR="00401599" w:rsidRPr="007F219D">
        <w:rPr>
          <w:b/>
          <w:lang w:val="hu-HU"/>
        </w:rPr>
        <w:t xml:space="preserve"> </w:t>
      </w:r>
    </w:p>
    <w:p w14:paraId="652A4AD9" w14:textId="77777777" w:rsidR="00401599" w:rsidRPr="003B3977" w:rsidRDefault="00401599" w:rsidP="003060EB">
      <w:pPr>
        <w:pStyle w:val="Heading3"/>
      </w:pPr>
      <w:r w:rsidRPr="003B3977">
        <w:t>Egyedi célkitűzés</w:t>
      </w:r>
    </w:p>
    <w:p w14:paraId="2286434C" w14:textId="6B6765DF" w:rsidR="00401599" w:rsidRPr="007F219D" w:rsidRDefault="00401599" w:rsidP="009E239D">
      <w:pPr>
        <w:rPr>
          <w:lang w:val="hu-HU"/>
        </w:rPr>
      </w:pPr>
      <w:r w:rsidRPr="00F86278">
        <w:rPr>
          <w:lang w:val="hu-HU"/>
        </w:rPr>
        <w:t>PO4–</w:t>
      </w:r>
      <w:r w:rsidR="007F219D" w:rsidRPr="001251A9">
        <w:rPr>
          <w:lang w:val="hu-HU"/>
        </w:rPr>
        <w:t>SO</w:t>
      </w:r>
      <w:r w:rsidR="007F219D">
        <w:rPr>
          <w:lang w:val="hu-HU"/>
        </w:rPr>
        <w:t>(II)</w:t>
      </w:r>
      <w:r w:rsidRPr="007F219D">
        <w:rPr>
          <w:lang w:val="hu-HU"/>
        </w:rPr>
        <w:t xml:space="preserve">: infrastruktúra-fejlesztés révén hatékonyabb hozzáférés inkluzív és minőségi szolgáltatásokhoz az oktatás, a képzés és az élethosszig tartó tanulás területén, többek között a távoktatás, valamint az online oktatás és képzés által nyújtott reziliencia ösztönzésével; </w:t>
      </w:r>
    </w:p>
    <w:p w14:paraId="362A703E" w14:textId="68EFDD46" w:rsidR="00A279B5" w:rsidRPr="001251A9" w:rsidRDefault="009E239D" w:rsidP="009E239D">
      <w:pPr>
        <w:shd w:val="clear" w:color="auto" w:fill="FDE9D9" w:themeFill="accent6" w:themeFillTint="33"/>
        <w:rPr>
          <w:b/>
          <w:lang w:val="hu-HU"/>
        </w:rPr>
      </w:pPr>
      <w:r w:rsidRPr="003B3977">
        <w:rPr>
          <w:b/>
          <w:lang w:val="hu-HU"/>
        </w:rPr>
        <w:t xml:space="preserve">Specifikus célkitűzés </w:t>
      </w:r>
      <w:r w:rsidR="00A279B5" w:rsidRPr="00F86278">
        <w:rPr>
          <w:b/>
          <w:lang w:val="hu-HU"/>
        </w:rPr>
        <w:t xml:space="preserve">2.2 – </w:t>
      </w:r>
      <w:r w:rsidRPr="00F86278">
        <w:rPr>
          <w:b/>
          <w:lang w:val="hu-HU"/>
        </w:rPr>
        <w:t>B</w:t>
      </w:r>
      <w:r w:rsidR="00A279B5" w:rsidRPr="001251A9">
        <w:rPr>
          <w:b/>
          <w:lang w:val="hu-HU"/>
        </w:rPr>
        <w:t>efogadó és minőségi oktatáshoz való hatékonyabb hozzáférés javítása</w:t>
      </w:r>
    </w:p>
    <w:p w14:paraId="13D073A2" w14:textId="481ADDAB" w:rsidR="00401599" w:rsidRPr="001251A9" w:rsidRDefault="00401599" w:rsidP="003060EB">
      <w:pPr>
        <w:pStyle w:val="Heading3"/>
      </w:pPr>
      <w:r w:rsidRPr="001251A9">
        <w:t>Kapcsolódó tevékenységi típusok, és várt hozzájárulásuk az említett egyedi célkitűzésekhez, valamint adott esetben a makroregionális stratégiákhoz és a tengermedence-stratégiákhoz</w:t>
      </w:r>
    </w:p>
    <w:p w14:paraId="3EF0CA18" w14:textId="0E16CF44" w:rsidR="00401599" w:rsidRPr="001251A9" w:rsidRDefault="009E239D" w:rsidP="009E239D">
      <w:pPr>
        <w:rPr>
          <w:b/>
          <w:lang w:val="hu-HU"/>
        </w:rPr>
      </w:pPr>
      <w:r w:rsidRPr="001251A9">
        <w:rPr>
          <w:b/>
          <w:lang w:val="hu-HU"/>
        </w:rPr>
        <w:t xml:space="preserve">Intézkedés </w:t>
      </w:r>
      <w:r w:rsidR="00C63AC4" w:rsidRPr="001251A9">
        <w:rPr>
          <w:b/>
          <w:lang w:val="hu-HU"/>
        </w:rPr>
        <w:t xml:space="preserve">2.2.1 </w:t>
      </w:r>
      <w:r w:rsidRPr="001251A9">
        <w:rPr>
          <w:b/>
          <w:lang w:val="hu-HU"/>
        </w:rPr>
        <w:t xml:space="preserve">– </w:t>
      </w:r>
      <w:r w:rsidR="00C63AC4" w:rsidRPr="001251A9">
        <w:rPr>
          <w:b/>
          <w:lang w:val="hu-HU"/>
        </w:rPr>
        <w:t>B</w:t>
      </w:r>
      <w:r w:rsidR="002770AF" w:rsidRPr="001251A9">
        <w:rPr>
          <w:b/>
          <w:lang w:val="hu-HU"/>
        </w:rPr>
        <w:t xml:space="preserve">efogadó </w:t>
      </w:r>
      <w:r w:rsidR="00BE071F" w:rsidRPr="001251A9">
        <w:rPr>
          <w:b/>
          <w:lang w:val="hu-HU"/>
        </w:rPr>
        <w:t xml:space="preserve">és minőségi oktatás </w:t>
      </w:r>
    </w:p>
    <w:p w14:paraId="4771C109" w14:textId="2286A1F3" w:rsidR="00E95EFA" w:rsidRPr="00B37688" w:rsidRDefault="00FD3BA8" w:rsidP="009E239D">
      <w:pPr>
        <w:spacing w:after="0"/>
        <w:jc w:val="both"/>
        <w:rPr>
          <w:lang w:val="hu-HU"/>
        </w:rPr>
      </w:pPr>
      <w:r w:rsidRPr="001251A9">
        <w:rPr>
          <w:lang w:val="hu-HU"/>
        </w:rPr>
        <w:t xml:space="preserve">A javasolt intézkedés hozzájárul az oktatási célú beruházások értékének növeléséhez, és ezzel mindenki számára egyenlő jogot biztosít a minőségi és inkluzív oktatáshoz, képzéshez és az élethosszig tartó tanuláshoz, valamint elősegíti a kulcskompetenciák és alapkészségek elsajátítását és fejlesztését. A program célja, hogy </w:t>
      </w:r>
      <w:r w:rsidR="00B37688">
        <w:rPr>
          <w:lang w:val="hu-HU"/>
        </w:rPr>
        <w:t xml:space="preserve">enyhítse </w:t>
      </w:r>
      <w:r w:rsidRPr="00B37688">
        <w:rPr>
          <w:lang w:val="hu-HU"/>
        </w:rPr>
        <w:t>a koronavírus járványban a vírus terjedésének megakadályozására hozott</w:t>
      </w:r>
      <w:r w:rsidR="00B37688">
        <w:rPr>
          <w:lang w:val="hu-HU"/>
        </w:rPr>
        <w:t xml:space="preserve"> korlátozó intézkedések negatív hatásait</w:t>
      </w:r>
      <w:r w:rsidRPr="00B37688">
        <w:rPr>
          <w:lang w:val="hu-HU"/>
        </w:rPr>
        <w:t xml:space="preserve">, </w:t>
      </w:r>
      <w:r w:rsidR="00B37688">
        <w:rPr>
          <w:lang w:val="hu-HU"/>
        </w:rPr>
        <w:t>amely elsősorban</w:t>
      </w:r>
      <w:r w:rsidRPr="00B37688">
        <w:rPr>
          <w:lang w:val="hu-HU"/>
        </w:rPr>
        <w:t xml:space="preserve"> az oktatás, képzés</w:t>
      </w:r>
      <w:r w:rsidR="00B37688">
        <w:rPr>
          <w:lang w:val="hu-HU"/>
        </w:rPr>
        <w:t xml:space="preserve"> egyenlő</w:t>
      </w:r>
      <w:r w:rsidRPr="00B37688">
        <w:rPr>
          <w:lang w:val="hu-HU"/>
        </w:rPr>
        <w:t xml:space="preserve"> biztosítását, illetve a diákok, pedagógusok és oktatók mobilitását sú</w:t>
      </w:r>
      <w:r w:rsidR="00B37688">
        <w:rPr>
          <w:lang w:val="hu-HU"/>
        </w:rPr>
        <w:t>jtotta</w:t>
      </w:r>
      <w:r w:rsidRPr="00B37688">
        <w:rPr>
          <w:lang w:val="hu-HU"/>
        </w:rPr>
        <w:t>.</w:t>
      </w:r>
      <w:r w:rsidR="009E239D" w:rsidRPr="00B37688">
        <w:rPr>
          <w:lang w:val="hu-HU"/>
        </w:rPr>
        <w:t xml:space="preserve"> </w:t>
      </w:r>
      <w:r w:rsidR="00D8573B" w:rsidRPr="00B37688">
        <w:rPr>
          <w:lang w:val="hu-HU"/>
        </w:rPr>
        <w:t>Az intézkedés keretében olyan határon átnyúló kezdeményezések támogatására van lehetőség, amelyek</w:t>
      </w:r>
    </w:p>
    <w:p w14:paraId="720749F6" w14:textId="77777777" w:rsidR="00E95EFA" w:rsidRPr="003B3977" w:rsidRDefault="00E95EFA" w:rsidP="007B00E2">
      <w:pPr>
        <w:pStyle w:val="felsorols1"/>
        <w:jc w:val="both"/>
        <w:rPr>
          <w:lang w:val="hu-HU"/>
        </w:rPr>
      </w:pPr>
      <w:r w:rsidRPr="003B3977">
        <w:rPr>
          <w:lang w:val="hu-HU"/>
        </w:rPr>
        <w:t>erősítik az illetékes szervezetek közötti határon átnyúló intézményi együttműködést;</w:t>
      </w:r>
    </w:p>
    <w:p w14:paraId="1CAD5E73" w14:textId="41DB25BF" w:rsidR="00E95EFA" w:rsidRPr="00B37688" w:rsidRDefault="00E95EFA" w:rsidP="007B00E2">
      <w:pPr>
        <w:pStyle w:val="felsorols1"/>
        <w:jc w:val="both"/>
        <w:rPr>
          <w:lang w:val="hu-HU"/>
        </w:rPr>
      </w:pPr>
      <w:r w:rsidRPr="001251A9">
        <w:rPr>
          <w:lang w:val="hu-HU"/>
        </w:rPr>
        <w:t>hozzájárulnak az iskolák fejlődését nyomon követő és értékelő rendszerek fejlesztésé</w:t>
      </w:r>
      <w:r w:rsidR="00B37688">
        <w:rPr>
          <w:lang w:val="hu-HU"/>
        </w:rPr>
        <w:t>hez</w:t>
      </w:r>
      <w:r w:rsidRPr="00B37688">
        <w:rPr>
          <w:lang w:val="hu-HU"/>
        </w:rPr>
        <w:t>;</w:t>
      </w:r>
    </w:p>
    <w:p w14:paraId="420D33D3" w14:textId="77777777" w:rsidR="00E95EFA" w:rsidRPr="009F2F96" w:rsidRDefault="00E50FED" w:rsidP="007B00E2">
      <w:pPr>
        <w:pStyle w:val="felsorols1"/>
        <w:jc w:val="both"/>
        <w:rPr>
          <w:lang w:val="hu-HU"/>
        </w:rPr>
      </w:pPr>
      <w:r w:rsidRPr="00B03724">
        <w:rPr>
          <w:lang w:val="hu-HU"/>
        </w:rPr>
        <w:t>az oktatási intézmények személyzete számára képzést biztosítanak, vagy hozzájárulnak az oktatáshoz szükséges jó minőségű eszközök és források elérhetősé</w:t>
      </w:r>
      <w:r w:rsidRPr="00D40CD3">
        <w:rPr>
          <w:lang w:val="hu-HU"/>
        </w:rPr>
        <w:t>gének javításához;</w:t>
      </w:r>
    </w:p>
    <w:p w14:paraId="0F89FB86" w14:textId="77777777" w:rsidR="007B6903" w:rsidRPr="003B3977" w:rsidRDefault="007B6903" w:rsidP="007B00E2">
      <w:pPr>
        <w:pStyle w:val="felsorols1"/>
        <w:jc w:val="both"/>
        <w:rPr>
          <w:lang w:val="hu-HU"/>
        </w:rPr>
      </w:pPr>
      <w:r w:rsidRPr="003B3977">
        <w:rPr>
          <w:lang w:val="hu-HU"/>
        </w:rPr>
        <w:t>segítik az együttműködésen alapuló működés gyakorlatának bevezetését és az ehhez szükséges források biztosítását az inkluzivitás javítása és az esélyegyenlőség erősítése érdekében;</w:t>
      </w:r>
    </w:p>
    <w:p w14:paraId="3B82FD4D" w14:textId="77777777" w:rsidR="007B6903" w:rsidRPr="00F86278" w:rsidRDefault="007B6903" w:rsidP="007B00E2">
      <w:pPr>
        <w:pStyle w:val="felsorols1"/>
        <w:jc w:val="both"/>
        <w:rPr>
          <w:lang w:val="hu-HU"/>
        </w:rPr>
      </w:pPr>
      <w:r w:rsidRPr="00F86278">
        <w:rPr>
          <w:lang w:val="hu-HU"/>
        </w:rPr>
        <w:t>hozzájárulnak az iskolai lemorzsolódás megelőzéséhez, és a lemorzsolódott diákok oktatási, képzési rendszerbe történő visszavezetéséhez;</w:t>
      </w:r>
    </w:p>
    <w:p w14:paraId="2B3C409A" w14:textId="460626B8" w:rsidR="0005029B" w:rsidRPr="001251A9" w:rsidRDefault="007B6903" w:rsidP="007B00E2">
      <w:pPr>
        <w:pStyle w:val="felsorols1"/>
        <w:jc w:val="both"/>
        <w:rPr>
          <w:lang w:val="hu-HU"/>
        </w:rPr>
      </w:pPr>
      <w:r w:rsidRPr="001251A9">
        <w:rPr>
          <w:lang w:val="hu-HU"/>
        </w:rPr>
        <w:t>célja digitális oktatási eszközök fejlesztése, beleértve a digitális írástudás fejlesztését célzó eszközöket, új megközelítéseket, és módszertanokat;</w:t>
      </w:r>
    </w:p>
    <w:p w14:paraId="41870E51" w14:textId="77777777" w:rsidR="007B6903" w:rsidRPr="001251A9" w:rsidRDefault="0005029B" w:rsidP="007B00E2">
      <w:pPr>
        <w:pStyle w:val="felsorols1"/>
        <w:jc w:val="both"/>
        <w:rPr>
          <w:lang w:val="hu-HU"/>
        </w:rPr>
      </w:pPr>
      <w:r w:rsidRPr="001251A9">
        <w:rPr>
          <w:lang w:val="hu-HU"/>
        </w:rPr>
        <w:t xml:space="preserve">ösztönzik az oktatási infrastruktúra fejlesztését és korszerűsítését, így javítják a diákok oktatási környezetét és a pedagógusok munkakörülményeit; </w:t>
      </w:r>
    </w:p>
    <w:p w14:paraId="753D0001" w14:textId="77777777" w:rsidR="007B6903" w:rsidRPr="001251A9" w:rsidRDefault="007B6903" w:rsidP="007B00E2">
      <w:pPr>
        <w:pStyle w:val="felsorols1"/>
        <w:jc w:val="both"/>
        <w:rPr>
          <w:lang w:val="hu-HU"/>
        </w:rPr>
      </w:pPr>
      <w:r w:rsidRPr="001251A9">
        <w:rPr>
          <w:lang w:val="hu-HU"/>
        </w:rPr>
        <w:t>egészséggel (pl. kábítószer használattal, internetes veszélyekkel, zaklatással stb.) kapcsolatos prevenciós programokat és figyelemfelkeltő kampányokat szerveznek a diákok és családjaik körében.</w:t>
      </w:r>
    </w:p>
    <w:p w14:paraId="085DB806" w14:textId="77777777" w:rsidR="009E239D" w:rsidRPr="001251A9" w:rsidRDefault="009E239D">
      <w:pPr>
        <w:spacing w:after="0" w:line="240" w:lineRule="auto"/>
        <w:rPr>
          <w:rFonts w:eastAsia="Cambria" w:cs="Cambria"/>
          <w:b/>
          <w:bCs/>
          <w:i/>
          <w:w w:val="99"/>
          <w:sz w:val="22"/>
          <w:szCs w:val="20"/>
          <w:lang w:val="hu-HU"/>
        </w:rPr>
      </w:pPr>
      <w:r w:rsidRPr="001251A9">
        <w:rPr>
          <w:lang w:val="hu-HU"/>
        </w:rPr>
        <w:br w:type="page"/>
      </w:r>
    </w:p>
    <w:p w14:paraId="67E5CE85" w14:textId="2423B183" w:rsidR="00401599" w:rsidRPr="001251A9" w:rsidRDefault="008D1CE1" w:rsidP="003060EB">
      <w:pPr>
        <w:pStyle w:val="Heading3"/>
      </w:pPr>
      <w:r w:rsidRPr="001251A9">
        <w:lastRenderedPageBreak/>
        <w:t>Indikátorok</w:t>
      </w:r>
    </w:p>
    <w:p w14:paraId="7B9310FD" w14:textId="62F93C85" w:rsidR="007809CC" w:rsidRPr="001251A9" w:rsidRDefault="008D1CE1" w:rsidP="007809CC">
      <w:pPr>
        <w:rPr>
          <w:lang w:val="hu-HU"/>
        </w:rPr>
      </w:pPr>
      <w:r w:rsidRPr="001251A9">
        <w:rPr>
          <w:lang w:val="hu-HU"/>
        </w:rPr>
        <w:t>Kimeneti indikátorok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584"/>
        <w:gridCol w:w="960"/>
        <w:gridCol w:w="949"/>
        <w:gridCol w:w="2238"/>
        <w:gridCol w:w="1443"/>
        <w:gridCol w:w="1445"/>
        <w:gridCol w:w="1445"/>
      </w:tblGrid>
      <w:tr w:rsidR="007809CC" w:rsidRPr="001251A9" w14:paraId="2DC9CC7A" w14:textId="77777777" w:rsidTr="007809CC">
        <w:tc>
          <w:tcPr>
            <w:tcW w:w="334" w:type="pct"/>
            <w:tcBorders>
              <w:top w:val="single" w:sz="4" w:space="0" w:color="auto"/>
              <w:left w:val="single" w:sz="4" w:space="0" w:color="auto"/>
              <w:bottom w:val="single" w:sz="4" w:space="0" w:color="auto"/>
              <w:right w:val="single" w:sz="4" w:space="0" w:color="auto"/>
            </w:tcBorders>
            <w:vAlign w:val="center"/>
            <w:hideMark/>
          </w:tcPr>
          <w:p w14:paraId="53FFC281" w14:textId="77777777" w:rsidR="007809CC" w:rsidRPr="001251A9" w:rsidRDefault="007809CC">
            <w:pPr>
              <w:pStyle w:val="NoSpacing"/>
              <w:jc w:val="center"/>
              <w:rPr>
                <w:b/>
                <w:sz w:val="16"/>
                <w:szCs w:val="16"/>
                <w:lang w:val="hu-HU"/>
              </w:rPr>
            </w:pPr>
            <w:r w:rsidRPr="001251A9">
              <w:rPr>
                <w:b/>
                <w:bCs/>
                <w:sz w:val="16"/>
                <w:szCs w:val="16"/>
                <w:lang w:val="hu-HU"/>
              </w:rPr>
              <w:t>Pr.</w:t>
            </w:r>
          </w:p>
        </w:tc>
        <w:tc>
          <w:tcPr>
            <w:tcW w:w="463" w:type="pct"/>
            <w:tcBorders>
              <w:top w:val="single" w:sz="4" w:space="0" w:color="auto"/>
              <w:left w:val="single" w:sz="4" w:space="0" w:color="auto"/>
              <w:bottom w:val="single" w:sz="4" w:space="0" w:color="auto"/>
              <w:right w:val="single" w:sz="4" w:space="0" w:color="auto"/>
            </w:tcBorders>
            <w:vAlign w:val="center"/>
            <w:hideMark/>
          </w:tcPr>
          <w:p w14:paraId="15D5ADCD" w14:textId="77777777" w:rsidR="007809CC" w:rsidRPr="001251A9" w:rsidRDefault="007809CC">
            <w:pPr>
              <w:pStyle w:val="NoSpacing"/>
              <w:jc w:val="center"/>
              <w:rPr>
                <w:b/>
                <w:sz w:val="16"/>
                <w:szCs w:val="16"/>
                <w:lang w:val="hu-HU"/>
              </w:rPr>
            </w:pPr>
            <w:r w:rsidRPr="001251A9">
              <w:rPr>
                <w:b/>
                <w:bCs/>
                <w:sz w:val="16"/>
                <w:szCs w:val="16"/>
                <w:lang w:val="hu-HU"/>
              </w:rPr>
              <w:t>Egyedi célkitűzés</w:t>
            </w:r>
          </w:p>
        </w:tc>
        <w:tc>
          <w:tcPr>
            <w:tcW w:w="529" w:type="pct"/>
            <w:tcBorders>
              <w:top w:val="single" w:sz="4" w:space="0" w:color="auto"/>
              <w:left w:val="single" w:sz="4" w:space="0" w:color="auto"/>
              <w:bottom w:val="single" w:sz="4" w:space="0" w:color="auto"/>
              <w:right w:val="single" w:sz="4" w:space="0" w:color="auto"/>
            </w:tcBorders>
            <w:vAlign w:val="center"/>
            <w:hideMark/>
          </w:tcPr>
          <w:p w14:paraId="41794A45" w14:textId="77777777" w:rsidR="007809CC" w:rsidRPr="001251A9" w:rsidRDefault="007809CC">
            <w:pPr>
              <w:pStyle w:val="NoSpacing"/>
              <w:jc w:val="center"/>
              <w:rPr>
                <w:b/>
                <w:sz w:val="16"/>
                <w:szCs w:val="16"/>
                <w:lang w:val="hu-HU"/>
              </w:rPr>
            </w:pPr>
            <w:r w:rsidRPr="001251A9">
              <w:rPr>
                <w:b/>
                <w:bCs/>
                <w:sz w:val="16"/>
                <w:szCs w:val="16"/>
                <w:lang w:val="hu-HU"/>
              </w:rPr>
              <w:t>Azonosító [5]</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52306C4" w14:textId="77777777" w:rsidR="007809CC" w:rsidRPr="001251A9" w:rsidRDefault="007809CC">
            <w:pPr>
              <w:pStyle w:val="NoSpacing"/>
              <w:jc w:val="center"/>
              <w:rPr>
                <w:b/>
                <w:sz w:val="16"/>
                <w:szCs w:val="16"/>
                <w:lang w:val="hu-HU"/>
              </w:rPr>
            </w:pPr>
            <w:r w:rsidRPr="001251A9">
              <w:rPr>
                <w:b/>
                <w:bCs/>
                <w:sz w:val="16"/>
                <w:szCs w:val="16"/>
                <w:lang w:val="hu-HU"/>
              </w:rPr>
              <w:t>Mutató</w:t>
            </w:r>
          </w:p>
        </w:tc>
        <w:tc>
          <w:tcPr>
            <w:tcW w:w="807" w:type="pct"/>
            <w:tcBorders>
              <w:top w:val="single" w:sz="4" w:space="0" w:color="auto"/>
              <w:left w:val="single" w:sz="4" w:space="0" w:color="auto"/>
              <w:bottom w:val="single" w:sz="4" w:space="0" w:color="auto"/>
              <w:right w:val="single" w:sz="4" w:space="0" w:color="auto"/>
            </w:tcBorders>
            <w:vAlign w:val="center"/>
            <w:hideMark/>
          </w:tcPr>
          <w:p w14:paraId="0BC774E8" w14:textId="3C312787" w:rsidR="007809CC" w:rsidRPr="001251A9" w:rsidRDefault="007809CC">
            <w:pPr>
              <w:pStyle w:val="NoSpacing"/>
              <w:jc w:val="center"/>
              <w:rPr>
                <w:b/>
                <w:sz w:val="16"/>
                <w:szCs w:val="16"/>
                <w:lang w:val="hu-HU"/>
              </w:rPr>
            </w:pPr>
            <w:r w:rsidRPr="001251A9">
              <w:rPr>
                <w:b/>
                <w:bCs/>
                <w:sz w:val="16"/>
                <w:szCs w:val="16"/>
                <w:lang w:val="hu-HU"/>
              </w:rPr>
              <w:t>Mértékegység</w:t>
            </w:r>
            <w:r w:rsidR="003C642E" w:rsidRPr="001251A9">
              <w:rPr>
                <w:b/>
                <w:bCs/>
                <w:sz w:val="16"/>
                <w:szCs w:val="16"/>
                <w:lang w:val="hu-HU"/>
              </w:rPr>
              <w:t xml:space="preserve"> </w:t>
            </w:r>
            <w:r w:rsidRPr="001251A9">
              <w:rPr>
                <w:b/>
                <w:bCs/>
                <w:sz w:val="16"/>
                <w:szCs w:val="16"/>
                <w:lang w:val="hu-HU"/>
              </w:rPr>
              <w:t>[255]</w:t>
            </w:r>
          </w:p>
        </w:tc>
        <w:tc>
          <w:tcPr>
            <w:tcW w:w="808" w:type="pct"/>
            <w:tcBorders>
              <w:top w:val="single" w:sz="4" w:space="0" w:color="auto"/>
              <w:left w:val="single" w:sz="4" w:space="0" w:color="auto"/>
              <w:bottom w:val="single" w:sz="4" w:space="0" w:color="auto"/>
              <w:right w:val="single" w:sz="4" w:space="0" w:color="auto"/>
            </w:tcBorders>
            <w:vAlign w:val="center"/>
            <w:hideMark/>
          </w:tcPr>
          <w:p w14:paraId="7DDCAABD" w14:textId="77777777" w:rsidR="007809CC" w:rsidRPr="001251A9" w:rsidRDefault="007809CC">
            <w:pPr>
              <w:pStyle w:val="NoSpacing"/>
              <w:jc w:val="center"/>
              <w:rPr>
                <w:b/>
                <w:sz w:val="16"/>
                <w:szCs w:val="16"/>
                <w:lang w:val="hu-HU"/>
              </w:rPr>
            </w:pPr>
            <w:r w:rsidRPr="001251A9">
              <w:rPr>
                <w:b/>
                <w:bCs/>
                <w:sz w:val="16"/>
                <w:szCs w:val="16"/>
                <w:lang w:val="hu-HU"/>
              </w:rPr>
              <w:t>Mérföldkő (2024) [200]</w:t>
            </w:r>
          </w:p>
        </w:tc>
        <w:tc>
          <w:tcPr>
            <w:tcW w:w="808" w:type="pct"/>
            <w:tcBorders>
              <w:top w:val="single" w:sz="4" w:space="0" w:color="auto"/>
              <w:left w:val="single" w:sz="4" w:space="0" w:color="auto"/>
              <w:bottom w:val="single" w:sz="4" w:space="0" w:color="auto"/>
              <w:right w:val="single" w:sz="4" w:space="0" w:color="auto"/>
            </w:tcBorders>
            <w:vAlign w:val="center"/>
            <w:hideMark/>
          </w:tcPr>
          <w:p w14:paraId="158F1949" w14:textId="77777777" w:rsidR="007809CC" w:rsidRPr="001251A9" w:rsidRDefault="007809CC">
            <w:pPr>
              <w:pStyle w:val="NoSpacing"/>
              <w:jc w:val="center"/>
              <w:rPr>
                <w:b/>
                <w:sz w:val="16"/>
                <w:szCs w:val="16"/>
                <w:lang w:val="hu-HU"/>
              </w:rPr>
            </w:pPr>
            <w:r w:rsidRPr="001251A9">
              <w:rPr>
                <w:b/>
                <w:bCs/>
                <w:sz w:val="16"/>
                <w:szCs w:val="16"/>
                <w:lang w:val="hu-HU"/>
              </w:rPr>
              <w:t>Végső cél (2029) [200]</w:t>
            </w:r>
          </w:p>
        </w:tc>
      </w:tr>
      <w:tr w:rsidR="007809CC" w:rsidRPr="001251A9" w14:paraId="25FA9D70" w14:textId="77777777" w:rsidTr="007809CC">
        <w:tc>
          <w:tcPr>
            <w:tcW w:w="334" w:type="pct"/>
            <w:tcBorders>
              <w:top w:val="single" w:sz="4" w:space="0" w:color="auto"/>
              <w:left w:val="single" w:sz="4" w:space="0" w:color="auto"/>
              <w:bottom w:val="single" w:sz="4" w:space="0" w:color="auto"/>
              <w:right w:val="single" w:sz="4" w:space="0" w:color="auto"/>
            </w:tcBorders>
            <w:vAlign w:val="center"/>
            <w:hideMark/>
          </w:tcPr>
          <w:p w14:paraId="14539262" w14:textId="0BF4F602" w:rsidR="007809CC" w:rsidRPr="00B1037F" w:rsidRDefault="007809CC" w:rsidP="00301148">
            <w:pPr>
              <w:pStyle w:val="NoSpacing"/>
              <w:jc w:val="center"/>
              <w:rPr>
                <w:sz w:val="18"/>
                <w:lang w:val="hu-HU"/>
              </w:rPr>
            </w:pPr>
            <w:r w:rsidRPr="001251A9">
              <w:rPr>
                <w:sz w:val="18"/>
                <w:lang w:val="hu-HU"/>
              </w:rPr>
              <w:t>P</w:t>
            </w:r>
            <w:r w:rsidR="00301148">
              <w:rPr>
                <w:sz w:val="18"/>
                <w:lang w:val="hu-HU"/>
              </w:rPr>
              <w:t>T2</w:t>
            </w:r>
          </w:p>
        </w:tc>
        <w:tc>
          <w:tcPr>
            <w:tcW w:w="463" w:type="pct"/>
            <w:tcBorders>
              <w:top w:val="single" w:sz="4" w:space="0" w:color="auto"/>
              <w:left w:val="single" w:sz="4" w:space="0" w:color="auto"/>
              <w:bottom w:val="single" w:sz="4" w:space="0" w:color="auto"/>
              <w:right w:val="single" w:sz="4" w:space="0" w:color="auto"/>
            </w:tcBorders>
            <w:vAlign w:val="center"/>
            <w:hideMark/>
          </w:tcPr>
          <w:p w14:paraId="65236475" w14:textId="35322886" w:rsidR="007809CC" w:rsidRPr="00605FA2" w:rsidRDefault="00301148" w:rsidP="00301148">
            <w:pPr>
              <w:pStyle w:val="NoSpacing"/>
              <w:jc w:val="center"/>
              <w:rPr>
                <w:sz w:val="18"/>
                <w:lang w:val="hu-HU"/>
              </w:rPr>
            </w:pPr>
            <w:r>
              <w:rPr>
                <w:sz w:val="18"/>
                <w:lang w:val="hu-HU"/>
              </w:rPr>
              <w:t>PO4-</w:t>
            </w:r>
            <w:r w:rsidR="007809CC" w:rsidRPr="00605FA2">
              <w:rPr>
                <w:sz w:val="18"/>
                <w:lang w:val="hu-HU"/>
              </w:rPr>
              <w:t>SO</w:t>
            </w:r>
            <w:r>
              <w:rPr>
                <w:sz w:val="18"/>
                <w:lang w:val="hu-HU"/>
              </w:rPr>
              <w:t>2</w:t>
            </w:r>
          </w:p>
        </w:tc>
        <w:tc>
          <w:tcPr>
            <w:tcW w:w="529" w:type="pct"/>
            <w:tcBorders>
              <w:top w:val="single" w:sz="4" w:space="0" w:color="auto"/>
              <w:left w:val="single" w:sz="4" w:space="0" w:color="auto"/>
              <w:bottom w:val="single" w:sz="4" w:space="0" w:color="auto"/>
              <w:right w:val="single" w:sz="4" w:space="0" w:color="auto"/>
            </w:tcBorders>
            <w:vAlign w:val="center"/>
            <w:hideMark/>
          </w:tcPr>
          <w:p w14:paraId="19D1D8D0" w14:textId="04A29B52" w:rsidR="007809CC" w:rsidRPr="00E44EB9" w:rsidRDefault="001B0427" w:rsidP="001B0427">
            <w:pPr>
              <w:pStyle w:val="NoSpacing"/>
              <w:jc w:val="center"/>
              <w:rPr>
                <w:sz w:val="18"/>
                <w:lang w:val="hu-HU"/>
              </w:rPr>
            </w:pPr>
            <w:r>
              <w:rPr>
                <w:sz w:val="18"/>
                <w:lang w:val="hu-HU"/>
              </w:rPr>
              <w:t>RCO84</w:t>
            </w:r>
          </w:p>
        </w:tc>
        <w:tc>
          <w:tcPr>
            <w:tcW w:w="1251" w:type="pct"/>
            <w:tcBorders>
              <w:top w:val="single" w:sz="4" w:space="0" w:color="auto"/>
              <w:left w:val="single" w:sz="4" w:space="0" w:color="auto"/>
              <w:bottom w:val="single" w:sz="4" w:space="0" w:color="auto"/>
              <w:right w:val="single" w:sz="4" w:space="0" w:color="auto"/>
            </w:tcBorders>
            <w:vAlign w:val="center"/>
            <w:hideMark/>
          </w:tcPr>
          <w:p w14:paraId="22776427" w14:textId="77777777" w:rsidR="007809CC" w:rsidRPr="00F86278" w:rsidRDefault="007809CC">
            <w:pPr>
              <w:pStyle w:val="NoSpacing"/>
              <w:rPr>
                <w:sz w:val="18"/>
                <w:lang w:val="hu-HU"/>
              </w:rPr>
            </w:pPr>
            <w:r w:rsidRPr="003B3977">
              <w:rPr>
                <w:sz w:val="18"/>
                <w:lang w:val="hu-HU"/>
              </w:rPr>
              <w:t>Közösen kidolgozott és projek</w:t>
            </w:r>
            <w:r w:rsidRPr="00F86278">
              <w:rPr>
                <w:sz w:val="18"/>
                <w:lang w:val="hu-HU"/>
              </w:rPr>
              <w:t>tekben végrehajtott kísérleti intézkedések</w:t>
            </w:r>
          </w:p>
        </w:tc>
        <w:tc>
          <w:tcPr>
            <w:tcW w:w="807" w:type="pct"/>
            <w:tcBorders>
              <w:top w:val="single" w:sz="4" w:space="0" w:color="auto"/>
              <w:left w:val="single" w:sz="4" w:space="0" w:color="auto"/>
              <w:bottom w:val="single" w:sz="4" w:space="0" w:color="auto"/>
              <w:right w:val="single" w:sz="4" w:space="0" w:color="auto"/>
            </w:tcBorders>
            <w:vAlign w:val="center"/>
            <w:hideMark/>
          </w:tcPr>
          <w:p w14:paraId="5949F5AC" w14:textId="77777777" w:rsidR="007809CC" w:rsidRPr="001251A9" w:rsidRDefault="007809CC">
            <w:pPr>
              <w:pStyle w:val="NoSpacing"/>
              <w:jc w:val="center"/>
              <w:rPr>
                <w:sz w:val="18"/>
                <w:lang w:val="hu-HU"/>
              </w:rPr>
            </w:pPr>
            <w:r w:rsidRPr="001251A9">
              <w:rPr>
                <w:sz w:val="18"/>
                <w:lang w:val="hu-HU"/>
              </w:rPr>
              <w:t>darab</w:t>
            </w:r>
          </w:p>
        </w:tc>
        <w:tc>
          <w:tcPr>
            <w:tcW w:w="808" w:type="pct"/>
            <w:tcBorders>
              <w:top w:val="single" w:sz="4" w:space="0" w:color="auto"/>
              <w:left w:val="single" w:sz="4" w:space="0" w:color="auto"/>
              <w:bottom w:val="single" w:sz="4" w:space="0" w:color="auto"/>
              <w:right w:val="single" w:sz="4" w:space="0" w:color="auto"/>
            </w:tcBorders>
            <w:vAlign w:val="center"/>
          </w:tcPr>
          <w:p w14:paraId="0562A898" w14:textId="5477A3E0" w:rsidR="007809CC" w:rsidRPr="001251A9" w:rsidRDefault="009E239D">
            <w:pPr>
              <w:pStyle w:val="NoSpacing"/>
              <w:jc w:val="center"/>
              <w:rPr>
                <w:sz w:val="18"/>
                <w:lang w:val="hu-HU"/>
              </w:rPr>
            </w:pPr>
            <w:r w:rsidRPr="001251A9">
              <w:rPr>
                <w:sz w:val="18"/>
                <w:lang w:val="hu-HU"/>
              </w:rPr>
              <w:t>0</w:t>
            </w:r>
          </w:p>
        </w:tc>
        <w:tc>
          <w:tcPr>
            <w:tcW w:w="808" w:type="pct"/>
            <w:tcBorders>
              <w:top w:val="single" w:sz="4" w:space="0" w:color="auto"/>
              <w:left w:val="single" w:sz="4" w:space="0" w:color="auto"/>
              <w:bottom w:val="single" w:sz="4" w:space="0" w:color="auto"/>
              <w:right w:val="single" w:sz="4" w:space="0" w:color="auto"/>
            </w:tcBorders>
            <w:vAlign w:val="center"/>
          </w:tcPr>
          <w:p w14:paraId="34EA9248" w14:textId="54EA1987" w:rsidR="007809CC" w:rsidRPr="001251A9" w:rsidRDefault="009E239D">
            <w:pPr>
              <w:pStyle w:val="NoSpacing"/>
              <w:jc w:val="center"/>
              <w:rPr>
                <w:sz w:val="18"/>
                <w:lang w:val="hu-HU"/>
              </w:rPr>
            </w:pPr>
            <w:r w:rsidRPr="001251A9">
              <w:rPr>
                <w:sz w:val="18"/>
                <w:lang w:val="hu-HU"/>
              </w:rPr>
              <w:t>10</w:t>
            </w:r>
          </w:p>
        </w:tc>
      </w:tr>
    </w:tbl>
    <w:p w14:paraId="6CD82C0F" w14:textId="77777777" w:rsidR="007809CC" w:rsidRPr="001251A9" w:rsidRDefault="007809CC" w:rsidP="007809CC">
      <w:pPr>
        <w:rPr>
          <w:lang w:val="hu-HU"/>
        </w:rPr>
      </w:pPr>
    </w:p>
    <w:p w14:paraId="3C1F3C40" w14:textId="119E9C08" w:rsidR="007809CC" w:rsidRPr="00AE25FE" w:rsidRDefault="007809CC" w:rsidP="007809CC">
      <w:pPr>
        <w:rPr>
          <w:lang w:val="hu-HU"/>
        </w:rPr>
      </w:pPr>
      <w:r w:rsidRPr="00B1037F">
        <w:rPr>
          <w:lang w:val="hu-HU"/>
        </w:rPr>
        <w:t>Eredmény</w:t>
      </w:r>
      <w:r w:rsidR="009E239D" w:rsidRPr="00605FA2">
        <w:rPr>
          <w:lang w:val="hu-HU"/>
        </w:rPr>
        <w:t>i</w:t>
      </w:r>
      <w:r w:rsidR="008D1CE1" w:rsidRPr="00AE25FE">
        <w:rPr>
          <w:lang w:val="hu-HU"/>
        </w:rPr>
        <w:t>ndikátorok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88"/>
        <w:gridCol w:w="870"/>
        <w:gridCol w:w="860"/>
        <w:gridCol w:w="1349"/>
        <w:gridCol w:w="1119"/>
        <w:gridCol w:w="881"/>
        <w:gridCol w:w="743"/>
        <w:gridCol w:w="664"/>
        <w:gridCol w:w="978"/>
        <w:gridCol w:w="1112"/>
      </w:tblGrid>
      <w:tr w:rsidR="007809CC" w:rsidRPr="001251A9" w14:paraId="68558DF0" w14:textId="77777777" w:rsidTr="009E239D">
        <w:tc>
          <w:tcPr>
            <w:tcW w:w="297" w:type="pct"/>
            <w:tcBorders>
              <w:top w:val="single" w:sz="4" w:space="0" w:color="auto"/>
              <w:left w:val="single" w:sz="4" w:space="0" w:color="auto"/>
              <w:bottom w:val="single" w:sz="4" w:space="0" w:color="auto"/>
              <w:right w:val="single" w:sz="4" w:space="0" w:color="auto"/>
            </w:tcBorders>
            <w:vAlign w:val="center"/>
            <w:hideMark/>
          </w:tcPr>
          <w:p w14:paraId="15574662" w14:textId="77777777" w:rsidR="007809CC" w:rsidRPr="00E44EB9" w:rsidRDefault="007809CC">
            <w:pPr>
              <w:pStyle w:val="NoSpacing"/>
              <w:jc w:val="center"/>
              <w:rPr>
                <w:b/>
                <w:sz w:val="16"/>
                <w:szCs w:val="16"/>
                <w:lang w:val="hu-HU"/>
              </w:rPr>
            </w:pPr>
            <w:r w:rsidRPr="00E44EB9">
              <w:rPr>
                <w:b/>
                <w:bCs/>
                <w:sz w:val="16"/>
                <w:szCs w:val="16"/>
                <w:lang w:val="hu-HU"/>
              </w:rPr>
              <w:t>Pr.</w:t>
            </w:r>
          </w:p>
        </w:tc>
        <w:tc>
          <w:tcPr>
            <w:tcW w:w="420" w:type="pct"/>
            <w:tcBorders>
              <w:top w:val="single" w:sz="4" w:space="0" w:color="auto"/>
              <w:left w:val="single" w:sz="4" w:space="0" w:color="auto"/>
              <w:bottom w:val="single" w:sz="4" w:space="0" w:color="auto"/>
              <w:right w:val="single" w:sz="4" w:space="0" w:color="auto"/>
            </w:tcBorders>
            <w:vAlign w:val="center"/>
            <w:hideMark/>
          </w:tcPr>
          <w:p w14:paraId="5033DCFE" w14:textId="77777777" w:rsidR="007809CC" w:rsidRPr="00F86278" w:rsidRDefault="007809CC">
            <w:pPr>
              <w:pStyle w:val="NoSpacing"/>
              <w:jc w:val="center"/>
              <w:rPr>
                <w:b/>
                <w:sz w:val="16"/>
                <w:szCs w:val="16"/>
                <w:lang w:val="hu-HU"/>
              </w:rPr>
            </w:pPr>
            <w:r w:rsidRPr="003B3977">
              <w:rPr>
                <w:b/>
                <w:bCs/>
                <w:sz w:val="16"/>
                <w:szCs w:val="16"/>
                <w:lang w:val="hu-HU"/>
              </w:rPr>
              <w:t>Egyedi célkitűzés</w:t>
            </w:r>
          </w:p>
        </w:tc>
        <w:tc>
          <w:tcPr>
            <w:tcW w:w="532" w:type="pct"/>
            <w:tcBorders>
              <w:top w:val="single" w:sz="4" w:space="0" w:color="auto"/>
              <w:left w:val="single" w:sz="4" w:space="0" w:color="auto"/>
              <w:bottom w:val="single" w:sz="4" w:space="0" w:color="auto"/>
              <w:right w:val="single" w:sz="4" w:space="0" w:color="auto"/>
            </w:tcBorders>
            <w:vAlign w:val="center"/>
            <w:hideMark/>
          </w:tcPr>
          <w:p w14:paraId="70B1C95F" w14:textId="77777777" w:rsidR="007809CC" w:rsidRPr="001251A9" w:rsidRDefault="007809CC">
            <w:pPr>
              <w:pStyle w:val="NoSpacing"/>
              <w:jc w:val="center"/>
              <w:rPr>
                <w:b/>
                <w:sz w:val="16"/>
                <w:szCs w:val="16"/>
                <w:lang w:val="hu-HU"/>
              </w:rPr>
            </w:pPr>
            <w:r w:rsidRPr="001251A9">
              <w:rPr>
                <w:b/>
                <w:bCs/>
                <w:sz w:val="16"/>
                <w:szCs w:val="16"/>
                <w:lang w:val="hu-HU"/>
              </w:rPr>
              <w:t>Azonosító</w:t>
            </w:r>
          </w:p>
        </w:tc>
        <w:tc>
          <w:tcPr>
            <w:tcW w:w="1098" w:type="pct"/>
            <w:tcBorders>
              <w:top w:val="single" w:sz="4" w:space="0" w:color="auto"/>
              <w:left w:val="single" w:sz="4" w:space="0" w:color="auto"/>
              <w:bottom w:val="single" w:sz="4" w:space="0" w:color="auto"/>
              <w:right w:val="single" w:sz="4" w:space="0" w:color="auto"/>
            </w:tcBorders>
            <w:vAlign w:val="center"/>
            <w:hideMark/>
          </w:tcPr>
          <w:p w14:paraId="6F873E31" w14:textId="77777777" w:rsidR="007809CC" w:rsidRPr="001251A9" w:rsidRDefault="007809CC">
            <w:pPr>
              <w:pStyle w:val="NoSpacing"/>
              <w:jc w:val="center"/>
              <w:rPr>
                <w:b/>
                <w:sz w:val="16"/>
                <w:szCs w:val="16"/>
                <w:lang w:val="hu-HU"/>
              </w:rPr>
            </w:pPr>
            <w:r w:rsidRPr="001251A9">
              <w:rPr>
                <w:b/>
                <w:bCs/>
                <w:sz w:val="16"/>
                <w:szCs w:val="16"/>
                <w:lang w:val="hu-HU"/>
              </w:rPr>
              <w:t>Mutató</w:t>
            </w:r>
          </w:p>
        </w:tc>
        <w:tc>
          <w:tcPr>
            <w:tcW w:w="441" w:type="pct"/>
            <w:tcBorders>
              <w:top w:val="single" w:sz="4" w:space="0" w:color="auto"/>
              <w:left w:val="single" w:sz="4" w:space="0" w:color="auto"/>
              <w:bottom w:val="single" w:sz="4" w:space="0" w:color="auto"/>
              <w:right w:val="single" w:sz="4" w:space="0" w:color="auto"/>
            </w:tcBorders>
            <w:vAlign w:val="center"/>
            <w:hideMark/>
          </w:tcPr>
          <w:p w14:paraId="3269C13B" w14:textId="77777777" w:rsidR="007809CC" w:rsidRPr="001251A9" w:rsidRDefault="007809CC">
            <w:pPr>
              <w:pStyle w:val="NoSpacing"/>
              <w:jc w:val="center"/>
              <w:rPr>
                <w:b/>
                <w:sz w:val="16"/>
                <w:szCs w:val="16"/>
                <w:lang w:val="hu-HU"/>
              </w:rPr>
            </w:pPr>
            <w:r w:rsidRPr="001251A9">
              <w:rPr>
                <w:b/>
                <w:bCs/>
                <w:sz w:val="16"/>
                <w:szCs w:val="16"/>
                <w:lang w:val="hu-HU"/>
              </w:rPr>
              <w:t>Mértékegység</w:t>
            </w:r>
          </w:p>
        </w:tc>
        <w:tc>
          <w:tcPr>
            <w:tcW w:w="441" w:type="pct"/>
            <w:tcBorders>
              <w:top w:val="single" w:sz="4" w:space="0" w:color="auto"/>
              <w:left w:val="single" w:sz="4" w:space="0" w:color="auto"/>
              <w:bottom w:val="single" w:sz="4" w:space="0" w:color="auto"/>
              <w:right w:val="single" w:sz="4" w:space="0" w:color="auto"/>
            </w:tcBorders>
            <w:vAlign w:val="center"/>
            <w:hideMark/>
          </w:tcPr>
          <w:p w14:paraId="1E26CFC6" w14:textId="77777777" w:rsidR="007809CC" w:rsidRPr="001251A9" w:rsidRDefault="007809CC">
            <w:pPr>
              <w:pStyle w:val="NoSpacing"/>
              <w:jc w:val="center"/>
              <w:rPr>
                <w:b/>
                <w:sz w:val="16"/>
                <w:szCs w:val="16"/>
                <w:lang w:val="hu-HU"/>
              </w:rPr>
            </w:pPr>
            <w:r w:rsidRPr="001251A9">
              <w:rPr>
                <w:b/>
                <w:bCs/>
                <w:sz w:val="16"/>
                <w:szCs w:val="16"/>
                <w:lang w:val="hu-HU"/>
              </w:rPr>
              <w:t>Kiindulási érték</w:t>
            </w:r>
          </w:p>
        </w:tc>
        <w:tc>
          <w:tcPr>
            <w:tcW w:w="450" w:type="pct"/>
            <w:tcBorders>
              <w:top w:val="single" w:sz="4" w:space="0" w:color="auto"/>
              <w:left w:val="single" w:sz="4" w:space="0" w:color="auto"/>
              <w:bottom w:val="single" w:sz="4" w:space="0" w:color="auto"/>
              <w:right w:val="single" w:sz="4" w:space="0" w:color="auto"/>
            </w:tcBorders>
            <w:vAlign w:val="center"/>
            <w:hideMark/>
          </w:tcPr>
          <w:p w14:paraId="51FDA284" w14:textId="77777777" w:rsidR="007809CC" w:rsidRPr="001251A9" w:rsidRDefault="007809CC">
            <w:pPr>
              <w:pStyle w:val="NoSpacing"/>
              <w:jc w:val="center"/>
              <w:rPr>
                <w:b/>
                <w:sz w:val="16"/>
                <w:szCs w:val="16"/>
                <w:lang w:val="hu-HU"/>
              </w:rPr>
            </w:pPr>
            <w:r w:rsidRPr="001251A9">
              <w:rPr>
                <w:b/>
                <w:bCs/>
                <w:sz w:val="16"/>
                <w:szCs w:val="16"/>
                <w:lang w:val="hu-HU"/>
              </w:rPr>
              <w:t>Tárgyév</w:t>
            </w:r>
          </w:p>
        </w:tc>
        <w:tc>
          <w:tcPr>
            <w:tcW w:w="441" w:type="pct"/>
            <w:tcBorders>
              <w:top w:val="single" w:sz="4" w:space="0" w:color="auto"/>
              <w:left w:val="single" w:sz="4" w:space="0" w:color="auto"/>
              <w:bottom w:val="single" w:sz="4" w:space="0" w:color="auto"/>
              <w:right w:val="single" w:sz="4" w:space="0" w:color="auto"/>
            </w:tcBorders>
            <w:vAlign w:val="center"/>
            <w:hideMark/>
          </w:tcPr>
          <w:p w14:paraId="0A5075A7" w14:textId="77777777" w:rsidR="007809CC" w:rsidRPr="001251A9" w:rsidRDefault="007809CC">
            <w:pPr>
              <w:pStyle w:val="NoSpacing"/>
              <w:jc w:val="center"/>
              <w:rPr>
                <w:b/>
                <w:sz w:val="16"/>
                <w:szCs w:val="16"/>
                <w:lang w:val="hu-HU"/>
              </w:rPr>
            </w:pPr>
            <w:r w:rsidRPr="001251A9">
              <w:rPr>
                <w:b/>
                <w:bCs/>
                <w:sz w:val="16"/>
                <w:szCs w:val="16"/>
                <w:lang w:val="hu-HU"/>
              </w:rPr>
              <w:t>Végső cél (2029)</w:t>
            </w:r>
          </w:p>
        </w:tc>
        <w:tc>
          <w:tcPr>
            <w:tcW w:w="441" w:type="pct"/>
            <w:tcBorders>
              <w:top w:val="single" w:sz="4" w:space="0" w:color="auto"/>
              <w:left w:val="single" w:sz="4" w:space="0" w:color="auto"/>
              <w:bottom w:val="single" w:sz="4" w:space="0" w:color="auto"/>
              <w:right w:val="single" w:sz="4" w:space="0" w:color="auto"/>
            </w:tcBorders>
            <w:vAlign w:val="center"/>
            <w:hideMark/>
          </w:tcPr>
          <w:p w14:paraId="4BBE3706" w14:textId="77777777" w:rsidR="007809CC" w:rsidRPr="001251A9" w:rsidRDefault="007809CC">
            <w:pPr>
              <w:pStyle w:val="NoSpacing"/>
              <w:jc w:val="center"/>
              <w:rPr>
                <w:b/>
                <w:sz w:val="16"/>
                <w:szCs w:val="16"/>
                <w:lang w:val="hu-HU"/>
              </w:rPr>
            </w:pPr>
            <w:r w:rsidRPr="001251A9">
              <w:rPr>
                <w:b/>
                <w:bCs/>
                <w:sz w:val="16"/>
                <w:szCs w:val="16"/>
                <w:lang w:val="hu-HU"/>
              </w:rPr>
              <w:t>Adatforrás</w:t>
            </w:r>
          </w:p>
        </w:tc>
        <w:tc>
          <w:tcPr>
            <w:tcW w:w="441" w:type="pct"/>
            <w:tcBorders>
              <w:top w:val="single" w:sz="4" w:space="0" w:color="auto"/>
              <w:left w:val="single" w:sz="4" w:space="0" w:color="auto"/>
              <w:bottom w:val="single" w:sz="4" w:space="0" w:color="auto"/>
              <w:right w:val="single" w:sz="4" w:space="0" w:color="auto"/>
            </w:tcBorders>
            <w:vAlign w:val="center"/>
            <w:hideMark/>
          </w:tcPr>
          <w:p w14:paraId="5B51B33A" w14:textId="77777777" w:rsidR="007809CC" w:rsidRPr="001251A9" w:rsidRDefault="007809CC">
            <w:pPr>
              <w:pStyle w:val="NoSpacing"/>
              <w:jc w:val="center"/>
              <w:rPr>
                <w:b/>
                <w:sz w:val="16"/>
                <w:szCs w:val="16"/>
                <w:lang w:val="hu-HU"/>
              </w:rPr>
            </w:pPr>
            <w:r w:rsidRPr="001251A9">
              <w:rPr>
                <w:b/>
                <w:bCs/>
                <w:sz w:val="16"/>
                <w:szCs w:val="16"/>
                <w:lang w:val="hu-HU"/>
              </w:rPr>
              <w:t>Megjegyzések</w:t>
            </w:r>
          </w:p>
        </w:tc>
      </w:tr>
      <w:tr w:rsidR="009E239D" w:rsidRPr="001251A9" w14:paraId="51DEE5C4" w14:textId="77777777" w:rsidTr="009E239D">
        <w:tc>
          <w:tcPr>
            <w:tcW w:w="297" w:type="pct"/>
            <w:tcBorders>
              <w:top w:val="single" w:sz="4" w:space="0" w:color="auto"/>
              <w:left w:val="single" w:sz="4" w:space="0" w:color="auto"/>
              <w:bottom w:val="single" w:sz="4" w:space="0" w:color="auto"/>
              <w:right w:val="single" w:sz="4" w:space="0" w:color="auto"/>
            </w:tcBorders>
            <w:vAlign w:val="center"/>
            <w:hideMark/>
          </w:tcPr>
          <w:p w14:paraId="4E9C46C5" w14:textId="6097E2FD" w:rsidR="009E239D" w:rsidRPr="00B1037F" w:rsidRDefault="009E239D" w:rsidP="00301148">
            <w:pPr>
              <w:pStyle w:val="NoSpacing"/>
              <w:jc w:val="center"/>
              <w:rPr>
                <w:sz w:val="18"/>
                <w:lang w:val="hu-HU"/>
              </w:rPr>
            </w:pPr>
            <w:r w:rsidRPr="001251A9">
              <w:rPr>
                <w:sz w:val="18"/>
                <w:lang w:val="hu-HU"/>
              </w:rPr>
              <w:t>P</w:t>
            </w:r>
            <w:r w:rsidR="00301148">
              <w:rPr>
                <w:sz w:val="18"/>
                <w:lang w:val="hu-HU"/>
              </w:rPr>
              <w:t>T2</w:t>
            </w:r>
          </w:p>
        </w:tc>
        <w:tc>
          <w:tcPr>
            <w:tcW w:w="420" w:type="pct"/>
            <w:tcBorders>
              <w:top w:val="single" w:sz="4" w:space="0" w:color="auto"/>
              <w:left w:val="single" w:sz="4" w:space="0" w:color="auto"/>
              <w:bottom w:val="single" w:sz="4" w:space="0" w:color="auto"/>
              <w:right w:val="single" w:sz="4" w:space="0" w:color="auto"/>
            </w:tcBorders>
            <w:vAlign w:val="center"/>
            <w:hideMark/>
          </w:tcPr>
          <w:p w14:paraId="5C53DD10" w14:textId="045C74F3" w:rsidR="009E239D" w:rsidRPr="00605FA2" w:rsidRDefault="00301148" w:rsidP="009E239D">
            <w:pPr>
              <w:pStyle w:val="NoSpacing"/>
              <w:jc w:val="center"/>
              <w:rPr>
                <w:sz w:val="18"/>
                <w:lang w:val="hu-HU"/>
              </w:rPr>
            </w:pPr>
            <w:r>
              <w:rPr>
                <w:sz w:val="18"/>
                <w:lang w:val="hu-HU"/>
              </w:rPr>
              <w:t>PO4-</w:t>
            </w:r>
            <w:r w:rsidRPr="00605FA2">
              <w:rPr>
                <w:sz w:val="18"/>
                <w:lang w:val="hu-HU"/>
              </w:rPr>
              <w:t>SO</w:t>
            </w:r>
            <w:r>
              <w:rPr>
                <w:sz w:val="18"/>
                <w:lang w:val="hu-HU"/>
              </w:rPr>
              <w:t>2</w:t>
            </w:r>
          </w:p>
        </w:tc>
        <w:tc>
          <w:tcPr>
            <w:tcW w:w="532" w:type="pct"/>
            <w:tcBorders>
              <w:top w:val="single" w:sz="4" w:space="0" w:color="auto"/>
              <w:left w:val="single" w:sz="4" w:space="0" w:color="auto"/>
              <w:bottom w:val="single" w:sz="4" w:space="0" w:color="auto"/>
              <w:right w:val="single" w:sz="4" w:space="0" w:color="auto"/>
            </w:tcBorders>
            <w:vAlign w:val="center"/>
            <w:hideMark/>
          </w:tcPr>
          <w:p w14:paraId="1854A56D" w14:textId="0A005BE4" w:rsidR="009E239D" w:rsidRPr="00E44EB9" w:rsidRDefault="001B0427" w:rsidP="001B0427">
            <w:pPr>
              <w:pStyle w:val="NoSpacing"/>
              <w:jc w:val="center"/>
              <w:rPr>
                <w:sz w:val="18"/>
                <w:lang w:val="hu-HU"/>
              </w:rPr>
            </w:pPr>
            <w:r>
              <w:rPr>
                <w:sz w:val="18"/>
                <w:lang w:val="hu-HU"/>
              </w:rPr>
              <w:t>RCR104</w:t>
            </w:r>
          </w:p>
        </w:tc>
        <w:tc>
          <w:tcPr>
            <w:tcW w:w="1098" w:type="pct"/>
            <w:tcBorders>
              <w:top w:val="single" w:sz="4" w:space="0" w:color="auto"/>
              <w:left w:val="single" w:sz="4" w:space="0" w:color="auto"/>
              <w:bottom w:val="single" w:sz="4" w:space="0" w:color="auto"/>
              <w:right w:val="single" w:sz="4" w:space="0" w:color="auto"/>
            </w:tcBorders>
            <w:vAlign w:val="center"/>
          </w:tcPr>
          <w:p w14:paraId="025B0EAF" w14:textId="41489DA7" w:rsidR="009E239D" w:rsidRPr="00E44EB9" w:rsidRDefault="009E239D" w:rsidP="009E239D">
            <w:pPr>
              <w:pStyle w:val="NoSpacing"/>
              <w:rPr>
                <w:sz w:val="18"/>
                <w:lang w:val="hu-HU"/>
              </w:rPr>
            </w:pPr>
            <w:r w:rsidRPr="00E44EB9">
              <w:rPr>
                <w:sz w:val="18"/>
                <w:lang w:val="hu-HU"/>
              </w:rPr>
              <w:t>Megvalósított vagy továbbfejlesztett megoldások</w:t>
            </w:r>
          </w:p>
        </w:tc>
        <w:tc>
          <w:tcPr>
            <w:tcW w:w="441" w:type="pct"/>
            <w:tcBorders>
              <w:top w:val="single" w:sz="4" w:space="0" w:color="auto"/>
              <w:left w:val="single" w:sz="4" w:space="0" w:color="auto"/>
              <w:bottom w:val="single" w:sz="4" w:space="0" w:color="auto"/>
              <w:right w:val="single" w:sz="4" w:space="0" w:color="auto"/>
            </w:tcBorders>
            <w:vAlign w:val="center"/>
          </w:tcPr>
          <w:p w14:paraId="7A4EF902" w14:textId="162EE780" w:rsidR="009E239D" w:rsidRPr="007F219D" w:rsidRDefault="009E239D" w:rsidP="009E239D">
            <w:pPr>
              <w:pStyle w:val="NoSpacing"/>
              <w:jc w:val="center"/>
              <w:rPr>
                <w:sz w:val="18"/>
                <w:lang w:val="hu-HU"/>
              </w:rPr>
            </w:pPr>
            <w:r w:rsidRPr="007F219D">
              <w:rPr>
                <w:sz w:val="18"/>
                <w:lang w:val="hu-HU"/>
              </w:rPr>
              <w:t>Megoldás</w:t>
            </w:r>
          </w:p>
        </w:tc>
        <w:tc>
          <w:tcPr>
            <w:tcW w:w="441" w:type="pct"/>
            <w:tcBorders>
              <w:top w:val="single" w:sz="4" w:space="0" w:color="auto"/>
              <w:left w:val="single" w:sz="4" w:space="0" w:color="auto"/>
              <w:bottom w:val="single" w:sz="4" w:space="0" w:color="auto"/>
              <w:right w:val="single" w:sz="4" w:space="0" w:color="auto"/>
            </w:tcBorders>
            <w:vAlign w:val="center"/>
          </w:tcPr>
          <w:p w14:paraId="42B3ACBA" w14:textId="19A6E6C8" w:rsidR="009E239D" w:rsidRPr="00F86278" w:rsidRDefault="009E239D" w:rsidP="009E239D">
            <w:pPr>
              <w:pStyle w:val="NoSpacing"/>
              <w:jc w:val="center"/>
              <w:rPr>
                <w:sz w:val="18"/>
                <w:lang w:val="hu-HU"/>
              </w:rPr>
            </w:pPr>
            <w:r w:rsidRPr="003B3977">
              <w:rPr>
                <w:sz w:val="16"/>
                <w:szCs w:val="16"/>
                <w:lang w:val="hu-HU"/>
              </w:rPr>
              <w:t>0</w:t>
            </w:r>
          </w:p>
        </w:tc>
        <w:tc>
          <w:tcPr>
            <w:tcW w:w="450" w:type="pct"/>
            <w:tcBorders>
              <w:top w:val="single" w:sz="4" w:space="0" w:color="auto"/>
              <w:left w:val="single" w:sz="4" w:space="0" w:color="auto"/>
              <w:bottom w:val="single" w:sz="4" w:space="0" w:color="auto"/>
              <w:right w:val="single" w:sz="4" w:space="0" w:color="auto"/>
            </w:tcBorders>
            <w:vAlign w:val="center"/>
          </w:tcPr>
          <w:p w14:paraId="01F634D0" w14:textId="32F040BA" w:rsidR="009E239D" w:rsidRPr="001251A9" w:rsidRDefault="009E239D" w:rsidP="009E239D">
            <w:pPr>
              <w:pStyle w:val="NoSpacing"/>
              <w:jc w:val="center"/>
              <w:rPr>
                <w:sz w:val="18"/>
                <w:lang w:val="hu-HU"/>
              </w:rPr>
            </w:pPr>
            <w:r w:rsidRPr="001251A9">
              <w:rPr>
                <w:sz w:val="16"/>
                <w:szCs w:val="16"/>
                <w:lang w:val="hu-HU"/>
              </w:rPr>
              <w:t>2021</w:t>
            </w:r>
          </w:p>
        </w:tc>
        <w:tc>
          <w:tcPr>
            <w:tcW w:w="441" w:type="pct"/>
            <w:tcBorders>
              <w:top w:val="single" w:sz="4" w:space="0" w:color="auto"/>
              <w:left w:val="single" w:sz="4" w:space="0" w:color="auto"/>
              <w:bottom w:val="single" w:sz="4" w:space="0" w:color="auto"/>
              <w:right w:val="single" w:sz="4" w:space="0" w:color="auto"/>
            </w:tcBorders>
            <w:vAlign w:val="center"/>
          </w:tcPr>
          <w:p w14:paraId="5D54CFD9" w14:textId="45EFF0A5" w:rsidR="009E239D" w:rsidRPr="001251A9" w:rsidRDefault="009E239D" w:rsidP="009E239D">
            <w:pPr>
              <w:pStyle w:val="NoSpacing"/>
              <w:jc w:val="center"/>
              <w:rPr>
                <w:sz w:val="18"/>
                <w:lang w:val="hu-HU"/>
              </w:rPr>
            </w:pPr>
            <w:r w:rsidRPr="001251A9">
              <w:rPr>
                <w:sz w:val="16"/>
                <w:szCs w:val="16"/>
                <w:lang w:val="hu-HU"/>
              </w:rPr>
              <w:t>8</w:t>
            </w:r>
          </w:p>
        </w:tc>
        <w:tc>
          <w:tcPr>
            <w:tcW w:w="441" w:type="pct"/>
            <w:tcBorders>
              <w:top w:val="single" w:sz="4" w:space="0" w:color="auto"/>
              <w:left w:val="single" w:sz="4" w:space="0" w:color="auto"/>
              <w:bottom w:val="single" w:sz="4" w:space="0" w:color="auto"/>
              <w:right w:val="single" w:sz="4" w:space="0" w:color="auto"/>
            </w:tcBorders>
            <w:vAlign w:val="center"/>
          </w:tcPr>
          <w:p w14:paraId="19B6B232" w14:textId="109A1296" w:rsidR="009E239D" w:rsidRPr="001251A9" w:rsidRDefault="00301148" w:rsidP="009E239D">
            <w:pPr>
              <w:pStyle w:val="NoSpacing"/>
              <w:jc w:val="center"/>
              <w:rPr>
                <w:sz w:val="18"/>
                <w:lang w:val="hu-HU"/>
              </w:rPr>
            </w:pPr>
            <w:r>
              <w:rPr>
                <w:sz w:val="18"/>
                <w:lang w:val="hu-HU"/>
              </w:rPr>
              <w:t>IH monitoring rendszer</w:t>
            </w:r>
          </w:p>
        </w:tc>
        <w:tc>
          <w:tcPr>
            <w:tcW w:w="441" w:type="pct"/>
            <w:tcBorders>
              <w:top w:val="single" w:sz="4" w:space="0" w:color="auto"/>
              <w:left w:val="single" w:sz="4" w:space="0" w:color="auto"/>
              <w:bottom w:val="single" w:sz="4" w:space="0" w:color="auto"/>
              <w:right w:val="single" w:sz="4" w:space="0" w:color="auto"/>
            </w:tcBorders>
            <w:vAlign w:val="center"/>
          </w:tcPr>
          <w:p w14:paraId="10DEE409" w14:textId="268A801C" w:rsidR="009E239D" w:rsidRPr="001251A9" w:rsidRDefault="009E239D" w:rsidP="009E239D">
            <w:pPr>
              <w:pStyle w:val="NoSpacing"/>
              <w:jc w:val="center"/>
              <w:rPr>
                <w:sz w:val="18"/>
                <w:lang w:val="hu-HU"/>
              </w:rPr>
            </w:pPr>
            <w:r w:rsidRPr="001251A9">
              <w:rPr>
                <w:sz w:val="16"/>
                <w:szCs w:val="16"/>
                <w:lang w:val="hu-HU"/>
              </w:rPr>
              <w:t>-</w:t>
            </w:r>
          </w:p>
        </w:tc>
      </w:tr>
    </w:tbl>
    <w:p w14:paraId="6F216864" w14:textId="77777777" w:rsidR="007809CC" w:rsidRPr="001251A9" w:rsidRDefault="007809CC" w:rsidP="007809CC">
      <w:pPr>
        <w:rPr>
          <w:lang w:val="hu-HU"/>
        </w:rPr>
      </w:pPr>
    </w:p>
    <w:p w14:paraId="690E2FE4" w14:textId="77777777" w:rsidR="00B570D7" w:rsidRPr="00B1037F" w:rsidRDefault="00B570D7" w:rsidP="003060EB">
      <w:pPr>
        <w:pStyle w:val="Heading3"/>
        <w:numPr>
          <w:ilvl w:val="2"/>
          <w:numId w:val="35"/>
        </w:numPr>
      </w:pPr>
      <w:r w:rsidRPr="00B1037F">
        <w:t>Fő célcsoportok</w:t>
      </w:r>
    </w:p>
    <w:p w14:paraId="016B6A74" w14:textId="77777777" w:rsidR="00B570D7" w:rsidRPr="00E44EB9" w:rsidRDefault="00B570D7" w:rsidP="00A279B5">
      <w:pPr>
        <w:spacing w:after="0"/>
        <w:rPr>
          <w:lang w:val="hu-HU"/>
        </w:rPr>
      </w:pPr>
      <w:r w:rsidRPr="00E44EB9">
        <w:rPr>
          <w:lang w:val="hu-HU"/>
        </w:rPr>
        <w:t>Az egyedi célkitűzés fő célcsoportjai a programterület következő érdekelt felei:</w:t>
      </w:r>
    </w:p>
    <w:p w14:paraId="71556AFE" w14:textId="77777777" w:rsidR="00A279B5" w:rsidRPr="003B3977" w:rsidRDefault="00A279B5" w:rsidP="009E239D">
      <w:pPr>
        <w:pStyle w:val="felsorols1"/>
        <w:rPr>
          <w:lang w:val="hu-HU"/>
        </w:rPr>
      </w:pPr>
      <w:r w:rsidRPr="003B3977">
        <w:rPr>
          <w:lang w:val="hu-HU"/>
        </w:rPr>
        <w:t>diákok</w:t>
      </w:r>
    </w:p>
    <w:p w14:paraId="5DD3791F" w14:textId="77777777" w:rsidR="00A279B5" w:rsidRPr="001251A9" w:rsidRDefault="00A279B5" w:rsidP="009E239D">
      <w:pPr>
        <w:pStyle w:val="felsorols1"/>
        <w:rPr>
          <w:b/>
          <w:w w:val="99"/>
          <w:lang w:val="hu-HU"/>
        </w:rPr>
      </w:pPr>
      <w:r w:rsidRPr="001251A9">
        <w:rPr>
          <w:lang w:val="hu-HU"/>
        </w:rPr>
        <w:t>pedagógusok</w:t>
      </w:r>
    </w:p>
    <w:p w14:paraId="3A5D0E05" w14:textId="77777777" w:rsidR="00B570D7" w:rsidRPr="001251A9" w:rsidRDefault="00B570D7" w:rsidP="009E239D">
      <w:pPr>
        <w:pStyle w:val="felsorols1"/>
        <w:rPr>
          <w:w w:val="99"/>
          <w:lang w:val="hu-HU"/>
        </w:rPr>
      </w:pPr>
      <w:r w:rsidRPr="001251A9">
        <w:rPr>
          <w:lang w:val="hu-HU"/>
        </w:rPr>
        <w:t>a határrégió lakossága</w:t>
      </w:r>
    </w:p>
    <w:p w14:paraId="144F1661" w14:textId="77777777" w:rsidR="00E5612B" w:rsidRPr="001251A9" w:rsidRDefault="00E5612B" w:rsidP="00BD3A53">
      <w:pPr>
        <w:spacing w:after="0" w:line="240" w:lineRule="auto"/>
        <w:rPr>
          <w:lang w:val="hu-HU"/>
        </w:rPr>
      </w:pPr>
      <w:r w:rsidRPr="001251A9">
        <w:rPr>
          <w:lang w:val="hu-HU"/>
        </w:rPr>
        <w:t>A pályázatok várhatóan a következő típusú kedvezményezettek körében kerülnek megvalósításra (nem teljes felsorolás):</w:t>
      </w:r>
    </w:p>
    <w:p w14:paraId="1B296E2F" w14:textId="77777777" w:rsidR="00E5612B" w:rsidRPr="001251A9" w:rsidRDefault="00E5612B" w:rsidP="009E239D">
      <w:pPr>
        <w:pStyle w:val="felsorols1"/>
        <w:rPr>
          <w:lang w:val="hu-HU"/>
        </w:rPr>
      </w:pPr>
      <w:r w:rsidRPr="001251A9">
        <w:rPr>
          <w:lang w:val="hu-HU"/>
        </w:rPr>
        <w:t>Oktatási intézmények</w:t>
      </w:r>
    </w:p>
    <w:p w14:paraId="1F74D00D" w14:textId="77777777" w:rsidR="00E5612B" w:rsidRPr="001251A9" w:rsidRDefault="00E5612B" w:rsidP="009E239D">
      <w:pPr>
        <w:pStyle w:val="felsorols1"/>
        <w:rPr>
          <w:lang w:val="hu-HU"/>
        </w:rPr>
      </w:pPr>
      <w:r w:rsidRPr="001251A9">
        <w:rPr>
          <w:lang w:val="hu-HU"/>
        </w:rPr>
        <w:t>Civil szervezetek</w:t>
      </w:r>
    </w:p>
    <w:p w14:paraId="5F5E476E" w14:textId="77777777" w:rsidR="00E5612B" w:rsidRPr="001251A9" w:rsidRDefault="00E5612B" w:rsidP="009E239D">
      <w:pPr>
        <w:pStyle w:val="felsorols1"/>
        <w:rPr>
          <w:lang w:val="hu-HU"/>
        </w:rPr>
      </w:pPr>
      <w:r w:rsidRPr="001251A9">
        <w:rPr>
          <w:lang w:val="hu-HU"/>
        </w:rPr>
        <w:t>Egyházi intézmények</w:t>
      </w:r>
    </w:p>
    <w:p w14:paraId="3EE73674" w14:textId="77777777" w:rsidR="00E5612B" w:rsidRPr="001251A9" w:rsidRDefault="00E5612B" w:rsidP="009E239D">
      <w:pPr>
        <w:pStyle w:val="felsorols1"/>
        <w:rPr>
          <w:lang w:val="hu-HU"/>
        </w:rPr>
      </w:pPr>
      <w:r w:rsidRPr="001251A9">
        <w:rPr>
          <w:lang w:val="hu-HU"/>
        </w:rPr>
        <w:t>Helyi és területi önkormányzatok, költségvetési szervezeteik</w:t>
      </w:r>
    </w:p>
    <w:p w14:paraId="4720E4C5" w14:textId="77777777" w:rsidR="00E5612B" w:rsidRPr="001251A9" w:rsidRDefault="00E5612B" w:rsidP="009E239D">
      <w:pPr>
        <w:pStyle w:val="felsorols1"/>
        <w:rPr>
          <w:lang w:val="hu-HU"/>
        </w:rPr>
      </w:pPr>
      <w:r w:rsidRPr="001251A9">
        <w:rPr>
          <w:lang w:val="hu-HU"/>
        </w:rPr>
        <w:t>Európai Területi Társulások (ETT-k)</w:t>
      </w:r>
    </w:p>
    <w:p w14:paraId="200C3F0C" w14:textId="4642C859" w:rsidR="00E5612B" w:rsidRPr="001251A9" w:rsidRDefault="00E5612B" w:rsidP="009E239D">
      <w:pPr>
        <w:pStyle w:val="felsorols1"/>
        <w:rPr>
          <w:lang w:val="hu-HU"/>
        </w:rPr>
      </w:pPr>
      <w:r w:rsidRPr="001251A9">
        <w:rPr>
          <w:lang w:val="hu-HU"/>
        </w:rPr>
        <w:t>Állami hatóságok</w:t>
      </w:r>
    </w:p>
    <w:p w14:paraId="127C24E5" w14:textId="77777777" w:rsidR="00B570D7" w:rsidRPr="001251A9" w:rsidRDefault="00B570D7" w:rsidP="003060EB">
      <w:pPr>
        <w:pStyle w:val="Heading3"/>
      </w:pPr>
      <w:r w:rsidRPr="001251A9">
        <w:t>A célzott egyedi területek megjelölése, ideértve az integrált területi beruházás, a közösségvezérelt helyi fejlesztés és egyéb területi eszközök tervezett felhasználását</w:t>
      </w:r>
    </w:p>
    <w:p w14:paraId="3FA01EF6" w14:textId="0FED8E7A" w:rsidR="00B570D7" w:rsidRPr="001251A9" w:rsidRDefault="00A279B5" w:rsidP="00A279B5">
      <w:pPr>
        <w:rPr>
          <w:lang w:val="hu-HU"/>
        </w:rPr>
      </w:pPr>
      <w:r w:rsidRPr="001251A9">
        <w:rPr>
          <w:lang w:val="hu-HU"/>
        </w:rPr>
        <w:t>Nem releváns</w:t>
      </w:r>
    </w:p>
    <w:p w14:paraId="4AEFE09C" w14:textId="77777777" w:rsidR="00B570D7" w:rsidRPr="001251A9" w:rsidRDefault="00B570D7" w:rsidP="003060EB">
      <w:pPr>
        <w:pStyle w:val="Heading3"/>
      </w:pPr>
      <w:r w:rsidRPr="001251A9">
        <w:t>Pénzügyi eszközök tervezett felhasználása</w:t>
      </w:r>
    </w:p>
    <w:p w14:paraId="4A747AAD" w14:textId="77777777" w:rsidR="00A279B5" w:rsidRPr="001251A9" w:rsidRDefault="00A279B5" w:rsidP="00A279B5">
      <w:pPr>
        <w:rPr>
          <w:lang w:val="hu-HU"/>
        </w:rPr>
      </w:pPr>
      <w:r w:rsidRPr="001251A9">
        <w:rPr>
          <w:lang w:val="hu-HU"/>
        </w:rPr>
        <w:t>Nem releváns</w:t>
      </w:r>
    </w:p>
    <w:p w14:paraId="798A687F" w14:textId="77777777" w:rsidR="00301148" w:rsidRDefault="00301148">
      <w:pPr>
        <w:spacing w:after="0" w:line="240" w:lineRule="auto"/>
        <w:rPr>
          <w:rFonts w:eastAsia="Cambria" w:cs="Cambria"/>
          <w:b/>
          <w:bCs/>
          <w:i/>
          <w:w w:val="99"/>
          <w:sz w:val="22"/>
          <w:szCs w:val="20"/>
          <w:lang w:val="hu-HU"/>
        </w:rPr>
      </w:pPr>
      <w:r>
        <w:br w:type="page"/>
      </w:r>
    </w:p>
    <w:p w14:paraId="5D87B1DB" w14:textId="21634CEA" w:rsidR="00B570D7" w:rsidRPr="001251A9" w:rsidRDefault="00B570D7" w:rsidP="003060EB">
      <w:pPr>
        <w:pStyle w:val="Heading3"/>
      </w:pPr>
      <w:r w:rsidRPr="001251A9">
        <w:lastRenderedPageBreak/>
        <w:t>Az uniós program forrásainak indikatív bontása beavatkozástípus szerint</w:t>
      </w:r>
    </w:p>
    <w:p w14:paraId="177ED88C" w14:textId="2997FDAB" w:rsidR="009E239D" w:rsidRPr="001251A9" w:rsidRDefault="009E239D" w:rsidP="009E239D">
      <w:pPr>
        <w:rPr>
          <w:lang w:val="hu-HU"/>
        </w:rPr>
      </w:pPr>
      <w:r w:rsidRPr="001251A9">
        <w:rPr>
          <w:lang w:val="hu-HU"/>
        </w:rPr>
        <w:t xml:space="preserve">1. dimenzió – beavatkozási terület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940F16" w:rsidRPr="001251A9" w14:paraId="351EAFAC" w14:textId="77777777" w:rsidTr="000F26C8">
        <w:tc>
          <w:tcPr>
            <w:tcW w:w="988" w:type="dxa"/>
            <w:vAlign w:val="center"/>
          </w:tcPr>
          <w:p w14:paraId="1741EF30" w14:textId="42511190" w:rsidR="00940F16" w:rsidRPr="001251A9" w:rsidRDefault="00940F16" w:rsidP="00940F16">
            <w:pPr>
              <w:pStyle w:val="NoSpacing"/>
              <w:jc w:val="center"/>
              <w:rPr>
                <w:b/>
                <w:sz w:val="16"/>
                <w:lang w:val="hu-HU"/>
              </w:rPr>
            </w:pPr>
            <w:r w:rsidRPr="001251A9">
              <w:rPr>
                <w:b/>
                <w:sz w:val="16"/>
                <w:lang w:val="hu-HU"/>
              </w:rPr>
              <w:t>Prioritási tengely</w:t>
            </w:r>
          </w:p>
        </w:tc>
        <w:tc>
          <w:tcPr>
            <w:tcW w:w="850" w:type="dxa"/>
            <w:vAlign w:val="center"/>
          </w:tcPr>
          <w:p w14:paraId="5781C3AD" w14:textId="2D415729" w:rsidR="00940F16" w:rsidRPr="001251A9" w:rsidRDefault="00940F16" w:rsidP="00940F16">
            <w:pPr>
              <w:pStyle w:val="NoSpacing"/>
              <w:jc w:val="center"/>
              <w:rPr>
                <w:b/>
                <w:sz w:val="16"/>
                <w:lang w:val="hu-HU"/>
              </w:rPr>
            </w:pPr>
            <w:r w:rsidRPr="001251A9">
              <w:rPr>
                <w:b/>
                <w:sz w:val="16"/>
                <w:lang w:val="hu-HU"/>
              </w:rPr>
              <w:t>Forrás</w:t>
            </w:r>
          </w:p>
        </w:tc>
        <w:tc>
          <w:tcPr>
            <w:tcW w:w="1134" w:type="dxa"/>
            <w:vAlign w:val="center"/>
          </w:tcPr>
          <w:p w14:paraId="283CA961" w14:textId="6EF2CDFF" w:rsidR="00940F16" w:rsidRPr="001251A9" w:rsidRDefault="00940F16" w:rsidP="00940F16">
            <w:pPr>
              <w:pStyle w:val="NoSpacing"/>
              <w:jc w:val="center"/>
              <w:rPr>
                <w:b/>
                <w:sz w:val="16"/>
                <w:lang w:val="hu-HU"/>
              </w:rPr>
            </w:pPr>
            <w:r w:rsidRPr="001251A9">
              <w:rPr>
                <w:b/>
                <w:sz w:val="16"/>
                <w:lang w:val="hu-HU"/>
              </w:rPr>
              <w:t>Specifikus célkitűzés</w:t>
            </w:r>
          </w:p>
        </w:tc>
        <w:tc>
          <w:tcPr>
            <w:tcW w:w="4279" w:type="dxa"/>
            <w:vAlign w:val="center"/>
          </w:tcPr>
          <w:p w14:paraId="3A3AA66F" w14:textId="648EA1E4" w:rsidR="00940F16" w:rsidRPr="001251A9" w:rsidRDefault="00940F16" w:rsidP="00940F16">
            <w:pPr>
              <w:pStyle w:val="NoSpacing"/>
              <w:jc w:val="center"/>
              <w:rPr>
                <w:b/>
                <w:sz w:val="16"/>
                <w:lang w:val="hu-HU"/>
              </w:rPr>
            </w:pPr>
            <w:r w:rsidRPr="001251A9">
              <w:rPr>
                <w:b/>
                <w:sz w:val="16"/>
                <w:lang w:val="hu-HU"/>
              </w:rPr>
              <w:t>Kód</w:t>
            </w:r>
          </w:p>
        </w:tc>
        <w:tc>
          <w:tcPr>
            <w:tcW w:w="1813" w:type="dxa"/>
            <w:vAlign w:val="center"/>
          </w:tcPr>
          <w:p w14:paraId="770FD300" w14:textId="5A63987A" w:rsidR="00940F16" w:rsidRPr="001251A9" w:rsidRDefault="00940F16" w:rsidP="00940F16">
            <w:pPr>
              <w:pStyle w:val="NoSpacing"/>
              <w:jc w:val="center"/>
              <w:rPr>
                <w:b/>
                <w:sz w:val="16"/>
                <w:lang w:val="hu-HU"/>
              </w:rPr>
            </w:pPr>
            <w:r w:rsidRPr="001251A9">
              <w:rPr>
                <w:b/>
                <w:sz w:val="16"/>
                <w:lang w:val="hu-HU"/>
              </w:rPr>
              <w:t>Összeg</w:t>
            </w:r>
            <w:r w:rsidRPr="001251A9">
              <w:rPr>
                <w:b/>
                <w:sz w:val="16"/>
                <w:lang w:val="hu-HU"/>
              </w:rPr>
              <w:br/>
              <w:t>(EUR)</w:t>
            </w:r>
          </w:p>
        </w:tc>
      </w:tr>
      <w:tr w:rsidR="009E239D" w:rsidRPr="001251A9" w14:paraId="6C710E2E" w14:textId="77777777" w:rsidTr="000F26C8">
        <w:tc>
          <w:tcPr>
            <w:tcW w:w="988" w:type="dxa"/>
            <w:vAlign w:val="center"/>
          </w:tcPr>
          <w:p w14:paraId="754618F2" w14:textId="2E3FFD98" w:rsidR="009E239D" w:rsidRPr="00B1037F" w:rsidRDefault="009E239D" w:rsidP="009E239D">
            <w:pPr>
              <w:pStyle w:val="NoSpacing"/>
              <w:jc w:val="center"/>
              <w:rPr>
                <w:sz w:val="16"/>
                <w:lang w:val="hu-HU"/>
              </w:rPr>
            </w:pPr>
            <w:r w:rsidRPr="001251A9">
              <w:rPr>
                <w:sz w:val="16"/>
                <w:lang w:val="hu-HU"/>
              </w:rPr>
              <w:t>PT2</w:t>
            </w:r>
          </w:p>
        </w:tc>
        <w:tc>
          <w:tcPr>
            <w:tcW w:w="850" w:type="dxa"/>
            <w:vAlign w:val="center"/>
          </w:tcPr>
          <w:p w14:paraId="1D37F659" w14:textId="77777777" w:rsidR="009E239D" w:rsidRPr="00605FA2" w:rsidRDefault="009E239D" w:rsidP="000F26C8">
            <w:pPr>
              <w:pStyle w:val="NoSpacing"/>
              <w:jc w:val="center"/>
              <w:rPr>
                <w:sz w:val="16"/>
                <w:lang w:val="hu-HU"/>
              </w:rPr>
            </w:pPr>
            <w:r w:rsidRPr="00605FA2">
              <w:rPr>
                <w:sz w:val="16"/>
                <w:lang w:val="hu-HU"/>
              </w:rPr>
              <w:t>ERDF</w:t>
            </w:r>
          </w:p>
        </w:tc>
        <w:tc>
          <w:tcPr>
            <w:tcW w:w="1134" w:type="dxa"/>
            <w:vAlign w:val="center"/>
          </w:tcPr>
          <w:p w14:paraId="06F286AF" w14:textId="77777777" w:rsidR="009E239D" w:rsidRPr="00E44EB9" w:rsidRDefault="009E239D" w:rsidP="000F26C8">
            <w:pPr>
              <w:pStyle w:val="NoSpacing"/>
              <w:jc w:val="center"/>
              <w:rPr>
                <w:sz w:val="16"/>
                <w:lang w:val="hu-HU"/>
              </w:rPr>
            </w:pPr>
            <w:r w:rsidRPr="00E44EB9">
              <w:rPr>
                <w:sz w:val="16"/>
                <w:lang w:val="hu-HU"/>
              </w:rPr>
              <w:t>PO4-SO(II)</w:t>
            </w:r>
          </w:p>
        </w:tc>
        <w:tc>
          <w:tcPr>
            <w:tcW w:w="4279" w:type="dxa"/>
            <w:vAlign w:val="center"/>
          </w:tcPr>
          <w:p w14:paraId="21258C97" w14:textId="320800AE" w:rsidR="009E239D" w:rsidRPr="003B3977" w:rsidRDefault="009E239D" w:rsidP="00A14FCE">
            <w:pPr>
              <w:pStyle w:val="NoSpacing"/>
              <w:rPr>
                <w:sz w:val="16"/>
                <w:lang w:val="hu-HU"/>
              </w:rPr>
            </w:pPr>
            <w:r w:rsidRPr="003B3977">
              <w:rPr>
                <w:sz w:val="16"/>
                <w:lang w:val="hu-HU"/>
              </w:rPr>
              <w:t>122 | Általános és középfokú oktatási infrastruktúra</w:t>
            </w:r>
          </w:p>
        </w:tc>
        <w:tc>
          <w:tcPr>
            <w:tcW w:w="1813" w:type="dxa"/>
            <w:vAlign w:val="center"/>
          </w:tcPr>
          <w:p w14:paraId="388F4C5B" w14:textId="77777777" w:rsidR="009E239D" w:rsidRPr="001251A9" w:rsidRDefault="009E239D" w:rsidP="000F26C8">
            <w:pPr>
              <w:pStyle w:val="NoSpacing"/>
              <w:jc w:val="center"/>
              <w:rPr>
                <w:sz w:val="16"/>
                <w:lang w:val="hu-HU"/>
              </w:rPr>
            </w:pPr>
            <w:r w:rsidRPr="001251A9">
              <w:rPr>
                <w:sz w:val="16"/>
                <w:lang w:val="hu-HU"/>
              </w:rPr>
              <w:t>2 336 448,60</w:t>
            </w:r>
          </w:p>
        </w:tc>
      </w:tr>
      <w:tr w:rsidR="009E239D" w:rsidRPr="001251A9" w14:paraId="012DABC6" w14:textId="77777777" w:rsidTr="000F26C8">
        <w:tc>
          <w:tcPr>
            <w:tcW w:w="988" w:type="dxa"/>
            <w:vAlign w:val="center"/>
          </w:tcPr>
          <w:p w14:paraId="4839F3B8" w14:textId="72B6AB2E" w:rsidR="009E239D" w:rsidRPr="00B1037F" w:rsidRDefault="009E239D" w:rsidP="009E239D">
            <w:pPr>
              <w:pStyle w:val="NoSpacing"/>
              <w:jc w:val="center"/>
              <w:rPr>
                <w:sz w:val="16"/>
                <w:lang w:val="hu-HU"/>
              </w:rPr>
            </w:pPr>
            <w:r w:rsidRPr="001251A9">
              <w:rPr>
                <w:sz w:val="16"/>
                <w:lang w:val="hu-HU"/>
              </w:rPr>
              <w:t>PT2</w:t>
            </w:r>
          </w:p>
        </w:tc>
        <w:tc>
          <w:tcPr>
            <w:tcW w:w="850" w:type="dxa"/>
            <w:vAlign w:val="center"/>
          </w:tcPr>
          <w:p w14:paraId="7247C12B" w14:textId="77777777" w:rsidR="009E239D" w:rsidRPr="00605FA2" w:rsidRDefault="009E239D" w:rsidP="000F26C8">
            <w:pPr>
              <w:pStyle w:val="NoSpacing"/>
              <w:jc w:val="center"/>
              <w:rPr>
                <w:sz w:val="16"/>
                <w:lang w:val="hu-HU"/>
              </w:rPr>
            </w:pPr>
            <w:r w:rsidRPr="00605FA2">
              <w:rPr>
                <w:sz w:val="16"/>
                <w:lang w:val="hu-HU"/>
              </w:rPr>
              <w:t>ERDF</w:t>
            </w:r>
          </w:p>
        </w:tc>
        <w:tc>
          <w:tcPr>
            <w:tcW w:w="1134" w:type="dxa"/>
            <w:vAlign w:val="center"/>
          </w:tcPr>
          <w:p w14:paraId="45CA7AF8" w14:textId="77777777" w:rsidR="009E239D" w:rsidRPr="00E44EB9" w:rsidRDefault="009E239D" w:rsidP="000F26C8">
            <w:pPr>
              <w:pStyle w:val="NoSpacing"/>
              <w:jc w:val="center"/>
              <w:rPr>
                <w:sz w:val="16"/>
                <w:lang w:val="hu-HU"/>
              </w:rPr>
            </w:pPr>
            <w:r w:rsidRPr="00E44EB9">
              <w:rPr>
                <w:sz w:val="16"/>
                <w:lang w:val="hu-HU"/>
              </w:rPr>
              <w:t>PO4-SO(II)</w:t>
            </w:r>
          </w:p>
        </w:tc>
        <w:tc>
          <w:tcPr>
            <w:tcW w:w="4279" w:type="dxa"/>
            <w:vAlign w:val="center"/>
          </w:tcPr>
          <w:p w14:paraId="03DC48C0" w14:textId="316A268E" w:rsidR="009E239D" w:rsidRPr="00E44EB9" w:rsidRDefault="009E239D" w:rsidP="00A14FCE">
            <w:pPr>
              <w:pStyle w:val="NoSpacing"/>
              <w:rPr>
                <w:sz w:val="16"/>
                <w:lang w:val="hu-HU"/>
              </w:rPr>
            </w:pPr>
            <w:r w:rsidRPr="00E44EB9">
              <w:rPr>
                <w:sz w:val="16"/>
                <w:lang w:val="hu-HU"/>
              </w:rPr>
              <w:t>124 | A szakképzéshez és felnőttképzéshez kapcsolódó infrastruktúra</w:t>
            </w:r>
          </w:p>
        </w:tc>
        <w:tc>
          <w:tcPr>
            <w:tcW w:w="1813" w:type="dxa"/>
            <w:vAlign w:val="center"/>
          </w:tcPr>
          <w:p w14:paraId="34DF9A42" w14:textId="77777777" w:rsidR="009E239D" w:rsidRPr="003B3977" w:rsidRDefault="009E239D" w:rsidP="000F26C8">
            <w:pPr>
              <w:pStyle w:val="NoSpacing"/>
              <w:jc w:val="center"/>
              <w:rPr>
                <w:sz w:val="16"/>
                <w:lang w:val="hu-HU"/>
              </w:rPr>
            </w:pPr>
            <w:r w:rsidRPr="003B3977">
              <w:rPr>
                <w:sz w:val="16"/>
                <w:lang w:val="hu-HU"/>
              </w:rPr>
              <w:t>934 579,44</w:t>
            </w:r>
          </w:p>
        </w:tc>
      </w:tr>
    </w:tbl>
    <w:p w14:paraId="50237D95" w14:textId="77777777" w:rsidR="009E239D" w:rsidRPr="001251A9" w:rsidRDefault="009E239D" w:rsidP="009E239D">
      <w:pPr>
        <w:rPr>
          <w:lang w:val="hu-HU"/>
        </w:rPr>
      </w:pPr>
    </w:p>
    <w:p w14:paraId="0DF94704" w14:textId="075BC96A" w:rsidR="009E239D" w:rsidRPr="00B1037F" w:rsidRDefault="009E239D" w:rsidP="009E239D">
      <w:pPr>
        <w:rPr>
          <w:lang w:val="hu-HU"/>
        </w:rPr>
      </w:pPr>
      <w:r w:rsidRPr="001251A9">
        <w:rPr>
          <w:lang w:val="hu-HU"/>
        </w:rPr>
        <w:t xml:space="preserve">2. dimenzió – Támogatási forma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940F16" w:rsidRPr="001251A9" w14:paraId="4EEE09D6" w14:textId="77777777" w:rsidTr="000F26C8">
        <w:tc>
          <w:tcPr>
            <w:tcW w:w="988" w:type="dxa"/>
            <w:vAlign w:val="center"/>
          </w:tcPr>
          <w:p w14:paraId="10971333" w14:textId="5D734508" w:rsidR="00940F16" w:rsidRPr="00605FA2" w:rsidRDefault="00940F16" w:rsidP="00940F16">
            <w:pPr>
              <w:pStyle w:val="NoSpacing"/>
              <w:jc w:val="center"/>
              <w:rPr>
                <w:b/>
                <w:sz w:val="16"/>
                <w:lang w:val="hu-HU"/>
              </w:rPr>
            </w:pPr>
            <w:r w:rsidRPr="00605FA2">
              <w:rPr>
                <w:b/>
                <w:sz w:val="16"/>
                <w:lang w:val="hu-HU"/>
              </w:rPr>
              <w:t>Prioritási tengely</w:t>
            </w:r>
          </w:p>
        </w:tc>
        <w:tc>
          <w:tcPr>
            <w:tcW w:w="850" w:type="dxa"/>
            <w:vAlign w:val="center"/>
          </w:tcPr>
          <w:p w14:paraId="0EC84DB1" w14:textId="7924DE11" w:rsidR="00940F16" w:rsidRPr="00E44EB9" w:rsidRDefault="00940F16" w:rsidP="00940F16">
            <w:pPr>
              <w:pStyle w:val="NoSpacing"/>
              <w:jc w:val="center"/>
              <w:rPr>
                <w:b/>
                <w:sz w:val="16"/>
                <w:lang w:val="hu-HU"/>
              </w:rPr>
            </w:pPr>
            <w:r w:rsidRPr="00E44EB9">
              <w:rPr>
                <w:b/>
                <w:sz w:val="16"/>
                <w:lang w:val="hu-HU"/>
              </w:rPr>
              <w:t>Forrás</w:t>
            </w:r>
          </w:p>
        </w:tc>
        <w:tc>
          <w:tcPr>
            <w:tcW w:w="1134" w:type="dxa"/>
            <w:vAlign w:val="center"/>
          </w:tcPr>
          <w:p w14:paraId="355941B0" w14:textId="32765232" w:rsidR="00940F16" w:rsidRPr="003B3977" w:rsidRDefault="00940F16" w:rsidP="00940F16">
            <w:pPr>
              <w:pStyle w:val="NoSpacing"/>
              <w:jc w:val="center"/>
              <w:rPr>
                <w:b/>
                <w:sz w:val="16"/>
                <w:lang w:val="hu-HU"/>
              </w:rPr>
            </w:pPr>
            <w:r w:rsidRPr="003B3977">
              <w:rPr>
                <w:b/>
                <w:sz w:val="16"/>
                <w:lang w:val="hu-HU"/>
              </w:rPr>
              <w:t>Specifikus célkitűzés</w:t>
            </w:r>
          </w:p>
        </w:tc>
        <w:tc>
          <w:tcPr>
            <w:tcW w:w="4279" w:type="dxa"/>
            <w:vAlign w:val="center"/>
          </w:tcPr>
          <w:p w14:paraId="3C39D43B" w14:textId="1D087C83" w:rsidR="00940F16" w:rsidRPr="001251A9" w:rsidRDefault="00940F16" w:rsidP="00940F16">
            <w:pPr>
              <w:pStyle w:val="NoSpacing"/>
              <w:jc w:val="center"/>
              <w:rPr>
                <w:b/>
                <w:sz w:val="16"/>
                <w:lang w:val="hu-HU"/>
              </w:rPr>
            </w:pPr>
            <w:r w:rsidRPr="001251A9">
              <w:rPr>
                <w:b/>
                <w:sz w:val="16"/>
                <w:lang w:val="hu-HU"/>
              </w:rPr>
              <w:t>Kód</w:t>
            </w:r>
          </w:p>
        </w:tc>
        <w:tc>
          <w:tcPr>
            <w:tcW w:w="1813" w:type="dxa"/>
            <w:vAlign w:val="center"/>
          </w:tcPr>
          <w:p w14:paraId="118FA65D" w14:textId="59985B95" w:rsidR="00940F16" w:rsidRPr="001251A9" w:rsidRDefault="00940F16" w:rsidP="00940F16">
            <w:pPr>
              <w:pStyle w:val="NoSpacing"/>
              <w:jc w:val="center"/>
              <w:rPr>
                <w:b/>
                <w:sz w:val="16"/>
                <w:lang w:val="hu-HU"/>
              </w:rPr>
            </w:pPr>
            <w:r w:rsidRPr="001251A9">
              <w:rPr>
                <w:b/>
                <w:sz w:val="16"/>
                <w:lang w:val="hu-HU"/>
              </w:rPr>
              <w:t>Összeg</w:t>
            </w:r>
            <w:r w:rsidRPr="001251A9">
              <w:rPr>
                <w:b/>
                <w:sz w:val="16"/>
                <w:lang w:val="hu-HU"/>
              </w:rPr>
              <w:br/>
              <w:t>(EUR)</w:t>
            </w:r>
          </w:p>
        </w:tc>
      </w:tr>
      <w:tr w:rsidR="009E239D" w:rsidRPr="001251A9" w14:paraId="237E1A53" w14:textId="77777777" w:rsidTr="000F26C8">
        <w:tc>
          <w:tcPr>
            <w:tcW w:w="988" w:type="dxa"/>
            <w:vAlign w:val="center"/>
          </w:tcPr>
          <w:p w14:paraId="1CFC3E98" w14:textId="27F8D62E" w:rsidR="009E239D" w:rsidRPr="00B1037F" w:rsidRDefault="009E239D" w:rsidP="009E239D">
            <w:pPr>
              <w:pStyle w:val="NoSpacing"/>
              <w:jc w:val="center"/>
              <w:rPr>
                <w:lang w:val="hu-HU"/>
              </w:rPr>
            </w:pPr>
            <w:r w:rsidRPr="001251A9">
              <w:rPr>
                <w:sz w:val="16"/>
                <w:lang w:val="hu-HU"/>
              </w:rPr>
              <w:t>PT2</w:t>
            </w:r>
          </w:p>
        </w:tc>
        <w:tc>
          <w:tcPr>
            <w:tcW w:w="850" w:type="dxa"/>
            <w:vAlign w:val="center"/>
          </w:tcPr>
          <w:p w14:paraId="13FA1D9F" w14:textId="77777777" w:rsidR="009E239D" w:rsidRPr="00AE25FE" w:rsidRDefault="009E239D" w:rsidP="000F26C8">
            <w:pPr>
              <w:pStyle w:val="NoSpacing"/>
              <w:jc w:val="center"/>
              <w:rPr>
                <w:lang w:val="hu-HU"/>
              </w:rPr>
            </w:pPr>
            <w:r w:rsidRPr="00605FA2">
              <w:rPr>
                <w:sz w:val="16"/>
                <w:lang w:val="hu-HU"/>
              </w:rPr>
              <w:t>ERDF</w:t>
            </w:r>
          </w:p>
        </w:tc>
        <w:tc>
          <w:tcPr>
            <w:tcW w:w="1134" w:type="dxa"/>
            <w:vAlign w:val="center"/>
          </w:tcPr>
          <w:p w14:paraId="7D4F0C6A" w14:textId="77777777" w:rsidR="009E239D" w:rsidRPr="00E44EB9" w:rsidRDefault="009E239D" w:rsidP="000F26C8">
            <w:pPr>
              <w:pStyle w:val="NoSpacing"/>
              <w:jc w:val="center"/>
              <w:rPr>
                <w:lang w:val="hu-HU"/>
              </w:rPr>
            </w:pPr>
            <w:r w:rsidRPr="00E44EB9">
              <w:rPr>
                <w:sz w:val="16"/>
                <w:lang w:val="hu-HU"/>
              </w:rPr>
              <w:t>PO4-SO(II)</w:t>
            </w:r>
          </w:p>
        </w:tc>
        <w:tc>
          <w:tcPr>
            <w:tcW w:w="4279" w:type="dxa"/>
          </w:tcPr>
          <w:p w14:paraId="5C9C2C6D" w14:textId="432EA873" w:rsidR="009E239D" w:rsidRPr="003B3977" w:rsidRDefault="009E239D" w:rsidP="000F26C8">
            <w:pPr>
              <w:pStyle w:val="NoSpacing"/>
              <w:rPr>
                <w:sz w:val="16"/>
                <w:lang w:val="hu-HU"/>
              </w:rPr>
            </w:pPr>
            <w:r w:rsidRPr="003B3977">
              <w:rPr>
                <w:sz w:val="16"/>
                <w:lang w:val="hu-HU"/>
              </w:rPr>
              <w:t>01 | Vissza nem térítendő támogatás</w:t>
            </w:r>
          </w:p>
        </w:tc>
        <w:tc>
          <w:tcPr>
            <w:tcW w:w="1813" w:type="dxa"/>
          </w:tcPr>
          <w:p w14:paraId="6E613D6B" w14:textId="77777777" w:rsidR="009E239D" w:rsidRPr="001251A9" w:rsidRDefault="009E239D" w:rsidP="000F26C8">
            <w:pPr>
              <w:pStyle w:val="NoSpacing"/>
              <w:jc w:val="center"/>
              <w:rPr>
                <w:sz w:val="16"/>
                <w:lang w:val="hu-HU"/>
              </w:rPr>
            </w:pPr>
            <w:r w:rsidRPr="001251A9">
              <w:rPr>
                <w:sz w:val="16"/>
                <w:lang w:val="hu-HU"/>
              </w:rPr>
              <w:t>3 271 028,04</w:t>
            </w:r>
          </w:p>
        </w:tc>
      </w:tr>
    </w:tbl>
    <w:p w14:paraId="37C49DB9" w14:textId="77777777" w:rsidR="009E239D" w:rsidRPr="001251A9" w:rsidRDefault="009E239D" w:rsidP="009E239D">
      <w:pPr>
        <w:rPr>
          <w:lang w:val="hu-HU"/>
        </w:rPr>
      </w:pPr>
    </w:p>
    <w:p w14:paraId="6F5B1B3F" w14:textId="00FB550A" w:rsidR="009E239D" w:rsidRPr="00B1037F" w:rsidRDefault="009E239D" w:rsidP="009E239D">
      <w:pPr>
        <w:rPr>
          <w:lang w:val="hu-HU"/>
        </w:rPr>
      </w:pPr>
      <w:r w:rsidRPr="00B1037F">
        <w:rPr>
          <w:lang w:val="hu-HU"/>
        </w:rPr>
        <w:t xml:space="preserve">3. dimenzió – Területi hangsúly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940F16" w:rsidRPr="001251A9" w14:paraId="5B5A1662" w14:textId="77777777" w:rsidTr="000F26C8">
        <w:tc>
          <w:tcPr>
            <w:tcW w:w="988" w:type="dxa"/>
            <w:vAlign w:val="center"/>
          </w:tcPr>
          <w:p w14:paraId="0F79917B" w14:textId="68C0E3EA" w:rsidR="00940F16" w:rsidRPr="00605FA2" w:rsidRDefault="00940F16" w:rsidP="00940F16">
            <w:pPr>
              <w:pStyle w:val="NoSpacing"/>
              <w:jc w:val="center"/>
              <w:rPr>
                <w:b/>
                <w:sz w:val="16"/>
                <w:lang w:val="hu-HU"/>
              </w:rPr>
            </w:pPr>
            <w:r w:rsidRPr="00605FA2">
              <w:rPr>
                <w:b/>
                <w:sz w:val="16"/>
                <w:lang w:val="hu-HU"/>
              </w:rPr>
              <w:t>Prioritási tengely</w:t>
            </w:r>
          </w:p>
        </w:tc>
        <w:tc>
          <w:tcPr>
            <w:tcW w:w="850" w:type="dxa"/>
            <w:vAlign w:val="center"/>
          </w:tcPr>
          <w:p w14:paraId="45CEC5A5" w14:textId="1FCFEBAC" w:rsidR="00940F16" w:rsidRPr="00E44EB9" w:rsidRDefault="00940F16" w:rsidP="00940F16">
            <w:pPr>
              <w:pStyle w:val="NoSpacing"/>
              <w:jc w:val="center"/>
              <w:rPr>
                <w:b/>
                <w:sz w:val="16"/>
                <w:lang w:val="hu-HU"/>
              </w:rPr>
            </w:pPr>
            <w:r w:rsidRPr="00E44EB9">
              <w:rPr>
                <w:b/>
                <w:sz w:val="16"/>
                <w:lang w:val="hu-HU"/>
              </w:rPr>
              <w:t>Forrás</w:t>
            </w:r>
          </w:p>
        </w:tc>
        <w:tc>
          <w:tcPr>
            <w:tcW w:w="1134" w:type="dxa"/>
            <w:vAlign w:val="center"/>
          </w:tcPr>
          <w:p w14:paraId="288119FE" w14:textId="03102B4B" w:rsidR="00940F16" w:rsidRPr="003B3977" w:rsidRDefault="00940F16" w:rsidP="00940F16">
            <w:pPr>
              <w:pStyle w:val="NoSpacing"/>
              <w:jc w:val="center"/>
              <w:rPr>
                <w:b/>
                <w:sz w:val="16"/>
                <w:lang w:val="hu-HU"/>
              </w:rPr>
            </w:pPr>
            <w:r w:rsidRPr="003B3977">
              <w:rPr>
                <w:b/>
                <w:sz w:val="16"/>
                <w:lang w:val="hu-HU"/>
              </w:rPr>
              <w:t>Specifikus célkitűzés</w:t>
            </w:r>
          </w:p>
        </w:tc>
        <w:tc>
          <w:tcPr>
            <w:tcW w:w="4279" w:type="dxa"/>
            <w:vAlign w:val="center"/>
          </w:tcPr>
          <w:p w14:paraId="7BCEF0F3" w14:textId="6EFC6615" w:rsidR="00940F16" w:rsidRPr="001251A9" w:rsidRDefault="00940F16" w:rsidP="00940F16">
            <w:pPr>
              <w:pStyle w:val="NoSpacing"/>
              <w:jc w:val="center"/>
              <w:rPr>
                <w:b/>
                <w:sz w:val="16"/>
                <w:lang w:val="hu-HU"/>
              </w:rPr>
            </w:pPr>
            <w:r w:rsidRPr="001251A9">
              <w:rPr>
                <w:b/>
                <w:sz w:val="16"/>
                <w:lang w:val="hu-HU"/>
              </w:rPr>
              <w:t>Kód</w:t>
            </w:r>
          </w:p>
        </w:tc>
        <w:tc>
          <w:tcPr>
            <w:tcW w:w="1813" w:type="dxa"/>
            <w:vAlign w:val="center"/>
          </w:tcPr>
          <w:p w14:paraId="4CFE85A6" w14:textId="69FCAFD1" w:rsidR="00940F16" w:rsidRPr="001251A9" w:rsidRDefault="00940F16" w:rsidP="00940F16">
            <w:pPr>
              <w:pStyle w:val="NoSpacing"/>
              <w:jc w:val="center"/>
              <w:rPr>
                <w:b/>
                <w:sz w:val="16"/>
                <w:lang w:val="hu-HU"/>
              </w:rPr>
            </w:pPr>
            <w:r w:rsidRPr="001251A9">
              <w:rPr>
                <w:b/>
                <w:sz w:val="16"/>
                <w:lang w:val="hu-HU"/>
              </w:rPr>
              <w:t>Összeg</w:t>
            </w:r>
            <w:r w:rsidRPr="001251A9">
              <w:rPr>
                <w:b/>
                <w:sz w:val="16"/>
                <w:lang w:val="hu-HU"/>
              </w:rPr>
              <w:br/>
              <w:t>(EUR)</w:t>
            </w:r>
          </w:p>
        </w:tc>
      </w:tr>
      <w:tr w:rsidR="009E239D" w:rsidRPr="001251A9" w14:paraId="250DC608" w14:textId="77777777" w:rsidTr="000F26C8">
        <w:tc>
          <w:tcPr>
            <w:tcW w:w="988" w:type="dxa"/>
            <w:vAlign w:val="center"/>
          </w:tcPr>
          <w:p w14:paraId="2A1988B7" w14:textId="1DD764EC" w:rsidR="009E239D" w:rsidRPr="00B1037F" w:rsidRDefault="009E239D" w:rsidP="009E239D">
            <w:pPr>
              <w:pStyle w:val="NoSpacing"/>
              <w:jc w:val="center"/>
              <w:rPr>
                <w:lang w:val="hu-HU"/>
              </w:rPr>
            </w:pPr>
            <w:r w:rsidRPr="001251A9">
              <w:rPr>
                <w:sz w:val="16"/>
                <w:lang w:val="hu-HU"/>
              </w:rPr>
              <w:t>PT2</w:t>
            </w:r>
          </w:p>
        </w:tc>
        <w:tc>
          <w:tcPr>
            <w:tcW w:w="850" w:type="dxa"/>
            <w:vAlign w:val="center"/>
          </w:tcPr>
          <w:p w14:paraId="309EA986" w14:textId="77777777" w:rsidR="009E239D" w:rsidRPr="00AE25FE" w:rsidRDefault="009E239D" w:rsidP="009E239D">
            <w:pPr>
              <w:pStyle w:val="NoSpacing"/>
              <w:jc w:val="center"/>
              <w:rPr>
                <w:lang w:val="hu-HU"/>
              </w:rPr>
            </w:pPr>
            <w:r w:rsidRPr="00605FA2">
              <w:rPr>
                <w:sz w:val="16"/>
                <w:lang w:val="hu-HU"/>
              </w:rPr>
              <w:t>ERDF</w:t>
            </w:r>
          </w:p>
        </w:tc>
        <w:tc>
          <w:tcPr>
            <w:tcW w:w="1134" w:type="dxa"/>
            <w:vAlign w:val="center"/>
          </w:tcPr>
          <w:p w14:paraId="51DA59BD" w14:textId="77777777" w:rsidR="009E239D" w:rsidRPr="00E44EB9" w:rsidRDefault="009E239D" w:rsidP="009E239D">
            <w:pPr>
              <w:pStyle w:val="NoSpacing"/>
              <w:jc w:val="center"/>
              <w:rPr>
                <w:lang w:val="hu-HU"/>
              </w:rPr>
            </w:pPr>
            <w:r w:rsidRPr="00E44EB9">
              <w:rPr>
                <w:sz w:val="16"/>
                <w:lang w:val="hu-HU"/>
              </w:rPr>
              <w:t>PO4-SO(II)</w:t>
            </w:r>
          </w:p>
        </w:tc>
        <w:tc>
          <w:tcPr>
            <w:tcW w:w="4279" w:type="dxa"/>
          </w:tcPr>
          <w:p w14:paraId="40B17C41" w14:textId="19CDB05A" w:rsidR="009E239D" w:rsidRPr="003B3977" w:rsidRDefault="009E239D" w:rsidP="009E239D">
            <w:pPr>
              <w:pStyle w:val="NoSpacing"/>
              <w:rPr>
                <w:sz w:val="16"/>
                <w:lang w:val="hu-HU"/>
              </w:rPr>
            </w:pPr>
            <w:r w:rsidRPr="003B3977">
              <w:rPr>
                <w:sz w:val="16"/>
                <w:lang w:val="hu-HU"/>
              </w:rPr>
              <w:t>33 | Nincs területi célzottság</w:t>
            </w:r>
          </w:p>
        </w:tc>
        <w:tc>
          <w:tcPr>
            <w:tcW w:w="1813" w:type="dxa"/>
          </w:tcPr>
          <w:p w14:paraId="73F8A639" w14:textId="77777777" w:rsidR="009E239D" w:rsidRPr="001251A9" w:rsidRDefault="009E239D" w:rsidP="009E239D">
            <w:pPr>
              <w:pStyle w:val="NoSpacing"/>
              <w:jc w:val="center"/>
              <w:rPr>
                <w:sz w:val="16"/>
                <w:lang w:val="hu-HU"/>
              </w:rPr>
            </w:pPr>
            <w:r w:rsidRPr="001251A9">
              <w:rPr>
                <w:sz w:val="16"/>
                <w:lang w:val="hu-HU"/>
              </w:rPr>
              <w:t>3 271 028,04</w:t>
            </w:r>
          </w:p>
        </w:tc>
      </w:tr>
    </w:tbl>
    <w:p w14:paraId="58A71646" w14:textId="285571F4" w:rsidR="000000C2" w:rsidRPr="001251A9" w:rsidRDefault="000000C2">
      <w:pPr>
        <w:spacing w:after="0" w:line="240" w:lineRule="auto"/>
        <w:rPr>
          <w:b/>
          <w:bCs/>
          <w:lang w:val="hu-HU"/>
        </w:rPr>
      </w:pPr>
    </w:p>
    <w:p w14:paraId="6C4CE782" w14:textId="4A37C5AB" w:rsidR="00B570D7" w:rsidRPr="00B1037F" w:rsidRDefault="00B570D7" w:rsidP="003060EB">
      <w:pPr>
        <w:pStyle w:val="Heading2"/>
      </w:pPr>
      <w:r w:rsidRPr="00B1037F">
        <w:t>A prioritás címe</w:t>
      </w:r>
    </w:p>
    <w:p w14:paraId="572330D3" w14:textId="7F60E9B1" w:rsidR="00FB5CC2" w:rsidRPr="00B37688" w:rsidRDefault="00940F16" w:rsidP="00940F16">
      <w:pPr>
        <w:shd w:val="clear" w:color="auto" w:fill="FDE9D9" w:themeFill="accent6" w:themeFillTint="33"/>
        <w:rPr>
          <w:b/>
          <w:lang w:val="hu-HU"/>
        </w:rPr>
      </w:pPr>
      <w:r w:rsidRPr="00E44EB9">
        <w:rPr>
          <w:b/>
          <w:lang w:val="hu-HU"/>
        </w:rPr>
        <w:t>P</w:t>
      </w:r>
      <w:r w:rsidR="00C63AC4" w:rsidRPr="00E44EB9">
        <w:rPr>
          <w:b/>
          <w:lang w:val="hu-HU"/>
        </w:rPr>
        <w:t>rioritási tengely</w:t>
      </w:r>
      <w:r w:rsidRPr="00E44EB9">
        <w:rPr>
          <w:b/>
          <w:lang w:val="hu-HU"/>
        </w:rPr>
        <w:t xml:space="preserve"> 2 </w:t>
      </w:r>
      <w:r w:rsidR="00702396" w:rsidRPr="00B37688">
        <w:rPr>
          <w:b/>
          <w:lang w:val="hu-HU"/>
        </w:rPr>
        <w:t>–</w:t>
      </w:r>
      <w:r w:rsidR="00C63AC4" w:rsidRPr="00B37688">
        <w:rPr>
          <w:b/>
          <w:lang w:val="hu-HU"/>
        </w:rPr>
        <w:t xml:space="preserve"> </w:t>
      </w:r>
      <w:r w:rsidR="00A15D62" w:rsidRPr="00B37688">
        <w:rPr>
          <w:b/>
          <w:lang w:val="hu-HU"/>
        </w:rPr>
        <w:t>S</w:t>
      </w:r>
      <w:r w:rsidR="00FB5CC2" w:rsidRPr="00B37688">
        <w:rPr>
          <w:b/>
          <w:lang w:val="hu-HU"/>
        </w:rPr>
        <w:t>zociális</w:t>
      </w:r>
      <w:r w:rsidR="00702396" w:rsidRPr="00B37688">
        <w:rPr>
          <w:b/>
          <w:lang w:val="hu-HU"/>
        </w:rPr>
        <w:t xml:space="preserve"> együttműködések</w:t>
      </w:r>
      <w:r w:rsidR="00FB5CC2" w:rsidRPr="00B37688">
        <w:rPr>
          <w:b/>
          <w:lang w:val="hu-HU"/>
        </w:rPr>
        <w:t xml:space="preserve"> </w:t>
      </w:r>
    </w:p>
    <w:p w14:paraId="7C150004" w14:textId="77777777" w:rsidR="00FB5CC2" w:rsidRPr="00F86278" w:rsidRDefault="00FB5CC2" w:rsidP="003060EB">
      <w:pPr>
        <w:pStyle w:val="Heading3"/>
      </w:pPr>
      <w:r w:rsidRPr="003B3977">
        <w:t>Egyedi cé</w:t>
      </w:r>
      <w:r w:rsidRPr="00F86278">
        <w:t>lkitűzés</w:t>
      </w:r>
    </w:p>
    <w:p w14:paraId="4CAE92D6" w14:textId="3A174856" w:rsidR="00FB5CC2" w:rsidRPr="00B37688" w:rsidRDefault="00FB5CC2" w:rsidP="00940F16">
      <w:pPr>
        <w:rPr>
          <w:lang w:val="hu-HU"/>
        </w:rPr>
      </w:pPr>
      <w:r w:rsidRPr="00F86278">
        <w:rPr>
          <w:lang w:val="hu-HU"/>
        </w:rPr>
        <w:t>PO4–</w:t>
      </w:r>
      <w:r w:rsidR="00B37688" w:rsidRPr="001251A9">
        <w:rPr>
          <w:lang w:val="hu-HU"/>
        </w:rPr>
        <w:t>SO</w:t>
      </w:r>
      <w:r w:rsidR="00B37688">
        <w:rPr>
          <w:lang w:val="hu-HU"/>
        </w:rPr>
        <w:t>(V)</w:t>
      </w:r>
      <w:r w:rsidRPr="00B37688">
        <w:rPr>
          <w:lang w:val="hu-HU"/>
        </w:rPr>
        <w:t>: az egészségügyi ellátáshoz való egyenlő hozzáférés biztosítása, és az egészségügyi rendszerek rezilienciájának növelése – ideértve az alapellátást is –, valamint az intézményesített ellátásról a családi alapú és a közösségi alapú ellátásra való átállás előmozdítása</w:t>
      </w:r>
    </w:p>
    <w:p w14:paraId="5B2ACA1C" w14:textId="54B86C0F" w:rsidR="00702396" w:rsidRPr="00F86278" w:rsidRDefault="00702396" w:rsidP="00940F16">
      <w:pPr>
        <w:shd w:val="clear" w:color="auto" w:fill="FDE9D9" w:themeFill="accent6" w:themeFillTint="33"/>
        <w:rPr>
          <w:b/>
          <w:lang w:val="hu-HU"/>
        </w:rPr>
      </w:pPr>
      <w:r w:rsidRPr="003B3977">
        <w:rPr>
          <w:b/>
          <w:lang w:val="hu-HU"/>
        </w:rPr>
        <w:t>Specifikus célkitűzés</w:t>
      </w:r>
      <w:r w:rsidR="00940F16" w:rsidRPr="00F86278">
        <w:rPr>
          <w:b/>
          <w:lang w:val="hu-HU"/>
        </w:rPr>
        <w:t xml:space="preserve"> 2.3</w:t>
      </w:r>
      <w:r w:rsidRPr="00F86278">
        <w:rPr>
          <w:b/>
          <w:lang w:val="hu-HU"/>
        </w:rPr>
        <w:t xml:space="preserve"> - Az egészségügyi ellátáshoz való egyenlő hozzáférés biztosítása</w:t>
      </w:r>
    </w:p>
    <w:p w14:paraId="6043FF78" w14:textId="7BAAC47B" w:rsidR="00FB5CC2" w:rsidRPr="001251A9" w:rsidRDefault="00FB5CC2" w:rsidP="003060EB">
      <w:pPr>
        <w:pStyle w:val="Heading3"/>
      </w:pPr>
      <w:r w:rsidRPr="001251A9">
        <w:t>Kapcsolódó tevékenységi típusok, és várt hozzájárulásuk az említett egyedi célkitűzésekhez, valamint adott esetben a makroregionális stratégiákhoz és a tengermedence-stratégiákhoz</w:t>
      </w:r>
    </w:p>
    <w:p w14:paraId="2BAC95BB" w14:textId="3C462EC1" w:rsidR="00FB5CC2" w:rsidRPr="001251A9" w:rsidRDefault="00940F16" w:rsidP="00940F16">
      <w:pPr>
        <w:rPr>
          <w:b/>
          <w:lang w:val="hu-HU"/>
        </w:rPr>
      </w:pPr>
      <w:r w:rsidRPr="001251A9">
        <w:rPr>
          <w:b/>
          <w:lang w:val="hu-HU"/>
        </w:rPr>
        <w:t xml:space="preserve">Intézkedés </w:t>
      </w:r>
      <w:r w:rsidR="00C63AC4" w:rsidRPr="001251A9">
        <w:rPr>
          <w:b/>
          <w:lang w:val="hu-HU"/>
        </w:rPr>
        <w:t>2.3.1</w:t>
      </w:r>
      <w:r w:rsidRPr="001251A9">
        <w:rPr>
          <w:b/>
          <w:lang w:val="hu-HU"/>
        </w:rPr>
        <w:t xml:space="preserve"> – </w:t>
      </w:r>
      <w:r w:rsidR="00465197" w:rsidRPr="001251A9">
        <w:rPr>
          <w:b/>
          <w:lang w:val="hu-HU"/>
        </w:rPr>
        <w:t>C</w:t>
      </w:r>
      <w:r w:rsidR="00B546BF" w:rsidRPr="001251A9">
        <w:rPr>
          <w:b/>
          <w:lang w:val="hu-HU"/>
        </w:rPr>
        <w:t xml:space="preserve">saládi és közösségi alapú egészségügyi szolgáltatások </w:t>
      </w:r>
    </w:p>
    <w:p w14:paraId="16F8F96F" w14:textId="09D7915C" w:rsidR="006131A4" w:rsidRPr="00B03724" w:rsidRDefault="00D8573B" w:rsidP="00D8573B">
      <w:pPr>
        <w:jc w:val="both"/>
        <w:rPr>
          <w:lang w:val="hu-HU"/>
        </w:rPr>
      </w:pPr>
      <w:r w:rsidRPr="001251A9">
        <w:rPr>
          <w:lang w:val="hu-HU"/>
        </w:rPr>
        <w:t xml:space="preserve">A javasolt intézkedések </w:t>
      </w:r>
      <w:r w:rsidRPr="00B37688">
        <w:rPr>
          <w:lang w:val="hu-HU"/>
        </w:rPr>
        <w:t>javítják a generációk közötti szolidaritást</w:t>
      </w:r>
      <w:r w:rsidR="00B37688" w:rsidRPr="00B37688">
        <w:rPr>
          <w:lang w:val="hu-HU"/>
        </w:rPr>
        <w:t xml:space="preserve"> az idősödő társadalomban</w:t>
      </w:r>
      <w:r w:rsidR="00B03724">
        <w:rPr>
          <w:lang w:val="hu-HU"/>
        </w:rPr>
        <w:t>.</w:t>
      </w:r>
      <w:r w:rsidRPr="00B37688">
        <w:rPr>
          <w:lang w:val="hu-HU"/>
        </w:rPr>
        <w:t xml:space="preserve"> </w:t>
      </w:r>
      <w:r w:rsidR="00B03724">
        <w:rPr>
          <w:lang w:val="hu-HU"/>
        </w:rPr>
        <w:t>O</w:t>
      </w:r>
      <w:r w:rsidRPr="00B37688">
        <w:rPr>
          <w:lang w:val="hu-HU"/>
        </w:rPr>
        <w:t>lyan feltételeket teremtenek, amelyek az idősebb generáció számára lehetővé teszik, hogy</w:t>
      </w:r>
      <w:r w:rsidR="00CD0262">
        <w:rPr>
          <w:lang w:val="hu-HU"/>
        </w:rPr>
        <w:t xml:space="preserve"> képesek legyenek önállóan döntéseket hozni</w:t>
      </w:r>
      <w:r w:rsidRPr="00B37688">
        <w:rPr>
          <w:lang w:val="hu-HU"/>
        </w:rPr>
        <w:t xml:space="preserve">, hozzájáruljanak a gazdasághoz és a társadalomhoz, és a társadalom teljes jogú tagjaiként méltósággal éljenek. </w:t>
      </w:r>
    </w:p>
    <w:p w14:paraId="6FADCD0C" w14:textId="5F816F33" w:rsidR="00D8573B" w:rsidRPr="00B03724" w:rsidRDefault="00856AE5" w:rsidP="00940F16">
      <w:pPr>
        <w:pStyle w:val="Sorkizrt2"/>
      </w:pPr>
      <w:r w:rsidRPr="00B03724">
        <w:t>A nagy, szegregált bentlakásos intézmények nem tudnak olyan személyközpontú szolgáltatásokat és támogatást biztosítani, amely a fogyatékossággal élő, mentális problémákkal küzdő vagy idős emberek teljes körű ellátásához szükséges. A javasolt intézkedések megszüntetik az ápoltak fizikai elszakadás</w:t>
      </w:r>
      <w:r w:rsidR="00940F16" w:rsidRPr="00B03724">
        <w:t>át a közösségtől és családoktól</w:t>
      </w:r>
      <w:r w:rsidR="00B03724">
        <w:t xml:space="preserve">, </w:t>
      </w:r>
      <w:r w:rsidRPr="00B03724">
        <w:t>lehetővé teszik olyan családi és közösségi alapú egészségügyi szolgáltatások fejlesztését, amelyek révén teljes mértékben részt vehetnek</w:t>
      </w:r>
      <w:r w:rsidR="00B03724">
        <w:t xml:space="preserve"> a</w:t>
      </w:r>
      <w:r w:rsidRPr="00B03724">
        <w:t xml:space="preserve"> közösség és a társadalom életében.</w:t>
      </w:r>
      <w:r w:rsidR="00940F16" w:rsidRPr="00B03724">
        <w:t xml:space="preserve"> </w:t>
      </w:r>
      <w:r w:rsidR="00D8573B" w:rsidRPr="00B03724">
        <w:t>Az intézkedés keretében olyan határon átnyúló kezdeményezések támogatására van lehetőség, amelyek</w:t>
      </w:r>
    </w:p>
    <w:p w14:paraId="79A03B98" w14:textId="77777777" w:rsidR="00FB5CC2" w:rsidRPr="003B3977" w:rsidRDefault="00FB5CC2" w:rsidP="006D315B">
      <w:pPr>
        <w:pStyle w:val="felsorols1"/>
        <w:rPr>
          <w:lang w:val="hu-HU"/>
        </w:rPr>
      </w:pPr>
      <w:r w:rsidRPr="003B3977">
        <w:rPr>
          <w:lang w:val="hu-HU"/>
        </w:rPr>
        <w:t>közös politikák, stratégiák, és tervek kialakításával erősítik az érintett szervezetek és hatóságok közötti határon átnyúló intézményi együttműködést;</w:t>
      </w:r>
    </w:p>
    <w:p w14:paraId="5F7EF936" w14:textId="623FA88F" w:rsidR="00654310" w:rsidRPr="001251A9" w:rsidRDefault="00403459" w:rsidP="00D93065">
      <w:pPr>
        <w:pStyle w:val="felsorols1"/>
        <w:rPr>
          <w:lang w:val="hu-HU"/>
        </w:rPr>
      </w:pPr>
      <w:r w:rsidRPr="00F86278">
        <w:rPr>
          <w:lang w:val="hu-HU"/>
        </w:rPr>
        <w:t>előmozdítják a kutatási és az innovációs tevékenységet a fogyatékossággal élők, a mentális problémákkal küzdők és idős emberek életének javítása érdekében;</w:t>
      </w:r>
    </w:p>
    <w:p w14:paraId="11203C4C" w14:textId="0EC0D486" w:rsidR="003C21AA" w:rsidRPr="001251A9" w:rsidRDefault="003C21AA" w:rsidP="003C21AA">
      <w:pPr>
        <w:pStyle w:val="felsorols1"/>
        <w:rPr>
          <w:lang w:val="hu-HU"/>
        </w:rPr>
      </w:pPr>
      <w:r w:rsidRPr="001251A9">
        <w:rPr>
          <w:lang w:val="hu-HU"/>
        </w:rPr>
        <w:lastRenderedPageBreak/>
        <w:t>hozzájárulnak olyan szolgáltatások fejlesztéséhez, amelyek lehetővé teszik az egészségügyi intézményeken kívül működő egészségügyi szolgáltatók számára, hogy egyéni, családi vagy közösségi szinten nyújthassák szolgáltatásaikat;</w:t>
      </w:r>
    </w:p>
    <w:p w14:paraId="0232A18E" w14:textId="2770B77E" w:rsidR="003C21AA" w:rsidRPr="001251A9" w:rsidRDefault="003C21AA" w:rsidP="003C21AA">
      <w:pPr>
        <w:pStyle w:val="felsorols1"/>
        <w:rPr>
          <w:lang w:val="hu-HU"/>
        </w:rPr>
      </w:pPr>
      <w:r w:rsidRPr="001251A9">
        <w:rPr>
          <w:lang w:val="hu-HU"/>
        </w:rPr>
        <w:t>előmozdítják az e-integráció és az e-egészségügy elterjedését, és ösztönzik a technológiai és IKT-innovációkat</w:t>
      </w:r>
      <w:r w:rsidR="00F93A2D" w:rsidRPr="001251A9">
        <w:rPr>
          <w:lang w:val="hu-HU"/>
        </w:rPr>
        <w:t xml:space="preserve"> (p. távgyógyászat)</w:t>
      </w:r>
      <w:r w:rsidRPr="001251A9">
        <w:rPr>
          <w:lang w:val="hu-HU"/>
        </w:rPr>
        <w:t>;</w:t>
      </w:r>
    </w:p>
    <w:p w14:paraId="13E7374C" w14:textId="77777777" w:rsidR="006D315B" w:rsidRPr="001251A9" w:rsidRDefault="006D315B" w:rsidP="006D315B">
      <w:pPr>
        <w:pStyle w:val="felsorols1"/>
        <w:rPr>
          <w:lang w:val="hu-HU"/>
        </w:rPr>
      </w:pPr>
      <w:r w:rsidRPr="001251A9">
        <w:rPr>
          <w:lang w:val="hu-HU"/>
        </w:rPr>
        <w:t xml:space="preserve">célja az idősek motoros, érzékszervi és kognitív készségeinek javítására szolgáló innovatív terápiás módszerek alkalmazása; </w:t>
      </w:r>
    </w:p>
    <w:p w14:paraId="60F83EBC" w14:textId="77777777" w:rsidR="00583B9E" w:rsidRPr="001251A9" w:rsidRDefault="00FC1563" w:rsidP="006D315B">
      <w:pPr>
        <w:pStyle w:val="felsorols1"/>
        <w:rPr>
          <w:lang w:val="hu-HU"/>
        </w:rPr>
      </w:pPr>
      <w:r w:rsidRPr="001251A9">
        <w:rPr>
          <w:lang w:val="hu-HU"/>
        </w:rPr>
        <w:t>előmozdítják a betegségek megelőzését és korai diagnózisát, a rehabilitációt, és ezzel végső soron hozzájárulnak az aktív és egészséges öregedéshez, illetve a független életvezetés biztosításához;</w:t>
      </w:r>
    </w:p>
    <w:p w14:paraId="2E8B9AC0" w14:textId="43CE4A81" w:rsidR="00FB5CC2" w:rsidRPr="001251A9" w:rsidRDefault="00FB5CC2" w:rsidP="006D315B">
      <w:pPr>
        <w:pStyle w:val="felsorols1"/>
        <w:rPr>
          <w:lang w:val="hu-HU"/>
        </w:rPr>
      </w:pPr>
      <w:r w:rsidRPr="001251A9">
        <w:rPr>
          <w:lang w:val="hu-HU"/>
        </w:rPr>
        <w:t>ismeretterjesztő oktatási kampányokkal elősegítik a helyi közösségek bevonását;</w:t>
      </w:r>
    </w:p>
    <w:p w14:paraId="087B075D" w14:textId="6F308E8F" w:rsidR="001F4A50" w:rsidRPr="001251A9" w:rsidRDefault="00940F16" w:rsidP="00940F16">
      <w:pPr>
        <w:rPr>
          <w:b/>
          <w:lang w:val="hu-HU"/>
        </w:rPr>
      </w:pPr>
      <w:r w:rsidRPr="001251A9">
        <w:rPr>
          <w:b/>
          <w:lang w:val="hu-HU"/>
        </w:rPr>
        <w:t xml:space="preserve">Intézkedés </w:t>
      </w:r>
      <w:r w:rsidR="00C63AC4" w:rsidRPr="001251A9">
        <w:rPr>
          <w:b/>
          <w:lang w:val="hu-HU"/>
        </w:rPr>
        <w:t xml:space="preserve">2.3.2 </w:t>
      </w:r>
      <w:r w:rsidRPr="001251A9">
        <w:rPr>
          <w:b/>
          <w:lang w:val="hu-HU"/>
        </w:rPr>
        <w:t xml:space="preserve">– </w:t>
      </w:r>
      <w:r w:rsidR="00465197" w:rsidRPr="001251A9">
        <w:rPr>
          <w:b/>
          <w:lang w:val="hu-HU"/>
        </w:rPr>
        <w:t>E</w:t>
      </w:r>
      <w:r w:rsidR="00DA4AD0" w:rsidRPr="001251A9">
        <w:rPr>
          <w:b/>
          <w:lang w:val="hu-HU"/>
        </w:rPr>
        <w:t>gészségügyi intézmények határon át</w:t>
      </w:r>
      <w:r w:rsidR="00C63AC4" w:rsidRPr="001251A9">
        <w:rPr>
          <w:b/>
          <w:lang w:val="hu-HU"/>
        </w:rPr>
        <w:t>nyúló</w:t>
      </w:r>
      <w:r w:rsidR="00702396" w:rsidRPr="001251A9">
        <w:rPr>
          <w:b/>
          <w:lang w:val="hu-HU"/>
        </w:rPr>
        <w:t xml:space="preserve"> fejlesztése</w:t>
      </w:r>
    </w:p>
    <w:p w14:paraId="1C638167" w14:textId="4CFA9D80" w:rsidR="001F4A50" w:rsidRPr="001251A9" w:rsidRDefault="001F4A50" w:rsidP="00940F16">
      <w:pPr>
        <w:pStyle w:val="Sorkizrt2"/>
      </w:pPr>
      <w:r w:rsidRPr="001251A9">
        <w:t xml:space="preserve">A javasolt intézkedések megkönnyítik a határátkelést, ezzel segítik a betegek és egészségügyi szakemberek mobilitását, valamint a határon átnyúló térségben a magas színvonalú egészségügyi szolgáltatásokhoz való hozzáférést. Az intézkedés keretében olyan határon átnyúló kezdeményezések támogatására van lehetőség, amelyek </w:t>
      </w:r>
    </w:p>
    <w:p w14:paraId="30681D91" w14:textId="77777777" w:rsidR="001F4A50" w:rsidRPr="001251A9" w:rsidRDefault="001F4A50" w:rsidP="001F4A50">
      <w:pPr>
        <w:pStyle w:val="felsorols1"/>
        <w:rPr>
          <w:lang w:val="hu-HU"/>
        </w:rPr>
      </w:pPr>
      <w:r w:rsidRPr="001251A9">
        <w:rPr>
          <w:lang w:val="hu-HU"/>
        </w:rPr>
        <w:t>közös politikák, stratégiák, tervek, módszerek és tanulmányok elkészítése révén erősítik az érintett szervezetek és hatóságok közötti együttműködést;</w:t>
      </w:r>
    </w:p>
    <w:p w14:paraId="254312A7" w14:textId="77777777" w:rsidR="001F4A50" w:rsidRPr="001251A9" w:rsidRDefault="001F4A50" w:rsidP="001F4A50">
      <w:pPr>
        <w:pStyle w:val="felsorols1"/>
        <w:rPr>
          <w:lang w:val="hu-HU"/>
        </w:rPr>
      </w:pPr>
      <w:r w:rsidRPr="001251A9">
        <w:rPr>
          <w:lang w:val="hu-HU"/>
        </w:rPr>
        <w:t>előmozdítják a határon átnyúló egészségügyi szolgáltatások nyújtását, és ezzel lehetővé teszik a betegek és az egészségügyi szakemberek határon átnyúló mobilitását;</w:t>
      </w:r>
    </w:p>
    <w:p w14:paraId="192F5561" w14:textId="0CE07B7E" w:rsidR="001F4A50" w:rsidRPr="001251A9" w:rsidRDefault="001F4A50" w:rsidP="001F4A50">
      <w:pPr>
        <w:pStyle w:val="felsorols1"/>
        <w:rPr>
          <w:lang w:val="hu-HU"/>
        </w:rPr>
      </w:pPr>
      <w:r w:rsidRPr="001251A9">
        <w:rPr>
          <w:lang w:val="hu-HU"/>
        </w:rPr>
        <w:t>új berendezések, közös szolgáltatások és közös létesítmények használata révén hozzájárulnak a magas színvonalú egészségügyi szolgáltatásokhoz való hozzáférés javításához a határon átnyúló térségben;</w:t>
      </w:r>
    </w:p>
    <w:p w14:paraId="47EB335E" w14:textId="77777777" w:rsidR="001F4A50" w:rsidRPr="001251A9" w:rsidRDefault="001F4A50" w:rsidP="001F4A50">
      <w:pPr>
        <w:pStyle w:val="felsorols1"/>
        <w:rPr>
          <w:lang w:val="hu-HU"/>
        </w:rPr>
      </w:pPr>
      <w:r w:rsidRPr="001251A9">
        <w:rPr>
          <w:lang w:val="hu-HU"/>
        </w:rPr>
        <w:t>ösztönzik a telekommunikációs technológia alkalmazását orvosi diagnosztikai, megfigyelési és terápiás célokra;</w:t>
      </w:r>
    </w:p>
    <w:p w14:paraId="79D77DD3" w14:textId="40E84E1A" w:rsidR="003C642E" w:rsidRPr="001251A9" w:rsidRDefault="001F4A50" w:rsidP="00BD3A53">
      <w:pPr>
        <w:pStyle w:val="felsorols1"/>
        <w:spacing w:after="0" w:line="240" w:lineRule="auto"/>
        <w:rPr>
          <w:lang w:val="hu-HU"/>
        </w:rPr>
      </w:pPr>
      <w:r w:rsidRPr="001251A9">
        <w:rPr>
          <w:lang w:val="hu-HU"/>
        </w:rPr>
        <w:t>előmozdítják az érintett szervezetek közötti know-how átadását, különösen a világjárvánnyal és annak hatásaival kapcsolatban.</w:t>
      </w:r>
    </w:p>
    <w:p w14:paraId="27D93C28" w14:textId="1E2A6D43" w:rsidR="00FB5CC2" w:rsidRPr="001251A9" w:rsidRDefault="008D1CE1" w:rsidP="003060EB">
      <w:pPr>
        <w:pStyle w:val="Heading3"/>
      </w:pPr>
      <w:r w:rsidRPr="001251A9">
        <w:t>Indikátorok</w:t>
      </w:r>
    </w:p>
    <w:p w14:paraId="6ACFB6A2" w14:textId="786C74C3" w:rsidR="007809CC" w:rsidRPr="001251A9" w:rsidRDefault="008D1CE1" w:rsidP="007809CC">
      <w:pPr>
        <w:rPr>
          <w:lang w:val="hu-HU"/>
        </w:rPr>
      </w:pPr>
      <w:r w:rsidRPr="001251A9">
        <w:rPr>
          <w:lang w:val="hu-HU"/>
        </w:rPr>
        <w:t>Kimeneti indikátorok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584"/>
        <w:gridCol w:w="960"/>
        <w:gridCol w:w="949"/>
        <w:gridCol w:w="2238"/>
        <w:gridCol w:w="1443"/>
        <w:gridCol w:w="1445"/>
        <w:gridCol w:w="1445"/>
      </w:tblGrid>
      <w:tr w:rsidR="007809CC" w:rsidRPr="001251A9" w14:paraId="3D884ACD" w14:textId="77777777" w:rsidTr="007809CC">
        <w:tc>
          <w:tcPr>
            <w:tcW w:w="334" w:type="pct"/>
            <w:tcBorders>
              <w:top w:val="single" w:sz="4" w:space="0" w:color="auto"/>
              <w:left w:val="single" w:sz="4" w:space="0" w:color="auto"/>
              <w:bottom w:val="single" w:sz="4" w:space="0" w:color="auto"/>
              <w:right w:val="single" w:sz="4" w:space="0" w:color="auto"/>
            </w:tcBorders>
            <w:vAlign w:val="center"/>
            <w:hideMark/>
          </w:tcPr>
          <w:p w14:paraId="3D9E4A88" w14:textId="77777777" w:rsidR="007809CC" w:rsidRPr="001251A9" w:rsidRDefault="007809CC">
            <w:pPr>
              <w:pStyle w:val="NoSpacing"/>
              <w:jc w:val="center"/>
              <w:rPr>
                <w:b/>
                <w:sz w:val="16"/>
                <w:szCs w:val="16"/>
                <w:lang w:val="hu-HU"/>
              </w:rPr>
            </w:pPr>
            <w:r w:rsidRPr="001251A9">
              <w:rPr>
                <w:b/>
                <w:bCs/>
                <w:sz w:val="16"/>
                <w:szCs w:val="16"/>
                <w:lang w:val="hu-HU"/>
              </w:rPr>
              <w:t>Pr.</w:t>
            </w:r>
          </w:p>
        </w:tc>
        <w:tc>
          <w:tcPr>
            <w:tcW w:w="463" w:type="pct"/>
            <w:tcBorders>
              <w:top w:val="single" w:sz="4" w:space="0" w:color="auto"/>
              <w:left w:val="single" w:sz="4" w:space="0" w:color="auto"/>
              <w:bottom w:val="single" w:sz="4" w:space="0" w:color="auto"/>
              <w:right w:val="single" w:sz="4" w:space="0" w:color="auto"/>
            </w:tcBorders>
            <w:vAlign w:val="center"/>
            <w:hideMark/>
          </w:tcPr>
          <w:p w14:paraId="7C9E099C" w14:textId="77777777" w:rsidR="007809CC" w:rsidRPr="001251A9" w:rsidRDefault="007809CC">
            <w:pPr>
              <w:pStyle w:val="NoSpacing"/>
              <w:jc w:val="center"/>
              <w:rPr>
                <w:b/>
                <w:sz w:val="16"/>
                <w:szCs w:val="16"/>
                <w:lang w:val="hu-HU"/>
              </w:rPr>
            </w:pPr>
            <w:r w:rsidRPr="001251A9">
              <w:rPr>
                <w:b/>
                <w:bCs/>
                <w:sz w:val="16"/>
                <w:szCs w:val="16"/>
                <w:lang w:val="hu-HU"/>
              </w:rPr>
              <w:t>Egyedi célkitűzés</w:t>
            </w:r>
          </w:p>
        </w:tc>
        <w:tc>
          <w:tcPr>
            <w:tcW w:w="529" w:type="pct"/>
            <w:tcBorders>
              <w:top w:val="single" w:sz="4" w:space="0" w:color="auto"/>
              <w:left w:val="single" w:sz="4" w:space="0" w:color="auto"/>
              <w:bottom w:val="single" w:sz="4" w:space="0" w:color="auto"/>
              <w:right w:val="single" w:sz="4" w:space="0" w:color="auto"/>
            </w:tcBorders>
            <w:vAlign w:val="center"/>
            <w:hideMark/>
          </w:tcPr>
          <w:p w14:paraId="55E3AD71" w14:textId="77777777" w:rsidR="007809CC" w:rsidRPr="001251A9" w:rsidRDefault="007809CC">
            <w:pPr>
              <w:pStyle w:val="NoSpacing"/>
              <w:jc w:val="center"/>
              <w:rPr>
                <w:b/>
                <w:sz w:val="16"/>
                <w:szCs w:val="16"/>
                <w:lang w:val="hu-HU"/>
              </w:rPr>
            </w:pPr>
            <w:r w:rsidRPr="001251A9">
              <w:rPr>
                <w:b/>
                <w:bCs/>
                <w:sz w:val="16"/>
                <w:szCs w:val="16"/>
                <w:lang w:val="hu-HU"/>
              </w:rPr>
              <w:t>Azonosító [5]</w:t>
            </w:r>
          </w:p>
        </w:tc>
        <w:tc>
          <w:tcPr>
            <w:tcW w:w="1251" w:type="pct"/>
            <w:tcBorders>
              <w:top w:val="single" w:sz="4" w:space="0" w:color="auto"/>
              <w:left w:val="single" w:sz="4" w:space="0" w:color="auto"/>
              <w:bottom w:val="single" w:sz="4" w:space="0" w:color="auto"/>
              <w:right w:val="single" w:sz="4" w:space="0" w:color="auto"/>
            </w:tcBorders>
            <w:vAlign w:val="center"/>
            <w:hideMark/>
          </w:tcPr>
          <w:p w14:paraId="1A81A6FD" w14:textId="77777777" w:rsidR="007809CC" w:rsidRPr="001251A9" w:rsidRDefault="007809CC">
            <w:pPr>
              <w:pStyle w:val="NoSpacing"/>
              <w:jc w:val="center"/>
              <w:rPr>
                <w:b/>
                <w:sz w:val="16"/>
                <w:szCs w:val="16"/>
                <w:lang w:val="hu-HU"/>
              </w:rPr>
            </w:pPr>
            <w:r w:rsidRPr="001251A9">
              <w:rPr>
                <w:b/>
                <w:bCs/>
                <w:sz w:val="16"/>
                <w:szCs w:val="16"/>
                <w:lang w:val="hu-HU"/>
              </w:rPr>
              <w:t>Mutató</w:t>
            </w:r>
          </w:p>
        </w:tc>
        <w:tc>
          <w:tcPr>
            <w:tcW w:w="807" w:type="pct"/>
            <w:tcBorders>
              <w:top w:val="single" w:sz="4" w:space="0" w:color="auto"/>
              <w:left w:val="single" w:sz="4" w:space="0" w:color="auto"/>
              <w:bottom w:val="single" w:sz="4" w:space="0" w:color="auto"/>
              <w:right w:val="single" w:sz="4" w:space="0" w:color="auto"/>
            </w:tcBorders>
            <w:vAlign w:val="center"/>
            <w:hideMark/>
          </w:tcPr>
          <w:p w14:paraId="7AEFF0B4" w14:textId="1A2325B2" w:rsidR="007809CC" w:rsidRPr="001251A9" w:rsidRDefault="007809CC">
            <w:pPr>
              <w:pStyle w:val="NoSpacing"/>
              <w:jc w:val="center"/>
              <w:rPr>
                <w:b/>
                <w:sz w:val="16"/>
                <w:szCs w:val="16"/>
                <w:lang w:val="hu-HU"/>
              </w:rPr>
            </w:pPr>
            <w:r w:rsidRPr="001251A9">
              <w:rPr>
                <w:b/>
                <w:bCs/>
                <w:sz w:val="16"/>
                <w:szCs w:val="16"/>
                <w:lang w:val="hu-HU"/>
              </w:rPr>
              <w:t>Mértékegység</w:t>
            </w:r>
            <w:r w:rsidR="003C642E" w:rsidRPr="001251A9">
              <w:rPr>
                <w:b/>
                <w:bCs/>
                <w:sz w:val="16"/>
                <w:szCs w:val="16"/>
                <w:lang w:val="hu-HU"/>
              </w:rPr>
              <w:t xml:space="preserve"> </w:t>
            </w:r>
            <w:r w:rsidRPr="001251A9">
              <w:rPr>
                <w:b/>
                <w:bCs/>
                <w:sz w:val="16"/>
                <w:szCs w:val="16"/>
                <w:lang w:val="hu-HU"/>
              </w:rPr>
              <w:t>[255]</w:t>
            </w:r>
          </w:p>
        </w:tc>
        <w:tc>
          <w:tcPr>
            <w:tcW w:w="808" w:type="pct"/>
            <w:tcBorders>
              <w:top w:val="single" w:sz="4" w:space="0" w:color="auto"/>
              <w:left w:val="single" w:sz="4" w:space="0" w:color="auto"/>
              <w:bottom w:val="single" w:sz="4" w:space="0" w:color="auto"/>
              <w:right w:val="single" w:sz="4" w:space="0" w:color="auto"/>
            </w:tcBorders>
            <w:vAlign w:val="center"/>
            <w:hideMark/>
          </w:tcPr>
          <w:p w14:paraId="61F21D74" w14:textId="77777777" w:rsidR="007809CC" w:rsidRPr="001251A9" w:rsidRDefault="007809CC">
            <w:pPr>
              <w:pStyle w:val="NoSpacing"/>
              <w:jc w:val="center"/>
              <w:rPr>
                <w:b/>
                <w:sz w:val="16"/>
                <w:szCs w:val="16"/>
                <w:lang w:val="hu-HU"/>
              </w:rPr>
            </w:pPr>
            <w:r w:rsidRPr="001251A9">
              <w:rPr>
                <w:b/>
                <w:bCs/>
                <w:sz w:val="16"/>
                <w:szCs w:val="16"/>
                <w:lang w:val="hu-HU"/>
              </w:rPr>
              <w:t>Mérföldkő (2024) [200]</w:t>
            </w:r>
          </w:p>
        </w:tc>
        <w:tc>
          <w:tcPr>
            <w:tcW w:w="808" w:type="pct"/>
            <w:tcBorders>
              <w:top w:val="single" w:sz="4" w:space="0" w:color="auto"/>
              <w:left w:val="single" w:sz="4" w:space="0" w:color="auto"/>
              <w:bottom w:val="single" w:sz="4" w:space="0" w:color="auto"/>
              <w:right w:val="single" w:sz="4" w:space="0" w:color="auto"/>
            </w:tcBorders>
            <w:vAlign w:val="center"/>
            <w:hideMark/>
          </w:tcPr>
          <w:p w14:paraId="2060D2EB" w14:textId="77777777" w:rsidR="007809CC" w:rsidRPr="001251A9" w:rsidRDefault="007809CC">
            <w:pPr>
              <w:pStyle w:val="NoSpacing"/>
              <w:jc w:val="center"/>
              <w:rPr>
                <w:b/>
                <w:sz w:val="16"/>
                <w:szCs w:val="16"/>
                <w:lang w:val="hu-HU"/>
              </w:rPr>
            </w:pPr>
            <w:r w:rsidRPr="001251A9">
              <w:rPr>
                <w:b/>
                <w:bCs/>
                <w:sz w:val="16"/>
                <w:szCs w:val="16"/>
                <w:lang w:val="hu-HU"/>
              </w:rPr>
              <w:t>Végső cél (2029) [200]</w:t>
            </w:r>
          </w:p>
        </w:tc>
      </w:tr>
      <w:tr w:rsidR="00940F16" w:rsidRPr="001251A9" w14:paraId="5FF6B88F" w14:textId="77777777" w:rsidTr="007809CC">
        <w:tc>
          <w:tcPr>
            <w:tcW w:w="334" w:type="pct"/>
            <w:tcBorders>
              <w:top w:val="single" w:sz="4" w:space="0" w:color="auto"/>
              <w:left w:val="single" w:sz="4" w:space="0" w:color="auto"/>
              <w:bottom w:val="single" w:sz="4" w:space="0" w:color="auto"/>
              <w:right w:val="single" w:sz="4" w:space="0" w:color="auto"/>
            </w:tcBorders>
            <w:vAlign w:val="center"/>
            <w:hideMark/>
          </w:tcPr>
          <w:p w14:paraId="5CA501ED" w14:textId="22A39492" w:rsidR="00940F16" w:rsidRPr="00B1037F" w:rsidRDefault="00940F16" w:rsidP="00940F16">
            <w:pPr>
              <w:pStyle w:val="NoSpacing"/>
              <w:jc w:val="center"/>
              <w:rPr>
                <w:sz w:val="16"/>
                <w:szCs w:val="16"/>
                <w:lang w:val="hu-HU"/>
              </w:rPr>
            </w:pPr>
            <w:r w:rsidRPr="001251A9">
              <w:rPr>
                <w:sz w:val="16"/>
                <w:szCs w:val="16"/>
                <w:lang w:val="hu-HU"/>
              </w:rPr>
              <w:t>PA2</w:t>
            </w:r>
          </w:p>
        </w:tc>
        <w:tc>
          <w:tcPr>
            <w:tcW w:w="463" w:type="pct"/>
            <w:tcBorders>
              <w:top w:val="single" w:sz="4" w:space="0" w:color="auto"/>
              <w:left w:val="single" w:sz="4" w:space="0" w:color="auto"/>
              <w:bottom w:val="single" w:sz="4" w:space="0" w:color="auto"/>
              <w:right w:val="single" w:sz="4" w:space="0" w:color="auto"/>
            </w:tcBorders>
            <w:vAlign w:val="center"/>
            <w:hideMark/>
          </w:tcPr>
          <w:p w14:paraId="4147D1A4" w14:textId="7F9460FF" w:rsidR="00940F16" w:rsidRPr="00605FA2" w:rsidRDefault="00940F16" w:rsidP="00940F16">
            <w:pPr>
              <w:pStyle w:val="NoSpacing"/>
              <w:jc w:val="center"/>
              <w:rPr>
                <w:sz w:val="16"/>
                <w:szCs w:val="16"/>
                <w:lang w:val="hu-HU"/>
              </w:rPr>
            </w:pPr>
            <w:r w:rsidRPr="00605FA2">
              <w:rPr>
                <w:sz w:val="16"/>
                <w:szCs w:val="16"/>
                <w:lang w:val="hu-HU"/>
              </w:rPr>
              <w:t>PO4- SO(V)</w:t>
            </w:r>
          </w:p>
        </w:tc>
        <w:tc>
          <w:tcPr>
            <w:tcW w:w="529" w:type="pct"/>
            <w:tcBorders>
              <w:top w:val="single" w:sz="4" w:space="0" w:color="auto"/>
              <w:left w:val="single" w:sz="4" w:space="0" w:color="auto"/>
              <w:bottom w:val="single" w:sz="4" w:space="0" w:color="auto"/>
              <w:right w:val="single" w:sz="4" w:space="0" w:color="auto"/>
            </w:tcBorders>
            <w:vAlign w:val="center"/>
            <w:hideMark/>
          </w:tcPr>
          <w:p w14:paraId="7B4253AC" w14:textId="6AE0A23C" w:rsidR="00940F16" w:rsidRPr="00E44EB9" w:rsidRDefault="00940F16" w:rsidP="00940F16">
            <w:pPr>
              <w:pStyle w:val="NoSpacing"/>
              <w:jc w:val="center"/>
              <w:rPr>
                <w:sz w:val="16"/>
                <w:szCs w:val="16"/>
                <w:lang w:val="hu-HU"/>
              </w:rPr>
            </w:pPr>
            <w:r w:rsidRPr="00E44EB9">
              <w:rPr>
                <w:sz w:val="16"/>
                <w:szCs w:val="16"/>
                <w:lang w:val="hu-HU"/>
              </w:rPr>
              <w:t>RCO87</w:t>
            </w:r>
          </w:p>
        </w:tc>
        <w:tc>
          <w:tcPr>
            <w:tcW w:w="1251" w:type="pct"/>
            <w:tcBorders>
              <w:top w:val="single" w:sz="4" w:space="0" w:color="auto"/>
              <w:left w:val="single" w:sz="4" w:space="0" w:color="auto"/>
              <w:bottom w:val="single" w:sz="4" w:space="0" w:color="auto"/>
              <w:right w:val="single" w:sz="4" w:space="0" w:color="auto"/>
            </w:tcBorders>
            <w:vAlign w:val="center"/>
            <w:hideMark/>
          </w:tcPr>
          <w:p w14:paraId="3A90D82F" w14:textId="77777777" w:rsidR="00940F16" w:rsidRPr="00E44EB9" w:rsidRDefault="00940F16" w:rsidP="00940F16">
            <w:pPr>
              <w:pStyle w:val="NoSpacing"/>
              <w:rPr>
                <w:sz w:val="16"/>
                <w:szCs w:val="16"/>
                <w:lang w:val="hu-HU"/>
              </w:rPr>
            </w:pPr>
            <w:r w:rsidRPr="00E44EB9">
              <w:rPr>
                <w:sz w:val="16"/>
                <w:szCs w:val="16"/>
                <w:lang w:val="hu-HU"/>
              </w:rPr>
              <w:t>Határon átívelő együttműködést folytató szervezetek</w:t>
            </w:r>
          </w:p>
        </w:tc>
        <w:tc>
          <w:tcPr>
            <w:tcW w:w="807" w:type="pct"/>
            <w:tcBorders>
              <w:top w:val="single" w:sz="4" w:space="0" w:color="auto"/>
              <w:left w:val="single" w:sz="4" w:space="0" w:color="auto"/>
              <w:bottom w:val="single" w:sz="4" w:space="0" w:color="auto"/>
              <w:right w:val="single" w:sz="4" w:space="0" w:color="auto"/>
            </w:tcBorders>
            <w:vAlign w:val="center"/>
            <w:hideMark/>
          </w:tcPr>
          <w:p w14:paraId="61C24FB9" w14:textId="142440A1" w:rsidR="00940F16" w:rsidRPr="009F2F96" w:rsidRDefault="00940F16" w:rsidP="00940F16">
            <w:pPr>
              <w:pStyle w:val="NoSpacing"/>
              <w:jc w:val="center"/>
              <w:rPr>
                <w:sz w:val="16"/>
                <w:szCs w:val="16"/>
                <w:lang w:val="hu-HU"/>
              </w:rPr>
            </w:pPr>
            <w:r w:rsidRPr="009F2F96">
              <w:rPr>
                <w:sz w:val="16"/>
                <w:szCs w:val="16"/>
                <w:lang w:val="hu-HU"/>
              </w:rPr>
              <w:t>szervezet</w:t>
            </w:r>
          </w:p>
        </w:tc>
        <w:tc>
          <w:tcPr>
            <w:tcW w:w="808" w:type="pct"/>
            <w:tcBorders>
              <w:top w:val="single" w:sz="4" w:space="0" w:color="auto"/>
              <w:left w:val="single" w:sz="4" w:space="0" w:color="auto"/>
              <w:bottom w:val="single" w:sz="4" w:space="0" w:color="auto"/>
              <w:right w:val="single" w:sz="4" w:space="0" w:color="auto"/>
            </w:tcBorders>
            <w:vAlign w:val="center"/>
          </w:tcPr>
          <w:p w14:paraId="76796570" w14:textId="2DB8A8C0" w:rsidR="00940F16" w:rsidRPr="003B3977" w:rsidRDefault="00940F16" w:rsidP="00940F16">
            <w:pPr>
              <w:pStyle w:val="NoSpacing"/>
              <w:jc w:val="center"/>
              <w:rPr>
                <w:sz w:val="16"/>
                <w:szCs w:val="16"/>
                <w:lang w:val="hu-HU"/>
              </w:rPr>
            </w:pPr>
            <w:r w:rsidRPr="003B3977">
              <w:rPr>
                <w:sz w:val="16"/>
                <w:szCs w:val="16"/>
                <w:lang w:val="hu-HU"/>
              </w:rPr>
              <w:t>0</w:t>
            </w:r>
          </w:p>
        </w:tc>
        <w:tc>
          <w:tcPr>
            <w:tcW w:w="808" w:type="pct"/>
            <w:tcBorders>
              <w:top w:val="single" w:sz="4" w:space="0" w:color="auto"/>
              <w:left w:val="single" w:sz="4" w:space="0" w:color="auto"/>
              <w:bottom w:val="single" w:sz="4" w:space="0" w:color="auto"/>
              <w:right w:val="single" w:sz="4" w:space="0" w:color="auto"/>
            </w:tcBorders>
            <w:vAlign w:val="center"/>
          </w:tcPr>
          <w:p w14:paraId="2A3575D8" w14:textId="2A126425" w:rsidR="00940F16" w:rsidRPr="001251A9" w:rsidRDefault="00940F16" w:rsidP="00940F16">
            <w:pPr>
              <w:pStyle w:val="NoSpacing"/>
              <w:jc w:val="center"/>
              <w:rPr>
                <w:sz w:val="16"/>
                <w:szCs w:val="16"/>
                <w:lang w:val="hu-HU"/>
              </w:rPr>
            </w:pPr>
            <w:r w:rsidRPr="001251A9">
              <w:rPr>
                <w:sz w:val="16"/>
                <w:szCs w:val="16"/>
                <w:lang w:val="hu-HU"/>
              </w:rPr>
              <w:t>32</w:t>
            </w:r>
          </w:p>
        </w:tc>
      </w:tr>
    </w:tbl>
    <w:p w14:paraId="42B30BED" w14:textId="77777777" w:rsidR="007809CC" w:rsidRPr="001251A9" w:rsidRDefault="007809CC" w:rsidP="007809CC">
      <w:pPr>
        <w:rPr>
          <w:lang w:val="hu-HU"/>
        </w:rPr>
      </w:pPr>
    </w:p>
    <w:p w14:paraId="69DD5704" w14:textId="202A8E7B" w:rsidR="007809CC" w:rsidRPr="00AE25FE" w:rsidRDefault="007809CC" w:rsidP="007809CC">
      <w:pPr>
        <w:rPr>
          <w:lang w:val="hu-HU"/>
        </w:rPr>
      </w:pPr>
      <w:r w:rsidRPr="00B1037F">
        <w:rPr>
          <w:lang w:val="hu-HU"/>
        </w:rPr>
        <w:t>Eredmény</w:t>
      </w:r>
      <w:r w:rsidR="00940F16" w:rsidRPr="00605FA2">
        <w:rPr>
          <w:lang w:val="hu-HU"/>
        </w:rPr>
        <w:t>i</w:t>
      </w:r>
      <w:r w:rsidR="008D1CE1" w:rsidRPr="00AE25FE">
        <w:rPr>
          <w:lang w:val="hu-HU"/>
        </w:rPr>
        <w:t>ndikátorok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70"/>
        <w:gridCol w:w="887"/>
        <w:gridCol w:w="877"/>
        <w:gridCol w:w="1222"/>
        <w:gridCol w:w="1142"/>
        <w:gridCol w:w="899"/>
        <w:gridCol w:w="757"/>
        <w:gridCol w:w="676"/>
        <w:gridCol w:w="998"/>
        <w:gridCol w:w="1136"/>
      </w:tblGrid>
      <w:tr w:rsidR="007809CC" w:rsidRPr="001251A9" w14:paraId="2F1655C6" w14:textId="77777777" w:rsidTr="00940F16">
        <w:tc>
          <w:tcPr>
            <w:tcW w:w="297" w:type="pct"/>
            <w:tcBorders>
              <w:top w:val="single" w:sz="4" w:space="0" w:color="auto"/>
              <w:left w:val="single" w:sz="4" w:space="0" w:color="auto"/>
              <w:bottom w:val="single" w:sz="4" w:space="0" w:color="auto"/>
              <w:right w:val="single" w:sz="4" w:space="0" w:color="auto"/>
            </w:tcBorders>
            <w:vAlign w:val="center"/>
            <w:hideMark/>
          </w:tcPr>
          <w:p w14:paraId="6B601F13" w14:textId="77777777" w:rsidR="007809CC" w:rsidRPr="00E44EB9" w:rsidRDefault="007809CC">
            <w:pPr>
              <w:pStyle w:val="NoSpacing"/>
              <w:jc w:val="center"/>
              <w:rPr>
                <w:b/>
                <w:sz w:val="16"/>
                <w:szCs w:val="16"/>
                <w:lang w:val="hu-HU"/>
              </w:rPr>
            </w:pPr>
            <w:r w:rsidRPr="00E44EB9">
              <w:rPr>
                <w:b/>
                <w:bCs/>
                <w:sz w:val="16"/>
                <w:szCs w:val="16"/>
                <w:lang w:val="hu-HU"/>
              </w:rPr>
              <w:t>Pr.</w:t>
            </w:r>
          </w:p>
        </w:tc>
        <w:tc>
          <w:tcPr>
            <w:tcW w:w="420" w:type="pct"/>
            <w:tcBorders>
              <w:top w:val="single" w:sz="4" w:space="0" w:color="auto"/>
              <w:left w:val="single" w:sz="4" w:space="0" w:color="auto"/>
              <w:bottom w:val="single" w:sz="4" w:space="0" w:color="auto"/>
              <w:right w:val="single" w:sz="4" w:space="0" w:color="auto"/>
            </w:tcBorders>
            <w:vAlign w:val="center"/>
            <w:hideMark/>
          </w:tcPr>
          <w:p w14:paraId="619507F2" w14:textId="77777777" w:rsidR="007809CC" w:rsidRPr="009F2F96" w:rsidRDefault="007809CC">
            <w:pPr>
              <w:pStyle w:val="NoSpacing"/>
              <w:jc w:val="center"/>
              <w:rPr>
                <w:b/>
                <w:sz w:val="16"/>
                <w:szCs w:val="16"/>
                <w:lang w:val="hu-HU"/>
              </w:rPr>
            </w:pPr>
            <w:r w:rsidRPr="009F2F96">
              <w:rPr>
                <w:b/>
                <w:bCs/>
                <w:sz w:val="16"/>
                <w:szCs w:val="16"/>
                <w:lang w:val="hu-HU"/>
              </w:rPr>
              <w:t>Egyedi célkitűzés</w:t>
            </w:r>
          </w:p>
        </w:tc>
        <w:tc>
          <w:tcPr>
            <w:tcW w:w="532" w:type="pct"/>
            <w:tcBorders>
              <w:top w:val="single" w:sz="4" w:space="0" w:color="auto"/>
              <w:left w:val="single" w:sz="4" w:space="0" w:color="auto"/>
              <w:bottom w:val="single" w:sz="4" w:space="0" w:color="auto"/>
              <w:right w:val="single" w:sz="4" w:space="0" w:color="auto"/>
            </w:tcBorders>
            <w:vAlign w:val="center"/>
            <w:hideMark/>
          </w:tcPr>
          <w:p w14:paraId="2D5ECC6C" w14:textId="77777777" w:rsidR="007809CC" w:rsidRPr="00F86278" w:rsidRDefault="007809CC">
            <w:pPr>
              <w:pStyle w:val="NoSpacing"/>
              <w:jc w:val="center"/>
              <w:rPr>
                <w:b/>
                <w:sz w:val="16"/>
                <w:szCs w:val="16"/>
                <w:lang w:val="hu-HU"/>
              </w:rPr>
            </w:pPr>
            <w:r w:rsidRPr="003B3977">
              <w:rPr>
                <w:b/>
                <w:bCs/>
                <w:sz w:val="16"/>
                <w:szCs w:val="16"/>
                <w:lang w:val="hu-HU"/>
              </w:rPr>
              <w:t>Azon</w:t>
            </w:r>
            <w:r w:rsidRPr="00F86278">
              <w:rPr>
                <w:b/>
                <w:bCs/>
                <w:sz w:val="16"/>
                <w:szCs w:val="16"/>
                <w:lang w:val="hu-HU"/>
              </w:rPr>
              <w:t>osító</w:t>
            </w:r>
          </w:p>
        </w:tc>
        <w:tc>
          <w:tcPr>
            <w:tcW w:w="1098" w:type="pct"/>
            <w:tcBorders>
              <w:top w:val="single" w:sz="4" w:space="0" w:color="auto"/>
              <w:left w:val="single" w:sz="4" w:space="0" w:color="auto"/>
              <w:bottom w:val="single" w:sz="4" w:space="0" w:color="auto"/>
              <w:right w:val="single" w:sz="4" w:space="0" w:color="auto"/>
            </w:tcBorders>
            <w:vAlign w:val="center"/>
            <w:hideMark/>
          </w:tcPr>
          <w:p w14:paraId="28D5083A" w14:textId="77777777" w:rsidR="007809CC" w:rsidRPr="001251A9" w:rsidRDefault="007809CC">
            <w:pPr>
              <w:pStyle w:val="NoSpacing"/>
              <w:jc w:val="center"/>
              <w:rPr>
                <w:b/>
                <w:sz w:val="16"/>
                <w:szCs w:val="16"/>
                <w:lang w:val="hu-HU"/>
              </w:rPr>
            </w:pPr>
            <w:r w:rsidRPr="001251A9">
              <w:rPr>
                <w:b/>
                <w:bCs/>
                <w:sz w:val="16"/>
                <w:szCs w:val="16"/>
                <w:lang w:val="hu-HU"/>
              </w:rPr>
              <w:t>Mutató</w:t>
            </w:r>
          </w:p>
        </w:tc>
        <w:tc>
          <w:tcPr>
            <w:tcW w:w="441" w:type="pct"/>
            <w:tcBorders>
              <w:top w:val="single" w:sz="4" w:space="0" w:color="auto"/>
              <w:left w:val="single" w:sz="4" w:space="0" w:color="auto"/>
              <w:bottom w:val="single" w:sz="4" w:space="0" w:color="auto"/>
              <w:right w:val="single" w:sz="4" w:space="0" w:color="auto"/>
            </w:tcBorders>
            <w:vAlign w:val="center"/>
            <w:hideMark/>
          </w:tcPr>
          <w:p w14:paraId="0FA96D5E" w14:textId="77777777" w:rsidR="007809CC" w:rsidRPr="001251A9" w:rsidRDefault="007809CC">
            <w:pPr>
              <w:pStyle w:val="NoSpacing"/>
              <w:jc w:val="center"/>
              <w:rPr>
                <w:b/>
                <w:sz w:val="16"/>
                <w:szCs w:val="16"/>
                <w:lang w:val="hu-HU"/>
              </w:rPr>
            </w:pPr>
            <w:r w:rsidRPr="001251A9">
              <w:rPr>
                <w:b/>
                <w:bCs/>
                <w:sz w:val="16"/>
                <w:szCs w:val="16"/>
                <w:lang w:val="hu-HU"/>
              </w:rPr>
              <w:t>Mértékegység</w:t>
            </w:r>
          </w:p>
        </w:tc>
        <w:tc>
          <w:tcPr>
            <w:tcW w:w="441" w:type="pct"/>
            <w:tcBorders>
              <w:top w:val="single" w:sz="4" w:space="0" w:color="auto"/>
              <w:left w:val="single" w:sz="4" w:space="0" w:color="auto"/>
              <w:bottom w:val="single" w:sz="4" w:space="0" w:color="auto"/>
              <w:right w:val="single" w:sz="4" w:space="0" w:color="auto"/>
            </w:tcBorders>
            <w:vAlign w:val="center"/>
            <w:hideMark/>
          </w:tcPr>
          <w:p w14:paraId="71D56FE2" w14:textId="77777777" w:rsidR="007809CC" w:rsidRPr="001251A9" w:rsidRDefault="007809CC">
            <w:pPr>
              <w:pStyle w:val="NoSpacing"/>
              <w:jc w:val="center"/>
              <w:rPr>
                <w:b/>
                <w:sz w:val="16"/>
                <w:szCs w:val="16"/>
                <w:lang w:val="hu-HU"/>
              </w:rPr>
            </w:pPr>
            <w:r w:rsidRPr="001251A9">
              <w:rPr>
                <w:b/>
                <w:bCs/>
                <w:sz w:val="16"/>
                <w:szCs w:val="16"/>
                <w:lang w:val="hu-HU"/>
              </w:rPr>
              <w:t>Kiindulási érték</w:t>
            </w:r>
          </w:p>
        </w:tc>
        <w:tc>
          <w:tcPr>
            <w:tcW w:w="450" w:type="pct"/>
            <w:tcBorders>
              <w:top w:val="single" w:sz="4" w:space="0" w:color="auto"/>
              <w:left w:val="single" w:sz="4" w:space="0" w:color="auto"/>
              <w:bottom w:val="single" w:sz="4" w:space="0" w:color="auto"/>
              <w:right w:val="single" w:sz="4" w:space="0" w:color="auto"/>
            </w:tcBorders>
            <w:vAlign w:val="center"/>
            <w:hideMark/>
          </w:tcPr>
          <w:p w14:paraId="24322EE8" w14:textId="77777777" w:rsidR="007809CC" w:rsidRPr="001251A9" w:rsidRDefault="007809CC">
            <w:pPr>
              <w:pStyle w:val="NoSpacing"/>
              <w:jc w:val="center"/>
              <w:rPr>
                <w:b/>
                <w:sz w:val="16"/>
                <w:szCs w:val="16"/>
                <w:lang w:val="hu-HU"/>
              </w:rPr>
            </w:pPr>
            <w:r w:rsidRPr="001251A9">
              <w:rPr>
                <w:b/>
                <w:bCs/>
                <w:sz w:val="16"/>
                <w:szCs w:val="16"/>
                <w:lang w:val="hu-HU"/>
              </w:rPr>
              <w:t>Tárgyév</w:t>
            </w:r>
          </w:p>
        </w:tc>
        <w:tc>
          <w:tcPr>
            <w:tcW w:w="441" w:type="pct"/>
            <w:tcBorders>
              <w:top w:val="single" w:sz="4" w:space="0" w:color="auto"/>
              <w:left w:val="single" w:sz="4" w:space="0" w:color="auto"/>
              <w:bottom w:val="single" w:sz="4" w:space="0" w:color="auto"/>
              <w:right w:val="single" w:sz="4" w:space="0" w:color="auto"/>
            </w:tcBorders>
            <w:vAlign w:val="center"/>
            <w:hideMark/>
          </w:tcPr>
          <w:p w14:paraId="343E5339" w14:textId="77777777" w:rsidR="007809CC" w:rsidRPr="001251A9" w:rsidRDefault="007809CC">
            <w:pPr>
              <w:pStyle w:val="NoSpacing"/>
              <w:jc w:val="center"/>
              <w:rPr>
                <w:b/>
                <w:sz w:val="16"/>
                <w:szCs w:val="16"/>
                <w:lang w:val="hu-HU"/>
              </w:rPr>
            </w:pPr>
            <w:r w:rsidRPr="001251A9">
              <w:rPr>
                <w:b/>
                <w:bCs/>
                <w:sz w:val="16"/>
                <w:szCs w:val="16"/>
                <w:lang w:val="hu-HU"/>
              </w:rPr>
              <w:t>Végső cél (2029)</w:t>
            </w:r>
          </w:p>
        </w:tc>
        <w:tc>
          <w:tcPr>
            <w:tcW w:w="441" w:type="pct"/>
            <w:tcBorders>
              <w:top w:val="single" w:sz="4" w:space="0" w:color="auto"/>
              <w:left w:val="single" w:sz="4" w:space="0" w:color="auto"/>
              <w:bottom w:val="single" w:sz="4" w:space="0" w:color="auto"/>
              <w:right w:val="single" w:sz="4" w:space="0" w:color="auto"/>
            </w:tcBorders>
            <w:vAlign w:val="center"/>
            <w:hideMark/>
          </w:tcPr>
          <w:p w14:paraId="560B7C7C" w14:textId="77777777" w:rsidR="007809CC" w:rsidRPr="001251A9" w:rsidRDefault="007809CC">
            <w:pPr>
              <w:pStyle w:val="NoSpacing"/>
              <w:jc w:val="center"/>
              <w:rPr>
                <w:b/>
                <w:sz w:val="16"/>
                <w:szCs w:val="16"/>
                <w:lang w:val="hu-HU"/>
              </w:rPr>
            </w:pPr>
            <w:r w:rsidRPr="001251A9">
              <w:rPr>
                <w:b/>
                <w:bCs/>
                <w:sz w:val="16"/>
                <w:szCs w:val="16"/>
                <w:lang w:val="hu-HU"/>
              </w:rPr>
              <w:t>Adatforrás</w:t>
            </w:r>
          </w:p>
        </w:tc>
        <w:tc>
          <w:tcPr>
            <w:tcW w:w="439" w:type="pct"/>
            <w:tcBorders>
              <w:top w:val="single" w:sz="4" w:space="0" w:color="auto"/>
              <w:left w:val="single" w:sz="4" w:space="0" w:color="auto"/>
              <w:bottom w:val="single" w:sz="4" w:space="0" w:color="auto"/>
              <w:right w:val="single" w:sz="4" w:space="0" w:color="auto"/>
            </w:tcBorders>
            <w:vAlign w:val="center"/>
            <w:hideMark/>
          </w:tcPr>
          <w:p w14:paraId="11B38587" w14:textId="77777777" w:rsidR="007809CC" w:rsidRPr="001251A9" w:rsidRDefault="007809CC">
            <w:pPr>
              <w:pStyle w:val="NoSpacing"/>
              <w:jc w:val="center"/>
              <w:rPr>
                <w:b/>
                <w:sz w:val="16"/>
                <w:szCs w:val="16"/>
                <w:lang w:val="hu-HU"/>
              </w:rPr>
            </w:pPr>
            <w:r w:rsidRPr="001251A9">
              <w:rPr>
                <w:b/>
                <w:bCs/>
                <w:sz w:val="16"/>
                <w:szCs w:val="16"/>
                <w:lang w:val="hu-HU"/>
              </w:rPr>
              <w:t>Megjegyzések</w:t>
            </w:r>
          </w:p>
        </w:tc>
      </w:tr>
      <w:tr w:rsidR="00940F16" w:rsidRPr="001251A9" w14:paraId="40D6BA67" w14:textId="77777777" w:rsidTr="00940F16">
        <w:tc>
          <w:tcPr>
            <w:tcW w:w="297" w:type="pct"/>
            <w:tcBorders>
              <w:top w:val="single" w:sz="4" w:space="0" w:color="auto"/>
              <w:left w:val="single" w:sz="4" w:space="0" w:color="auto"/>
              <w:bottom w:val="single" w:sz="4" w:space="0" w:color="auto"/>
              <w:right w:val="single" w:sz="4" w:space="0" w:color="auto"/>
            </w:tcBorders>
            <w:vAlign w:val="center"/>
            <w:hideMark/>
          </w:tcPr>
          <w:p w14:paraId="4C21896A" w14:textId="4F6EB915" w:rsidR="00940F16" w:rsidRPr="00B1037F" w:rsidRDefault="00940F16" w:rsidP="00940F16">
            <w:pPr>
              <w:pStyle w:val="NoSpacing"/>
              <w:jc w:val="center"/>
              <w:rPr>
                <w:sz w:val="16"/>
                <w:szCs w:val="16"/>
                <w:lang w:val="hu-HU"/>
              </w:rPr>
            </w:pPr>
            <w:r w:rsidRPr="001251A9">
              <w:rPr>
                <w:sz w:val="16"/>
                <w:szCs w:val="16"/>
                <w:lang w:val="hu-HU"/>
              </w:rPr>
              <w:t>PA2</w:t>
            </w:r>
          </w:p>
        </w:tc>
        <w:tc>
          <w:tcPr>
            <w:tcW w:w="420" w:type="pct"/>
            <w:tcBorders>
              <w:top w:val="single" w:sz="4" w:space="0" w:color="auto"/>
              <w:left w:val="single" w:sz="4" w:space="0" w:color="auto"/>
              <w:bottom w:val="single" w:sz="4" w:space="0" w:color="auto"/>
              <w:right w:val="single" w:sz="4" w:space="0" w:color="auto"/>
            </w:tcBorders>
            <w:vAlign w:val="center"/>
            <w:hideMark/>
          </w:tcPr>
          <w:p w14:paraId="3DA19654" w14:textId="72D6D691" w:rsidR="00940F16" w:rsidRPr="00605FA2" w:rsidRDefault="00940F16" w:rsidP="00940F16">
            <w:pPr>
              <w:pStyle w:val="NoSpacing"/>
              <w:jc w:val="center"/>
              <w:rPr>
                <w:sz w:val="16"/>
                <w:szCs w:val="16"/>
                <w:lang w:val="hu-HU"/>
              </w:rPr>
            </w:pPr>
            <w:r w:rsidRPr="00605FA2">
              <w:rPr>
                <w:sz w:val="16"/>
                <w:szCs w:val="16"/>
                <w:lang w:val="hu-HU"/>
              </w:rPr>
              <w:t>PO4-SO(V)</w:t>
            </w:r>
          </w:p>
        </w:tc>
        <w:tc>
          <w:tcPr>
            <w:tcW w:w="532" w:type="pct"/>
            <w:tcBorders>
              <w:top w:val="single" w:sz="4" w:space="0" w:color="auto"/>
              <w:left w:val="single" w:sz="4" w:space="0" w:color="auto"/>
              <w:bottom w:val="single" w:sz="4" w:space="0" w:color="auto"/>
              <w:right w:val="single" w:sz="4" w:space="0" w:color="auto"/>
            </w:tcBorders>
            <w:vAlign w:val="center"/>
            <w:hideMark/>
          </w:tcPr>
          <w:p w14:paraId="7B10E0CA" w14:textId="0B9629A2" w:rsidR="00940F16" w:rsidRPr="00E44EB9" w:rsidRDefault="00940F16" w:rsidP="00940F16">
            <w:pPr>
              <w:pStyle w:val="NoSpacing"/>
              <w:jc w:val="center"/>
              <w:rPr>
                <w:sz w:val="16"/>
                <w:szCs w:val="16"/>
                <w:lang w:val="hu-HU"/>
              </w:rPr>
            </w:pPr>
            <w:r w:rsidRPr="00E44EB9">
              <w:rPr>
                <w:sz w:val="16"/>
                <w:szCs w:val="16"/>
                <w:lang w:val="hu-HU"/>
              </w:rPr>
              <w:t>RCR84</w:t>
            </w:r>
          </w:p>
        </w:tc>
        <w:tc>
          <w:tcPr>
            <w:tcW w:w="1098" w:type="pct"/>
            <w:tcBorders>
              <w:top w:val="single" w:sz="4" w:space="0" w:color="auto"/>
              <w:left w:val="single" w:sz="4" w:space="0" w:color="auto"/>
              <w:bottom w:val="single" w:sz="4" w:space="0" w:color="auto"/>
              <w:right w:val="single" w:sz="4" w:space="0" w:color="auto"/>
            </w:tcBorders>
            <w:vAlign w:val="center"/>
            <w:hideMark/>
          </w:tcPr>
          <w:p w14:paraId="518CA223" w14:textId="7273206F" w:rsidR="00940F16" w:rsidRPr="00B03724" w:rsidRDefault="009F2F96" w:rsidP="00940F16">
            <w:pPr>
              <w:pStyle w:val="NoSpacing"/>
              <w:rPr>
                <w:sz w:val="16"/>
                <w:szCs w:val="16"/>
                <w:lang w:val="hu-HU"/>
              </w:rPr>
            </w:pPr>
            <w:r w:rsidRPr="007F219D">
              <w:rPr>
                <w:sz w:val="16"/>
                <w:szCs w:val="16"/>
                <w:lang w:val="hu-HU"/>
              </w:rPr>
              <w:t>Határon átnyúló együttműködést folytató szervezetek száma a projekt befejezését követően</w:t>
            </w:r>
          </w:p>
        </w:tc>
        <w:tc>
          <w:tcPr>
            <w:tcW w:w="441" w:type="pct"/>
            <w:tcBorders>
              <w:top w:val="single" w:sz="4" w:space="0" w:color="auto"/>
              <w:left w:val="single" w:sz="4" w:space="0" w:color="auto"/>
              <w:bottom w:val="single" w:sz="4" w:space="0" w:color="auto"/>
              <w:right w:val="single" w:sz="4" w:space="0" w:color="auto"/>
            </w:tcBorders>
            <w:vAlign w:val="center"/>
          </w:tcPr>
          <w:p w14:paraId="1B350331" w14:textId="14FE5498" w:rsidR="00940F16" w:rsidRPr="00B03724" w:rsidRDefault="00940F16" w:rsidP="00940F16">
            <w:pPr>
              <w:pStyle w:val="NoSpacing"/>
              <w:jc w:val="center"/>
              <w:rPr>
                <w:sz w:val="16"/>
                <w:szCs w:val="16"/>
                <w:lang w:val="hu-HU"/>
              </w:rPr>
            </w:pPr>
            <w:r w:rsidRPr="00B03724">
              <w:rPr>
                <w:sz w:val="16"/>
                <w:szCs w:val="16"/>
                <w:lang w:val="hu-HU"/>
              </w:rPr>
              <w:t>szervezet</w:t>
            </w:r>
          </w:p>
        </w:tc>
        <w:tc>
          <w:tcPr>
            <w:tcW w:w="441" w:type="pct"/>
            <w:tcBorders>
              <w:top w:val="single" w:sz="4" w:space="0" w:color="auto"/>
              <w:left w:val="single" w:sz="4" w:space="0" w:color="auto"/>
              <w:bottom w:val="single" w:sz="4" w:space="0" w:color="auto"/>
              <w:right w:val="single" w:sz="4" w:space="0" w:color="auto"/>
            </w:tcBorders>
            <w:vAlign w:val="center"/>
          </w:tcPr>
          <w:p w14:paraId="5BC8268C" w14:textId="7603C901" w:rsidR="00940F16" w:rsidRPr="009F2F96" w:rsidRDefault="00940F16" w:rsidP="00940F16">
            <w:pPr>
              <w:pStyle w:val="NoSpacing"/>
              <w:jc w:val="center"/>
              <w:rPr>
                <w:sz w:val="16"/>
                <w:szCs w:val="16"/>
                <w:lang w:val="hu-HU"/>
              </w:rPr>
            </w:pPr>
            <w:r w:rsidRPr="009F2F96">
              <w:rPr>
                <w:sz w:val="16"/>
                <w:szCs w:val="16"/>
                <w:lang w:val="hu-HU"/>
              </w:rPr>
              <w:t>0</w:t>
            </w:r>
          </w:p>
        </w:tc>
        <w:tc>
          <w:tcPr>
            <w:tcW w:w="450" w:type="pct"/>
            <w:tcBorders>
              <w:top w:val="single" w:sz="4" w:space="0" w:color="auto"/>
              <w:left w:val="single" w:sz="4" w:space="0" w:color="auto"/>
              <w:bottom w:val="single" w:sz="4" w:space="0" w:color="auto"/>
              <w:right w:val="single" w:sz="4" w:space="0" w:color="auto"/>
            </w:tcBorders>
            <w:vAlign w:val="center"/>
          </w:tcPr>
          <w:p w14:paraId="287BA818" w14:textId="0A431398" w:rsidR="00940F16" w:rsidRPr="003B3977" w:rsidRDefault="00940F16" w:rsidP="00940F16">
            <w:pPr>
              <w:pStyle w:val="NoSpacing"/>
              <w:jc w:val="center"/>
              <w:rPr>
                <w:sz w:val="16"/>
                <w:szCs w:val="16"/>
                <w:lang w:val="hu-HU"/>
              </w:rPr>
            </w:pPr>
            <w:r w:rsidRPr="003B3977">
              <w:rPr>
                <w:sz w:val="16"/>
                <w:szCs w:val="16"/>
                <w:lang w:val="hu-HU"/>
              </w:rPr>
              <w:t>2021</w:t>
            </w:r>
          </w:p>
        </w:tc>
        <w:tc>
          <w:tcPr>
            <w:tcW w:w="441" w:type="pct"/>
            <w:tcBorders>
              <w:top w:val="single" w:sz="4" w:space="0" w:color="auto"/>
              <w:left w:val="single" w:sz="4" w:space="0" w:color="auto"/>
              <w:bottom w:val="single" w:sz="4" w:space="0" w:color="auto"/>
              <w:right w:val="single" w:sz="4" w:space="0" w:color="auto"/>
            </w:tcBorders>
            <w:vAlign w:val="center"/>
          </w:tcPr>
          <w:p w14:paraId="2AEC7564" w14:textId="4A5354CE" w:rsidR="00940F16" w:rsidRPr="001251A9" w:rsidRDefault="00940F16" w:rsidP="00940F16">
            <w:pPr>
              <w:pStyle w:val="NoSpacing"/>
              <w:jc w:val="center"/>
              <w:rPr>
                <w:sz w:val="16"/>
                <w:szCs w:val="16"/>
                <w:lang w:val="hu-HU"/>
              </w:rPr>
            </w:pPr>
            <w:r w:rsidRPr="001251A9">
              <w:rPr>
                <w:sz w:val="16"/>
                <w:szCs w:val="16"/>
                <w:lang w:val="hu-HU"/>
              </w:rPr>
              <w:t>28</w:t>
            </w:r>
          </w:p>
        </w:tc>
        <w:tc>
          <w:tcPr>
            <w:tcW w:w="441" w:type="pct"/>
            <w:tcBorders>
              <w:top w:val="single" w:sz="4" w:space="0" w:color="auto"/>
              <w:left w:val="single" w:sz="4" w:space="0" w:color="auto"/>
              <w:bottom w:val="single" w:sz="4" w:space="0" w:color="auto"/>
              <w:right w:val="single" w:sz="4" w:space="0" w:color="auto"/>
            </w:tcBorders>
            <w:vAlign w:val="center"/>
          </w:tcPr>
          <w:p w14:paraId="4C603A8B" w14:textId="108B125A" w:rsidR="00940F16" w:rsidRPr="001251A9" w:rsidRDefault="00CD0262" w:rsidP="00940F16">
            <w:pPr>
              <w:pStyle w:val="NoSpacing"/>
              <w:jc w:val="center"/>
              <w:rPr>
                <w:sz w:val="16"/>
                <w:szCs w:val="16"/>
                <w:lang w:val="hu-HU"/>
              </w:rPr>
            </w:pPr>
            <w:r>
              <w:rPr>
                <w:sz w:val="18"/>
                <w:lang w:val="hu-HU"/>
              </w:rPr>
              <w:t>IH monitoring rendszer</w:t>
            </w:r>
          </w:p>
        </w:tc>
        <w:tc>
          <w:tcPr>
            <w:tcW w:w="439" w:type="pct"/>
            <w:tcBorders>
              <w:top w:val="single" w:sz="4" w:space="0" w:color="auto"/>
              <w:left w:val="single" w:sz="4" w:space="0" w:color="auto"/>
              <w:bottom w:val="single" w:sz="4" w:space="0" w:color="auto"/>
              <w:right w:val="single" w:sz="4" w:space="0" w:color="auto"/>
            </w:tcBorders>
            <w:vAlign w:val="center"/>
          </w:tcPr>
          <w:p w14:paraId="22B2CFB3" w14:textId="06EB8671" w:rsidR="00940F16" w:rsidRPr="001251A9" w:rsidRDefault="00940F16" w:rsidP="00940F16">
            <w:pPr>
              <w:pStyle w:val="NoSpacing"/>
              <w:jc w:val="center"/>
              <w:rPr>
                <w:sz w:val="16"/>
                <w:szCs w:val="16"/>
                <w:lang w:val="hu-HU"/>
              </w:rPr>
            </w:pPr>
            <w:r w:rsidRPr="001251A9">
              <w:rPr>
                <w:sz w:val="16"/>
                <w:szCs w:val="16"/>
                <w:lang w:val="hu-HU"/>
              </w:rPr>
              <w:t>-</w:t>
            </w:r>
          </w:p>
        </w:tc>
      </w:tr>
    </w:tbl>
    <w:p w14:paraId="455CED40" w14:textId="77777777" w:rsidR="00AF1A24" w:rsidRDefault="00AF1A24">
      <w:pPr>
        <w:spacing w:after="0" w:line="240" w:lineRule="auto"/>
        <w:rPr>
          <w:rFonts w:eastAsia="Cambria" w:cs="Cambria"/>
          <w:b/>
          <w:bCs/>
          <w:w w:val="99"/>
          <w:szCs w:val="20"/>
          <w:lang w:val="hu-HU"/>
        </w:rPr>
      </w:pPr>
      <w:r>
        <w:br w:type="page"/>
      </w:r>
    </w:p>
    <w:p w14:paraId="47D75B76" w14:textId="314529AF" w:rsidR="00AD6CA4" w:rsidRPr="00B1037F" w:rsidRDefault="00AD6CA4" w:rsidP="003060EB">
      <w:pPr>
        <w:pStyle w:val="Heading3"/>
        <w:numPr>
          <w:ilvl w:val="2"/>
          <w:numId w:val="36"/>
        </w:numPr>
      </w:pPr>
      <w:r w:rsidRPr="00B1037F">
        <w:lastRenderedPageBreak/>
        <w:t>Fő célcsoportok</w:t>
      </w:r>
    </w:p>
    <w:p w14:paraId="46F74079" w14:textId="77777777" w:rsidR="00AD6CA4" w:rsidRPr="00E44EB9" w:rsidRDefault="00AD6CA4" w:rsidP="00702396">
      <w:pPr>
        <w:spacing w:after="0"/>
        <w:rPr>
          <w:lang w:val="hu-HU"/>
        </w:rPr>
      </w:pPr>
      <w:r w:rsidRPr="00E44EB9">
        <w:rPr>
          <w:lang w:val="hu-HU"/>
        </w:rPr>
        <w:t>Az egyedi célkitűzés fő célcsoportjai a programterület következő érdekelt felei:</w:t>
      </w:r>
    </w:p>
    <w:p w14:paraId="127A50A7" w14:textId="3F173A75" w:rsidR="00AD6CA4" w:rsidRPr="009F2F96" w:rsidRDefault="00AD6CA4" w:rsidP="00940F16">
      <w:pPr>
        <w:pStyle w:val="felsorols1"/>
        <w:rPr>
          <w:rFonts w:eastAsia="Cambria" w:cs="Cambria"/>
          <w:b/>
          <w:w w:val="99"/>
          <w:szCs w:val="20"/>
          <w:lang w:val="hu-HU"/>
        </w:rPr>
      </w:pPr>
      <w:r w:rsidRPr="009F2F96">
        <w:rPr>
          <w:lang w:val="hu-HU"/>
        </w:rPr>
        <w:t>a határrégió lakossága;</w:t>
      </w:r>
    </w:p>
    <w:p w14:paraId="0EC6D2C6" w14:textId="77777777" w:rsidR="00AD6CA4" w:rsidRPr="00F86278" w:rsidRDefault="00AD6CA4" w:rsidP="00940F16">
      <w:pPr>
        <w:pStyle w:val="felsorols1"/>
        <w:rPr>
          <w:rFonts w:eastAsia="Cambria" w:cs="Cambria"/>
          <w:b/>
          <w:w w:val="99"/>
          <w:szCs w:val="20"/>
          <w:lang w:val="hu-HU"/>
        </w:rPr>
      </w:pPr>
      <w:r w:rsidRPr="003B3977">
        <w:rPr>
          <w:lang w:val="hu-HU"/>
        </w:rPr>
        <w:t>fogyatékossággal élő emberek;</w:t>
      </w:r>
    </w:p>
    <w:p w14:paraId="7C90B5B1" w14:textId="77777777" w:rsidR="00AD6CA4" w:rsidRPr="001251A9" w:rsidRDefault="00AD6CA4" w:rsidP="00940F16">
      <w:pPr>
        <w:pStyle w:val="felsorols1"/>
        <w:rPr>
          <w:rFonts w:eastAsia="Cambria" w:cs="Cambria"/>
          <w:b/>
          <w:w w:val="99"/>
          <w:szCs w:val="20"/>
          <w:lang w:val="hu-HU"/>
        </w:rPr>
      </w:pPr>
      <w:r w:rsidRPr="001251A9">
        <w:rPr>
          <w:lang w:val="hu-HU"/>
        </w:rPr>
        <w:t>mentális problémákkal küzdő emberek; és</w:t>
      </w:r>
    </w:p>
    <w:p w14:paraId="5697373E" w14:textId="2F17D2CD" w:rsidR="00AD6CA4" w:rsidRPr="001251A9" w:rsidRDefault="00AD6CA4" w:rsidP="00940F16">
      <w:pPr>
        <w:pStyle w:val="felsorols1"/>
        <w:rPr>
          <w:lang w:val="hu-HU"/>
        </w:rPr>
      </w:pPr>
      <w:r w:rsidRPr="001251A9">
        <w:rPr>
          <w:lang w:val="hu-HU"/>
        </w:rPr>
        <w:t>idősek.</w:t>
      </w:r>
    </w:p>
    <w:p w14:paraId="78EE01DC" w14:textId="77777777" w:rsidR="00F021AD" w:rsidRPr="001251A9" w:rsidRDefault="00F021AD" w:rsidP="00940F16">
      <w:pPr>
        <w:pStyle w:val="Sorkizrt2"/>
      </w:pPr>
      <w:r w:rsidRPr="001251A9">
        <w:t>A pályázatok várhatóan a következő típusú kedvezményezettek körében kerülnek megvalósításra (nem teljes felsorolás):</w:t>
      </w:r>
    </w:p>
    <w:p w14:paraId="5B782416" w14:textId="10AFA9C7" w:rsidR="00F021AD" w:rsidRPr="001251A9" w:rsidRDefault="00940F16" w:rsidP="00940F16">
      <w:pPr>
        <w:pStyle w:val="felsorols1"/>
        <w:rPr>
          <w:lang w:val="hu-HU"/>
        </w:rPr>
      </w:pPr>
      <w:r w:rsidRPr="001251A9">
        <w:rPr>
          <w:lang w:val="hu-HU"/>
        </w:rPr>
        <w:t>civil szervezetek</w:t>
      </w:r>
    </w:p>
    <w:p w14:paraId="2B0D3616" w14:textId="2D2A754A" w:rsidR="00F021AD" w:rsidRPr="001251A9" w:rsidRDefault="00940F16" w:rsidP="00940F16">
      <w:pPr>
        <w:pStyle w:val="felsorols1"/>
        <w:rPr>
          <w:lang w:val="hu-HU"/>
        </w:rPr>
      </w:pPr>
      <w:r w:rsidRPr="001251A9">
        <w:rPr>
          <w:lang w:val="hu-HU"/>
        </w:rPr>
        <w:t>helyi és területi önkormányzatok, költségvetési szervezeteik</w:t>
      </w:r>
    </w:p>
    <w:p w14:paraId="34E0B885" w14:textId="1529D1D2" w:rsidR="00F021AD" w:rsidRPr="001251A9" w:rsidRDefault="00940F16" w:rsidP="00940F16">
      <w:pPr>
        <w:pStyle w:val="felsorols1"/>
        <w:rPr>
          <w:lang w:val="hu-HU"/>
        </w:rPr>
      </w:pPr>
      <w:r w:rsidRPr="001251A9">
        <w:rPr>
          <w:lang w:val="hu-HU"/>
        </w:rPr>
        <w:t>közintézmények és állami hatóságok</w:t>
      </w:r>
    </w:p>
    <w:p w14:paraId="2C138795" w14:textId="7560A15F" w:rsidR="00F021AD" w:rsidRPr="001251A9" w:rsidRDefault="00940F16" w:rsidP="00940F16">
      <w:pPr>
        <w:pStyle w:val="felsorols1"/>
        <w:rPr>
          <w:lang w:val="hu-HU"/>
        </w:rPr>
      </w:pPr>
      <w:r w:rsidRPr="001251A9">
        <w:rPr>
          <w:lang w:val="hu-HU"/>
        </w:rPr>
        <w:t>egészségügyi intézmények</w:t>
      </w:r>
    </w:p>
    <w:p w14:paraId="04451AA0" w14:textId="1C4C11A7" w:rsidR="00F021AD" w:rsidRPr="001251A9" w:rsidRDefault="00940F16" w:rsidP="00940F16">
      <w:pPr>
        <w:pStyle w:val="felsorols1"/>
        <w:rPr>
          <w:lang w:val="hu-HU"/>
        </w:rPr>
      </w:pPr>
      <w:r w:rsidRPr="001251A9">
        <w:rPr>
          <w:lang w:val="hu-HU"/>
        </w:rPr>
        <w:t>kis- és középvállalkozások</w:t>
      </w:r>
    </w:p>
    <w:p w14:paraId="6A1B2824" w14:textId="3D853D3E" w:rsidR="00F021AD" w:rsidRPr="001251A9" w:rsidRDefault="00940F16" w:rsidP="00940F16">
      <w:pPr>
        <w:pStyle w:val="felsorols1"/>
        <w:rPr>
          <w:lang w:val="hu-HU"/>
        </w:rPr>
      </w:pPr>
      <w:r w:rsidRPr="001251A9">
        <w:rPr>
          <w:lang w:val="hu-HU"/>
        </w:rPr>
        <w:t>felsőoktatási intézmények és kutatóintézetek</w:t>
      </w:r>
    </w:p>
    <w:p w14:paraId="2EDFD9E0" w14:textId="0DECF70F" w:rsidR="00F021AD" w:rsidRPr="001251A9" w:rsidRDefault="00940F16" w:rsidP="00940F16">
      <w:pPr>
        <w:pStyle w:val="felsorols1"/>
        <w:rPr>
          <w:lang w:val="hu-HU"/>
        </w:rPr>
      </w:pPr>
      <w:r w:rsidRPr="001251A9">
        <w:rPr>
          <w:lang w:val="hu-HU"/>
        </w:rPr>
        <w:t>Európai Területi Társulások</w:t>
      </w:r>
    </w:p>
    <w:p w14:paraId="3FFED75E" w14:textId="6F9BDF0F" w:rsidR="00F021AD" w:rsidRPr="001251A9" w:rsidRDefault="00940F16" w:rsidP="00940F16">
      <w:pPr>
        <w:pStyle w:val="felsorols1"/>
        <w:rPr>
          <w:lang w:val="hu-HU"/>
        </w:rPr>
      </w:pPr>
      <w:r w:rsidRPr="001251A9">
        <w:rPr>
          <w:lang w:val="hu-HU"/>
        </w:rPr>
        <w:t>oktatási intézmények</w:t>
      </w:r>
    </w:p>
    <w:p w14:paraId="22B91A12" w14:textId="4D23A8C3" w:rsidR="00AD6CA4" w:rsidRPr="001251A9" w:rsidRDefault="00AD6CA4" w:rsidP="003060EB">
      <w:pPr>
        <w:pStyle w:val="Heading3"/>
      </w:pPr>
      <w:r w:rsidRPr="001251A9">
        <w:t>A célzott egyedi területek megjelölése, ideértve az integrált területi beruházás, a közösségvezérelt helyi fejlesztés és egyéb területi eszközök tervezett felhasználását</w:t>
      </w:r>
    </w:p>
    <w:p w14:paraId="6C0E29D0" w14:textId="2240D20A" w:rsidR="00702396" w:rsidRPr="001251A9" w:rsidRDefault="00702396" w:rsidP="00702396">
      <w:pPr>
        <w:rPr>
          <w:lang w:val="hu-HU"/>
        </w:rPr>
      </w:pPr>
      <w:r w:rsidRPr="001251A9">
        <w:rPr>
          <w:lang w:val="hu-HU"/>
        </w:rPr>
        <w:t>Nem releváns</w:t>
      </w:r>
    </w:p>
    <w:p w14:paraId="18EED77F" w14:textId="77777777" w:rsidR="00AD6CA4" w:rsidRPr="001251A9" w:rsidRDefault="00AD6CA4" w:rsidP="003060EB">
      <w:pPr>
        <w:pStyle w:val="Heading3"/>
      </w:pPr>
      <w:r w:rsidRPr="001251A9">
        <w:t>Pénzügyi eszközök tervezett felhasználása</w:t>
      </w:r>
    </w:p>
    <w:p w14:paraId="7C0B3E13" w14:textId="56F6ACA8" w:rsidR="00AD6CA4" w:rsidRPr="001251A9" w:rsidRDefault="00702396" w:rsidP="00702396">
      <w:pPr>
        <w:rPr>
          <w:lang w:val="hu-HU"/>
        </w:rPr>
      </w:pPr>
      <w:r w:rsidRPr="001251A9">
        <w:rPr>
          <w:lang w:val="hu-HU"/>
        </w:rPr>
        <w:t>Nem releváns</w:t>
      </w:r>
    </w:p>
    <w:p w14:paraId="56596360" w14:textId="77777777" w:rsidR="00AD6CA4" w:rsidRPr="001251A9" w:rsidRDefault="00AD6CA4" w:rsidP="003060EB">
      <w:pPr>
        <w:pStyle w:val="Heading3"/>
      </w:pPr>
      <w:r w:rsidRPr="001251A9">
        <w:t>Az uniós program forrásainak indikatív bontása beavatkozástípus szerint</w:t>
      </w:r>
    </w:p>
    <w:p w14:paraId="72EB4251" w14:textId="7D678840" w:rsidR="00940F16" w:rsidRPr="001251A9" w:rsidRDefault="00940F16" w:rsidP="00940F16">
      <w:pPr>
        <w:rPr>
          <w:lang w:val="hu-HU"/>
        </w:rPr>
      </w:pPr>
      <w:r w:rsidRPr="001251A9">
        <w:rPr>
          <w:lang w:val="hu-HU"/>
        </w:rPr>
        <w:t xml:space="preserve">1. dimenzió – beavatkozási terület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940F16" w:rsidRPr="001251A9" w14:paraId="440D2CBD" w14:textId="77777777" w:rsidTr="000F26C8">
        <w:tc>
          <w:tcPr>
            <w:tcW w:w="988" w:type="dxa"/>
            <w:vAlign w:val="center"/>
          </w:tcPr>
          <w:p w14:paraId="09D9726E" w14:textId="7DC6ABE7" w:rsidR="00940F16" w:rsidRPr="001251A9" w:rsidRDefault="00940F16" w:rsidP="00940F16">
            <w:pPr>
              <w:pStyle w:val="NoSpacing"/>
              <w:jc w:val="center"/>
              <w:rPr>
                <w:b/>
                <w:sz w:val="16"/>
                <w:lang w:val="hu-HU"/>
              </w:rPr>
            </w:pPr>
            <w:r w:rsidRPr="001251A9">
              <w:rPr>
                <w:b/>
                <w:sz w:val="16"/>
                <w:lang w:val="hu-HU"/>
              </w:rPr>
              <w:t>Prioritási tengely</w:t>
            </w:r>
          </w:p>
        </w:tc>
        <w:tc>
          <w:tcPr>
            <w:tcW w:w="850" w:type="dxa"/>
            <w:vAlign w:val="center"/>
          </w:tcPr>
          <w:p w14:paraId="76078ECB" w14:textId="106BD03C" w:rsidR="00940F16" w:rsidRPr="001251A9" w:rsidRDefault="00940F16" w:rsidP="00940F16">
            <w:pPr>
              <w:pStyle w:val="NoSpacing"/>
              <w:jc w:val="center"/>
              <w:rPr>
                <w:b/>
                <w:sz w:val="16"/>
                <w:lang w:val="hu-HU"/>
              </w:rPr>
            </w:pPr>
            <w:r w:rsidRPr="001251A9">
              <w:rPr>
                <w:b/>
                <w:sz w:val="16"/>
                <w:lang w:val="hu-HU"/>
              </w:rPr>
              <w:t>Forrás</w:t>
            </w:r>
          </w:p>
        </w:tc>
        <w:tc>
          <w:tcPr>
            <w:tcW w:w="1134" w:type="dxa"/>
            <w:vAlign w:val="center"/>
          </w:tcPr>
          <w:p w14:paraId="1AFE01BA" w14:textId="57D3C7D5" w:rsidR="00940F16" w:rsidRPr="001251A9" w:rsidRDefault="00940F16" w:rsidP="00940F16">
            <w:pPr>
              <w:pStyle w:val="NoSpacing"/>
              <w:jc w:val="center"/>
              <w:rPr>
                <w:b/>
                <w:sz w:val="16"/>
                <w:lang w:val="hu-HU"/>
              </w:rPr>
            </w:pPr>
            <w:r w:rsidRPr="001251A9">
              <w:rPr>
                <w:b/>
                <w:sz w:val="16"/>
                <w:lang w:val="hu-HU"/>
              </w:rPr>
              <w:t>Specifikus célkitűzés</w:t>
            </w:r>
          </w:p>
        </w:tc>
        <w:tc>
          <w:tcPr>
            <w:tcW w:w="4279" w:type="dxa"/>
            <w:vAlign w:val="center"/>
          </w:tcPr>
          <w:p w14:paraId="1D94F957" w14:textId="6A5588A8" w:rsidR="00940F16" w:rsidRPr="001251A9" w:rsidRDefault="00940F16" w:rsidP="00940F16">
            <w:pPr>
              <w:pStyle w:val="NoSpacing"/>
              <w:jc w:val="center"/>
              <w:rPr>
                <w:b/>
                <w:sz w:val="16"/>
                <w:lang w:val="hu-HU"/>
              </w:rPr>
            </w:pPr>
            <w:r w:rsidRPr="001251A9">
              <w:rPr>
                <w:b/>
                <w:sz w:val="16"/>
                <w:lang w:val="hu-HU"/>
              </w:rPr>
              <w:t>Kód</w:t>
            </w:r>
          </w:p>
        </w:tc>
        <w:tc>
          <w:tcPr>
            <w:tcW w:w="1813" w:type="dxa"/>
            <w:vAlign w:val="center"/>
          </w:tcPr>
          <w:p w14:paraId="772E3DFE" w14:textId="3AED4A98" w:rsidR="00940F16" w:rsidRPr="001251A9" w:rsidRDefault="00940F16" w:rsidP="00940F16">
            <w:pPr>
              <w:pStyle w:val="NoSpacing"/>
              <w:jc w:val="center"/>
              <w:rPr>
                <w:b/>
                <w:sz w:val="16"/>
                <w:lang w:val="hu-HU"/>
              </w:rPr>
            </w:pPr>
            <w:r w:rsidRPr="001251A9">
              <w:rPr>
                <w:b/>
                <w:sz w:val="16"/>
                <w:lang w:val="hu-HU"/>
              </w:rPr>
              <w:t>Összeg</w:t>
            </w:r>
            <w:r w:rsidRPr="001251A9">
              <w:rPr>
                <w:b/>
                <w:sz w:val="16"/>
                <w:lang w:val="hu-HU"/>
              </w:rPr>
              <w:br/>
              <w:t>(EUR)</w:t>
            </w:r>
          </w:p>
        </w:tc>
      </w:tr>
      <w:tr w:rsidR="00940F16" w:rsidRPr="001251A9" w14:paraId="6D715582" w14:textId="77777777" w:rsidTr="000F26C8">
        <w:tc>
          <w:tcPr>
            <w:tcW w:w="988" w:type="dxa"/>
            <w:vAlign w:val="center"/>
          </w:tcPr>
          <w:p w14:paraId="487A250D" w14:textId="1B6587C0" w:rsidR="00940F16" w:rsidRPr="00B1037F" w:rsidRDefault="00940F16" w:rsidP="00940F16">
            <w:pPr>
              <w:pStyle w:val="NoSpacing"/>
              <w:jc w:val="center"/>
              <w:rPr>
                <w:sz w:val="16"/>
                <w:lang w:val="hu-HU"/>
              </w:rPr>
            </w:pPr>
            <w:r w:rsidRPr="001251A9">
              <w:rPr>
                <w:sz w:val="16"/>
                <w:lang w:val="hu-HU"/>
              </w:rPr>
              <w:t>PT2</w:t>
            </w:r>
          </w:p>
        </w:tc>
        <w:tc>
          <w:tcPr>
            <w:tcW w:w="850" w:type="dxa"/>
            <w:vAlign w:val="center"/>
          </w:tcPr>
          <w:p w14:paraId="10EC4E20" w14:textId="77777777" w:rsidR="00940F16" w:rsidRPr="00605FA2" w:rsidRDefault="00940F16" w:rsidP="000F26C8">
            <w:pPr>
              <w:pStyle w:val="NoSpacing"/>
              <w:jc w:val="center"/>
              <w:rPr>
                <w:sz w:val="16"/>
                <w:lang w:val="hu-HU"/>
              </w:rPr>
            </w:pPr>
            <w:r w:rsidRPr="00605FA2">
              <w:rPr>
                <w:sz w:val="16"/>
                <w:lang w:val="hu-HU"/>
              </w:rPr>
              <w:t>ERDF</w:t>
            </w:r>
          </w:p>
        </w:tc>
        <w:tc>
          <w:tcPr>
            <w:tcW w:w="1134" w:type="dxa"/>
            <w:vAlign w:val="center"/>
          </w:tcPr>
          <w:p w14:paraId="547DD267" w14:textId="77777777" w:rsidR="00940F16" w:rsidRPr="00E44EB9" w:rsidRDefault="00940F16" w:rsidP="000F26C8">
            <w:pPr>
              <w:pStyle w:val="NoSpacing"/>
              <w:jc w:val="center"/>
              <w:rPr>
                <w:sz w:val="16"/>
                <w:lang w:val="hu-HU"/>
              </w:rPr>
            </w:pPr>
            <w:r w:rsidRPr="00E44EB9">
              <w:rPr>
                <w:sz w:val="16"/>
                <w:lang w:val="hu-HU"/>
              </w:rPr>
              <w:t>PO4-SO(V)</w:t>
            </w:r>
          </w:p>
        </w:tc>
        <w:tc>
          <w:tcPr>
            <w:tcW w:w="4279" w:type="dxa"/>
            <w:vAlign w:val="center"/>
          </w:tcPr>
          <w:p w14:paraId="11742C3A" w14:textId="5112DDE6" w:rsidR="00940F16" w:rsidRPr="00E44EB9" w:rsidRDefault="00940F16" w:rsidP="00940F16">
            <w:pPr>
              <w:pStyle w:val="NoSpacing"/>
              <w:rPr>
                <w:sz w:val="16"/>
                <w:lang w:val="hu-HU"/>
              </w:rPr>
            </w:pPr>
            <w:r w:rsidRPr="00E44EB9">
              <w:rPr>
                <w:sz w:val="16"/>
                <w:lang w:val="hu-HU"/>
              </w:rPr>
              <w:t>159 | A család- és közösségi alapú ápolási- gondozási szolgáltatások biztosításának megerősítését célzó intézkedések</w:t>
            </w:r>
          </w:p>
        </w:tc>
        <w:tc>
          <w:tcPr>
            <w:tcW w:w="1813" w:type="dxa"/>
          </w:tcPr>
          <w:p w14:paraId="30D16DE2" w14:textId="77777777" w:rsidR="00940F16" w:rsidRPr="009F2F96" w:rsidRDefault="00940F16" w:rsidP="000F26C8">
            <w:pPr>
              <w:pStyle w:val="NoSpacing"/>
              <w:jc w:val="center"/>
              <w:rPr>
                <w:sz w:val="16"/>
                <w:lang w:val="hu-HU"/>
              </w:rPr>
            </w:pPr>
            <w:r w:rsidRPr="009F2F96">
              <w:rPr>
                <w:sz w:val="16"/>
                <w:lang w:val="hu-HU"/>
              </w:rPr>
              <w:t xml:space="preserve"> 3 271 028,04 </w:t>
            </w:r>
          </w:p>
        </w:tc>
      </w:tr>
      <w:tr w:rsidR="00940F16" w:rsidRPr="001251A9" w14:paraId="616F6092" w14:textId="77777777" w:rsidTr="000F26C8">
        <w:tc>
          <w:tcPr>
            <w:tcW w:w="988" w:type="dxa"/>
            <w:vAlign w:val="center"/>
          </w:tcPr>
          <w:p w14:paraId="2FEA5756" w14:textId="1575536D" w:rsidR="00940F16" w:rsidRPr="00B1037F" w:rsidRDefault="00940F16" w:rsidP="00940F16">
            <w:pPr>
              <w:pStyle w:val="NoSpacing"/>
              <w:jc w:val="center"/>
              <w:rPr>
                <w:sz w:val="16"/>
                <w:lang w:val="hu-HU"/>
              </w:rPr>
            </w:pPr>
            <w:r w:rsidRPr="001251A9">
              <w:rPr>
                <w:sz w:val="16"/>
                <w:lang w:val="hu-HU"/>
              </w:rPr>
              <w:t>PT2</w:t>
            </w:r>
          </w:p>
        </w:tc>
        <w:tc>
          <w:tcPr>
            <w:tcW w:w="850" w:type="dxa"/>
            <w:vAlign w:val="center"/>
          </w:tcPr>
          <w:p w14:paraId="4C254280" w14:textId="77777777" w:rsidR="00940F16" w:rsidRPr="00605FA2" w:rsidRDefault="00940F16" w:rsidP="000F26C8">
            <w:pPr>
              <w:pStyle w:val="NoSpacing"/>
              <w:jc w:val="center"/>
              <w:rPr>
                <w:sz w:val="16"/>
                <w:lang w:val="hu-HU"/>
              </w:rPr>
            </w:pPr>
            <w:r w:rsidRPr="00605FA2">
              <w:rPr>
                <w:sz w:val="16"/>
                <w:lang w:val="hu-HU"/>
              </w:rPr>
              <w:t>ERDF</w:t>
            </w:r>
          </w:p>
        </w:tc>
        <w:tc>
          <w:tcPr>
            <w:tcW w:w="1134" w:type="dxa"/>
            <w:vAlign w:val="center"/>
          </w:tcPr>
          <w:p w14:paraId="4C75148C" w14:textId="77777777" w:rsidR="00940F16" w:rsidRPr="00E44EB9" w:rsidRDefault="00940F16" w:rsidP="000F26C8">
            <w:pPr>
              <w:pStyle w:val="NoSpacing"/>
              <w:jc w:val="center"/>
              <w:rPr>
                <w:sz w:val="16"/>
                <w:lang w:val="hu-HU"/>
              </w:rPr>
            </w:pPr>
            <w:r w:rsidRPr="00E44EB9">
              <w:rPr>
                <w:sz w:val="16"/>
                <w:lang w:val="hu-HU"/>
              </w:rPr>
              <w:t>PO4-SO(V)</w:t>
            </w:r>
          </w:p>
        </w:tc>
        <w:tc>
          <w:tcPr>
            <w:tcW w:w="4279" w:type="dxa"/>
            <w:vAlign w:val="center"/>
          </w:tcPr>
          <w:p w14:paraId="42A215DA" w14:textId="1661FBBB" w:rsidR="00940F16" w:rsidRPr="009F2F96" w:rsidRDefault="00940F16" w:rsidP="000F26C8">
            <w:pPr>
              <w:pStyle w:val="NoSpacing"/>
              <w:rPr>
                <w:sz w:val="16"/>
                <w:lang w:val="hu-HU"/>
              </w:rPr>
            </w:pPr>
            <w:r w:rsidRPr="009F2F96">
              <w:rPr>
                <w:sz w:val="16"/>
                <w:lang w:val="hu-HU"/>
              </w:rPr>
              <w:t>129 | Egészségügyi berendezések</w:t>
            </w:r>
          </w:p>
        </w:tc>
        <w:tc>
          <w:tcPr>
            <w:tcW w:w="1813" w:type="dxa"/>
          </w:tcPr>
          <w:p w14:paraId="5F2D219D" w14:textId="77777777" w:rsidR="00940F16" w:rsidRPr="009F2F96" w:rsidRDefault="00940F16" w:rsidP="000F26C8">
            <w:pPr>
              <w:pStyle w:val="NoSpacing"/>
              <w:jc w:val="center"/>
              <w:rPr>
                <w:sz w:val="16"/>
                <w:lang w:val="hu-HU"/>
              </w:rPr>
            </w:pPr>
            <w:r w:rsidRPr="009F2F96">
              <w:rPr>
                <w:sz w:val="16"/>
                <w:lang w:val="hu-HU"/>
              </w:rPr>
              <w:t xml:space="preserve"> 3 738 317,75</w:t>
            </w:r>
          </w:p>
        </w:tc>
      </w:tr>
      <w:tr w:rsidR="00940F16" w:rsidRPr="001251A9" w14:paraId="404438AE" w14:textId="77777777" w:rsidTr="000F26C8">
        <w:tc>
          <w:tcPr>
            <w:tcW w:w="988" w:type="dxa"/>
            <w:vAlign w:val="center"/>
          </w:tcPr>
          <w:p w14:paraId="08D8A765" w14:textId="5102D4B9" w:rsidR="00940F16" w:rsidRPr="00B1037F" w:rsidRDefault="00940F16" w:rsidP="00940F16">
            <w:pPr>
              <w:pStyle w:val="NoSpacing"/>
              <w:jc w:val="center"/>
              <w:rPr>
                <w:sz w:val="16"/>
                <w:lang w:val="hu-HU"/>
              </w:rPr>
            </w:pPr>
            <w:r w:rsidRPr="001251A9">
              <w:rPr>
                <w:sz w:val="16"/>
                <w:lang w:val="hu-HU"/>
              </w:rPr>
              <w:t>PT2</w:t>
            </w:r>
          </w:p>
        </w:tc>
        <w:tc>
          <w:tcPr>
            <w:tcW w:w="850" w:type="dxa"/>
            <w:vAlign w:val="center"/>
          </w:tcPr>
          <w:p w14:paraId="7A9A85CF" w14:textId="77777777" w:rsidR="00940F16" w:rsidRPr="00605FA2" w:rsidRDefault="00940F16" w:rsidP="000F26C8">
            <w:pPr>
              <w:pStyle w:val="NoSpacing"/>
              <w:jc w:val="center"/>
              <w:rPr>
                <w:sz w:val="16"/>
                <w:lang w:val="hu-HU"/>
              </w:rPr>
            </w:pPr>
            <w:r w:rsidRPr="00605FA2">
              <w:rPr>
                <w:sz w:val="16"/>
                <w:lang w:val="hu-HU"/>
              </w:rPr>
              <w:t>ERDF</w:t>
            </w:r>
          </w:p>
        </w:tc>
        <w:tc>
          <w:tcPr>
            <w:tcW w:w="1134" w:type="dxa"/>
            <w:vAlign w:val="center"/>
          </w:tcPr>
          <w:p w14:paraId="150C5847" w14:textId="77777777" w:rsidR="00940F16" w:rsidRPr="00E44EB9" w:rsidRDefault="00940F16" w:rsidP="000F26C8">
            <w:pPr>
              <w:pStyle w:val="NoSpacing"/>
              <w:jc w:val="center"/>
              <w:rPr>
                <w:sz w:val="16"/>
                <w:lang w:val="hu-HU"/>
              </w:rPr>
            </w:pPr>
            <w:r w:rsidRPr="00E44EB9">
              <w:rPr>
                <w:sz w:val="16"/>
                <w:lang w:val="hu-HU"/>
              </w:rPr>
              <w:t>PO4-SO(V)</w:t>
            </w:r>
          </w:p>
        </w:tc>
        <w:tc>
          <w:tcPr>
            <w:tcW w:w="4279" w:type="dxa"/>
            <w:vAlign w:val="center"/>
          </w:tcPr>
          <w:p w14:paraId="15A35BDC" w14:textId="3675BA9E" w:rsidR="00940F16" w:rsidRPr="009F2F96" w:rsidRDefault="00940F16" w:rsidP="000F26C8">
            <w:pPr>
              <w:pStyle w:val="NoSpacing"/>
              <w:rPr>
                <w:sz w:val="16"/>
                <w:lang w:val="hu-HU"/>
              </w:rPr>
            </w:pPr>
            <w:r w:rsidRPr="009F2F96">
              <w:rPr>
                <w:sz w:val="16"/>
                <w:lang w:val="hu-HU"/>
              </w:rPr>
              <w:t>131 | Az egészségügy digitalizálása</w:t>
            </w:r>
          </w:p>
        </w:tc>
        <w:tc>
          <w:tcPr>
            <w:tcW w:w="1813" w:type="dxa"/>
          </w:tcPr>
          <w:p w14:paraId="3707C603" w14:textId="77777777" w:rsidR="00940F16" w:rsidRPr="009F2F96" w:rsidRDefault="00940F16" w:rsidP="000F26C8">
            <w:pPr>
              <w:pStyle w:val="NoSpacing"/>
              <w:jc w:val="center"/>
              <w:rPr>
                <w:sz w:val="16"/>
                <w:lang w:val="hu-HU"/>
              </w:rPr>
            </w:pPr>
            <w:r w:rsidRPr="009F2F96">
              <w:rPr>
                <w:sz w:val="16"/>
                <w:lang w:val="hu-HU"/>
              </w:rPr>
              <w:t xml:space="preserve"> 1 401 869,16 </w:t>
            </w:r>
          </w:p>
        </w:tc>
      </w:tr>
    </w:tbl>
    <w:p w14:paraId="143F5204" w14:textId="77777777" w:rsidR="00940F16" w:rsidRPr="001251A9" w:rsidRDefault="00940F16" w:rsidP="00940F16">
      <w:pPr>
        <w:rPr>
          <w:lang w:val="hu-HU"/>
        </w:rPr>
      </w:pPr>
    </w:p>
    <w:p w14:paraId="5C3A1F05" w14:textId="69950D2C" w:rsidR="00940F16" w:rsidRPr="00B1037F" w:rsidRDefault="00940F16" w:rsidP="00940F16">
      <w:pPr>
        <w:rPr>
          <w:lang w:val="hu-HU"/>
        </w:rPr>
      </w:pPr>
      <w:r w:rsidRPr="00B1037F">
        <w:rPr>
          <w:lang w:val="hu-HU"/>
        </w:rPr>
        <w:t xml:space="preserve">2. dimenzió – Támogatási forma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940F16" w:rsidRPr="001251A9" w14:paraId="5E8A960A" w14:textId="77777777" w:rsidTr="000F26C8">
        <w:tc>
          <w:tcPr>
            <w:tcW w:w="988" w:type="dxa"/>
            <w:vAlign w:val="center"/>
          </w:tcPr>
          <w:p w14:paraId="3CC4EC2B" w14:textId="78EF30B2" w:rsidR="00940F16" w:rsidRPr="00605FA2" w:rsidRDefault="00940F16" w:rsidP="00940F16">
            <w:pPr>
              <w:pStyle w:val="NoSpacing"/>
              <w:jc w:val="center"/>
              <w:rPr>
                <w:b/>
                <w:sz w:val="16"/>
                <w:lang w:val="hu-HU"/>
              </w:rPr>
            </w:pPr>
            <w:r w:rsidRPr="00605FA2">
              <w:rPr>
                <w:b/>
                <w:sz w:val="16"/>
                <w:lang w:val="hu-HU"/>
              </w:rPr>
              <w:t>Prioritási tengely</w:t>
            </w:r>
          </w:p>
        </w:tc>
        <w:tc>
          <w:tcPr>
            <w:tcW w:w="850" w:type="dxa"/>
            <w:vAlign w:val="center"/>
          </w:tcPr>
          <w:p w14:paraId="69A4EFEE" w14:textId="3340064B" w:rsidR="00940F16" w:rsidRPr="00E44EB9" w:rsidRDefault="00940F16" w:rsidP="00940F16">
            <w:pPr>
              <w:pStyle w:val="NoSpacing"/>
              <w:jc w:val="center"/>
              <w:rPr>
                <w:b/>
                <w:sz w:val="16"/>
                <w:lang w:val="hu-HU"/>
              </w:rPr>
            </w:pPr>
            <w:r w:rsidRPr="00E44EB9">
              <w:rPr>
                <w:b/>
                <w:sz w:val="16"/>
                <w:lang w:val="hu-HU"/>
              </w:rPr>
              <w:t>Forrás</w:t>
            </w:r>
          </w:p>
        </w:tc>
        <w:tc>
          <w:tcPr>
            <w:tcW w:w="1134" w:type="dxa"/>
            <w:vAlign w:val="center"/>
          </w:tcPr>
          <w:p w14:paraId="77957425" w14:textId="028B478E" w:rsidR="00940F16" w:rsidRPr="009F2F96" w:rsidRDefault="00940F16" w:rsidP="00940F16">
            <w:pPr>
              <w:pStyle w:val="NoSpacing"/>
              <w:jc w:val="center"/>
              <w:rPr>
                <w:b/>
                <w:sz w:val="16"/>
                <w:lang w:val="hu-HU"/>
              </w:rPr>
            </w:pPr>
            <w:r w:rsidRPr="009F2F96">
              <w:rPr>
                <w:b/>
                <w:sz w:val="16"/>
                <w:lang w:val="hu-HU"/>
              </w:rPr>
              <w:t>Specifikus célkitűzés</w:t>
            </w:r>
          </w:p>
        </w:tc>
        <w:tc>
          <w:tcPr>
            <w:tcW w:w="4279" w:type="dxa"/>
            <w:vAlign w:val="center"/>
          </w:tcPr>
          <w:p w14:paraId="3B95A4DB" w14:textId="4DE5002F" w:rsidR="00940F16" w:rsidRPr="003B3977" w:rsidRDefault="00940F16" w:rsidP="00940F16">
            <w:pPr>
              <w:pStyle w:val="NoSpacing"/>
              <w:jc w:val="center"/>
              <w:rPr>
                <w:b/>
                <w:sz w:val="16"/>
                <w:lang w:val="hu-HU"/>
              </w:rPr>
            </w:pPr>
            <w:r w:rsidRPr="003B3977">
              <w:rPr>
                <w:b/>
                <w:sz w:val="16"/>
                <w:lang w:val="hu-HU"/>
              </w:rPr>
              <w:t>Kód</w:t>
            </w:r>
          </w:p>
        </w:tc>
        <w:tc>
          <w:tcPr>
            <w:tcW w:w="1813" w:type="dxa"/>
            <w:vAlign w:val="center"/>
          </w:tcPr>
          <w:p w14:paraId="76E2314F" w14:textId="201CEA86" w:rsidR="00940F16" w:rsidRPr="001251A9" w:rsidRDefault="00940F16" w:rsidP="00940F16">
            <w:pPr>
              <w:pStyle w:val="NoSpacing"/>
              <w:jc w:val="center"/>
              <w:rPr>
                <w:b/>
                <w:sz w:val="16"/>
                <w:lang w:val="hu-HU"/>
              </w:rPr>
            </w:pPr>
            <w:r w:rsidRPr="001251A9">
              <w:rPr>
                <w:b/>
                <w:sz w:val="16"/>
                <w:lang w:val="hu-HU"/>
              </w:rPr>
              <w:t>Összeg</w:t>
            </w:r>
            <w:r w:rsidRPr="001251A9">
              <w:rPr>
                <w:b/>
                <w:sz w:val="16"/>
                <w:lang w:val="hu-HU"/>
              </w:rPr>
              <w:br/>
              <w:t>(EUR)</w:t>
            </w:r>
          </w:p>
        </w:tc>
      </w:tr>
      <w:tr w:rsidR="00940F16" w:rsidRPr="001251A9" w14:paraId="6659631E" w14:textId="77777777" w:rsidTr="000F26C8">
        <w:tc>
          <w:tcPr>
            <w:tcW w:w="988" w:type="dxa"/>
            <w:vAlign w:val="center"/>
          </w:tcPr>
          <w:p w14:paraId="05AADEAB" w14:textId="68EA58D8" w:rsidR="00940F16" w:rsidRPr="00B1037F" w:rsidRDefault="00940F16" w:rsidP="00940F16">
            <w:pPr>
              <w:pStyle w:val="NoSpacing"/>
              <w:jc w:val="center"/>
              <w:rPr>
                <w:lang w:val="hu-HU"/>
              </w:rPr>
            </w:pPr>
            <w:r w:rsidRPr="001251A9">
              <w:rPr>
                <w:sz w:val="16"/>
                <w:lang w:val="hu-HU"/>
              </w:rPr>
              <w:t>PT2</w:t>
            </w:r>
          </w:p>
        </w:tc>
        <w:tc>
          <w:tcPr>
            <w:tcW w:w="850" w:type="dxa"/>
            <w:vAlign w:val="center"/>
          </w:tcPr>
          <w:p w14:paraId="072D0238" w14:textId="77777777" w:rsidR="00940F16" w:rsidRPr="00AE25FE" w:rsidRDefault="00940F16" w:rsidP="00940F16">
            <w:pPr>
              <w:pStyle w:val="NoSpacing"/>
              <w:jc w:val="center"/>
              <w:rPr>
                <w:lang w:val="hu-HU"/>
              </w:rPr>
            </w:pPr>
            <w:r w:rsidRPr="00605FA2">
              <w:rPr>
                <w:sz w:val="16"/>
                <w:lang w:val="hu-HU"/>
              </w:rPr>
              <w:t>ERDF</w:t>
            </w:r>
          </w:p>
        </w:tc>
        <w:tc>
          <w:tcPr>
            <w:tcW w:w="1134" w:type="dxa"/>
            <w:vAlign w:val="center"/>
          </w:tcPr>
          <w:p w14:paraId="64BAC561" w14:textId="77777777" w:rsidR="00940F16" w:rsidRPr="00E44EB9" w:rsidRDefault="00940F16" w:rsidP="00940F16">
            <w:pPr>
              <w:pStyle w:val="NoSpacing"/>
              <w:jc w:val="center"/>
              <w:rPr>
                <w:lang w:val="hu-HU"/>
              </w:rPr>
            </w:pPr>
            <w:r w:rsidRPr="00E44EB9">
              <w:rPr>
                <w:sz w:val="16"/>
                <w:lang w:val="hu-HU"/>
              </w:rPr>
              <w:t>PO4-SO(V)</w:t>
            </w:r>
          </w:p>
        </w:tc>
        <w:tc>
          <w:tcPr>
            <w:tcW w:w="4279" w:type="dxa"/>
          </w:tcPr>
          <w:p w14:paraId="6C330C6D" w14:textId="7335193D" w:rsidR="00940F16" w:rsidRPr="009F2F96" w:rsidRDefault="00940F16" w:rsidP="00940F16">
            <w:pPr>
              <w:pStyle w:val="NoSpacing"/>
              <w:rPr>
                <w:sz w:val="16"/>
                <w:lang w:val="hu-HU"/>
              </w:rPr>
            </w:pPr>
            <w:r w:rsidRPr="009F2F96">
              <w:rPr>
                <w:sz w:val="16"/>
                <w:lang w:val="hu-HU"/>
              </w:rPr>
              <w:t>01 | Vissza nem térítendő támogatás</w:t>
            </w:r>
          </w:p>
        </w:tc>
        <w:tc>
          <w:tcPr>
            <w:tcW w:w="1813" w:type="dxa"/>
          </w:tcPr>
          <w:p w14:paraId="7D70AAE7" w14:textId="77777777" w:rsidR="00940F16" w:rsidRPr="009F2F96" w:rsidRDefault="00940F16" w:rsidP="00940F16">
            <w:pPr>
              <w:pStyle w:val="NoSpacing"/>
              <w:jc w:val="center"/>
              <w:rPr>
                <w:sz w:val="16"/>
                <w:lang w:val="hu-HU"/>
              </w:rPr>
            </w:pPr>
            <w:r w:rsidRPr="009F2F96">
              <w:rPr>
                <w:sz w:val="16"/>
                <w:lang w:val="hu-HU"/>
              </w:rPr>
              <w:t>8 411 214,95</w:t>
            </w:r>
          </w:p>
        </w:tc>
      </w:tr>
    </w:tbl>
    <w:p w14:paraId="0E3C51D7" w14:textId="77777777" w:rsidR="00940F16" w:rsidRPr="001251A9" w:rsidRDefault="00940F16" w:rsidP="00940F16">
      <w:pPr>
        <w:rPr>
          <w:lang w:val="hu-HU"/>
        </w:rPr>
      </w:pPr>
    </w:p>
    <w:p w14:paraId="3B1C53B6" w14:textId="78A7995D" w:rsidR="00940F16" w:rsidRPr="00B1037F" w:rsidRDefault="00940F16" w:rsidP="00940F16">
      <w:pPr>
        <w:rPr>
          <w:lang w:val="hu-HU"/>
        </w:rPr>
      </w:pPr>
      <w:r w:rsidRPr="00B1037F">
        <w:rPr>
          <w:lang w:val="hu-HU"/>
        </w:rPr>
        <w:t>3. dimenzió – Területi hangsúly</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940F16" w:rsidRPr="001251A9" w14:paraId="7AB4F4D4" w14:textId="77777777" w:rsidTr="000F26C8">
        <w:tc>
          <w:tcPr>
            <w:tcW w:w="988" w:type="dxa"/>
            <w:vAlign w:val="center"/>
          </w:tcPr>
          <w:p w14:paraId="48C44635" w14:textId="1642CCA8" w:rsidR="00940F16" w:rsidRPr="00605FA2" w:rsidRDefault="00940F16" w:rsidP="00940F16">
            <w:pPr>
              <w:pStyle w:val="NoSpacing"/>
              <w:jc w:val="center"/>
              <w:rPr>
                <w:b/>
                <w:sz w:val="16"/>
                <w:lang w:val="hu-HU"/>
              </w:rPr>
            </w:pPr>
            <w:r w:rsidRPr="00605FA2">
              <w:rPr>
                <w:b/>
                <w:sz w:val="16"/>
                <w:lang w:val="hu-HU"/>
              </w:rPr>
              <w:t>Prioritási tengely</w:t>
            </w:r>
          </w:p>
        </w:tc>
        <w:tc>
          <w:tcPr>
            <w:tcW w:w="850" w:type="dxa"/>
            <w:vAlign w:val="center"/>
          </w:tcPr>
          <w:p w14:paraId="2CC637F8" w14:textId="1908182F" w:rsidR="00940F16" w:rsidRPr="00E44EB9" w:rsidRDefault="00940F16" w:rsidP="00940F16">
            <w:pPr>
              <w:pStyle w:val="NoSpacing"/>
              <w:jc w:val="center"/>
              <w:rPr>
                <w:b/>
                <w:sz w:val="16"/>
                <w:lang w:val="hu-HU"/>
              </w:rPr>
            </w:pPr>
            <w:r w:rsidRPr="00E44EB9">
              <w:rPr>
                <w:b/>
                <w:sz w:val="16"/>
                <w:lang w:val="hu-HU"/>
              </w:rPr>
              <w:t>Forrás</w:t>
            </w:r>
          </w:p>
        </w:tc>
        <w:tc>
          <w:tcPr>
            <w:tcW w:w="1134" w:type="dxa"/>
            <w:vAlign w:val="center"/>
          </w:tcPr>
          <w:p w14:paraId="4B5E0155" w14:textId="677DFD70" w:rsidR="00940F16" w:rsidRPr="009F2F96" w:rsidRDefault="00940F16" w:rsidP="00940F16">
            <w:pPr>
              <w:pStyle w:val="NoSpacing"/>
              <w:jc w:val="center"/>
              <w:rPr>
                <w:b/>
                <w:sz w:val="16"/>
                <w:lang w:val="hu-HU"/>
              </w:rPr>
            </w:pPr>
            <w:r w:rsidRPr="009F2F96">
              <w:rPr>
                <w:b/>
                <w:sz w:val="16"/>
                <w:lang w:val="hu-HU"/>
              </w:rPr>
              <w:t>Specifikus célkitűzés</w:t>
            </w:r>
          </w:p>
        </w:tc>
        <w:tc>
          <w:tcPr>
            <w:tcW w:w="4279" w:type="dxa"/>
            <w:vAlign w:val="center"/>
          </w:tcPr>
          <w:p w14:paraId="7065E45B" w14:textId="65FE50AF" w:rsidR="00940F16" w:rsidRPr="009F2F96" w:rsidRDefault="00940F16" w:rsidP="00940F16">
            <w:pPr>
              <w:pStyle w:val="NoSpacing"/>
              <w:jc w:val="center"/>
              <w:rPr>
                <w:b/>
                <w:sz w:val="16"/>
                <w:lang w:val="hu-HU"/>
              </w:rPr>
            </w:pPr>
            <w:r w:rsidRPr="009F2F96">
              <w:rPr>
                <w:b/>
                <w:sz w:val="16"/>
                <w:lang w:val="hu-HU"/>
              </w:rPr>
              <w:t>Kód</w:t>
            </w:r>
          </w:p>
        </w:tc>
        <w:tc>
          <w:tcPr>
            <w:tcW w:w="1813" w:type="dxa"/>
            <w:vAlign w:val="center"/>
          </w:tcPr>
          <w:p w14:paraId="0FF66608" w14:textId="4DF3E79D" w:rsidR="00940F16" w:rsidRPr="003B3977" w:rsidRDefault="00940F16" w:rsidP="00940F16">
            <w:pPr>
              <w:pStyle w:val="NoSpacing"/>
              <w:jc w:val="center"/>
              <w:rPr>
                <w:b/>
                <w:sz w:val="16"/>
                <w:lang w:val="hu-HU"/>
              </w:rPr>
            </w:pPr>
            <w:r w:rsidRPr="003B3977">
              <w:rPr>
                <w:b/>
                <w:sz w:val="16"/>
                <w:lang w:val="hu-HU"/>
              </w:rPr>
              <w:t>Összeg</w:t>
            </w:r>
            <w:r w:rsidRPr="003B3977">
              <w:rPr>
                <w:b/>
                <w:sz w:val="16"/>
                <w:lang w:val="hu-HU"/>
              </w:rPr>
              <w:br/>
              <w:t>(EUR)</w:t>
            </w:r>
          </w:p>
        </w:tc>
      </w:tr>
      <w:tr w:rsidR="00940F16" w:rsidRPr="001251A9" w14:paraId="1F7506BF" w14:textId="77777777" w:rsidTr="000F26C8">
        <w:tc>
          <w:tcPr>
            <w:tcW w:w="988" w:type="dxa"/>
            <w:vAlign w:val="center"/>
          </w:tcPr>
          <w:p w14:paraId="0B216480" w14:textId="6B534F9B" w:rsidR="00940F16" w:rsidRPr="00B1037F" w:rsidRDefault="00940F16" w:rsidP="00940F16">
            <w:pPr>
              <w:pStyle w:val="NoSpacing"/>
              <w:jc w:val="center"/>
              <w:rPr>
                <w:lang w:val="hu-HU"/>
              </w:rPr>
            </w:pPr>
            <w:r w:rsidRPr="001251A9">
              <w:rPr>
                <w:sz w:val="16"/>
                <w:lang w:val="hu-HU"/>
              </w:rPr>
              <w:t>PT2</w:t>
            </w:r>
          </w:p>
        </w:tc>
        <w:tc>
          <w:tcPr>
            <w:tcW w:w="850" w:type="dxa"/>
            <w:vAlign w:val="center"/>
          </w:tcPr>
          <w:p w14:paraId="1B19432A" w14:textId="77777777" w:rsidR="00940F16" w:rsidRPr="00AE25FE" w:rsidRDefault="00940F16" w:rsidP="00940F16">
            <w:pPr>
              <w:pStyle w:val="NoSpacing"/>
              <w:jc w:val="center"/>
              <w:rPr>
                <w:lang w:val="hu-HU"/>
              </w:rPr>
            </w:pPr>
            <w:r w:rsidRPr="00605FA2">
              <w:rPr>
                <w:sz w:val="16"/>
                <w:lang w:val="hu-HU"/>
              </w:rPr>
              <w:t>ERDF</w:t>
            </w:r>
          </w:p>
        </w:tc>
        <w:tc>
          <w:tcPr>
            <w:tcW w:w="1134" w:type="dxa"/>
            <w:vAlign w:val="center"/>
          </w:tcPr>
          <w:p w14:paraId="333272BB" w14:textId="77777777" w:rsidR="00940F16" w:rsidRPr="00E44EB9" w:rsidRDefault="00940F16" w:rsidP="00940F16">
            <w:pPr>
              <w:pStyle w:val="NoSpacing"/>
              <w:jc w:val="center"/>
              <w:rPr>
                <w:lang w:val="hu-HU"/>
              </w:rPr>
            </w:pPr>
            <w:r w:rsidRPr="00E44EB9">
              <w:rPr>
                <w:sz w:val="16"/>
                <w:lang w:val="hu-HU"/>
              </w:rPr>
              <w:t>PO4-SO(V)</w:t>
            </w:r>
          </w:p>
        </w:tc>
        <w:tc>
          <w:tcPr>
            <w:tcW w:w="4279" w:type="dxa"/>
          </w:tcPr>
          <w:p w14:paraId="31684CEC" w14:textId="1EDE3570" w:rsidR="00940F16" w:rsidRPr="009F2F96" w:rsidRDefault="00940F16" w:rsidP="00940F16">
            <w:pPr>
              <w:pStyle w:val="NoSpacing"/>
              <w:rPr>
                <w:sz w:val="16"/>
                <w:lang w:val="hu-HU"/>
              </w:rPr>
            </w:pPr>
            <w:r w:rsidRPr="009F2F96">
              <w:rPr>
                <w:sz w:val="16"/>
                <w:lang w:val="hu-HU"/>
              </w:rPr>
              <w:t>33 | Nincs területi célzottság</w:t>
            </w:r>
          </w:p>
        </w:tc>
        <w:tc>
          <w:tcPr>
            <w:tcW w:w="1813" w:type="dxa"/>
          </w:tcPr>
          <w:p w14:paraId="095BBD2C" w14:textId="77777777" w:rsidR="00940F16" w:rsidRPr="009F2F96" w:rsidRDefault="00940F16" w:rsidP="00940F16">
            <w:pPr>
              <w:pStyle w:val="NoSpacing"/>
              <w:jc w:val="center"/>
              <w:rPr>
                <w:sz w:val="16"/>
                <w:lang w:val="hu-HU"/>
              </w:rPr>
            </w:pPr>
            <w:r w:rsidRPr="009F2F96">
              <w:rPr>
                <w:sz w:val="16"/>
                <w:lang w:val="hu-HU"/>
              </w:rPr>
              <w:t>8 411 214,95</w:t>
            </w:r>
          </w:p>
        </w:tc>
      </w:tr>
    </w:tbl>
    <w:p w14:paraId="456609BA" w14:textId="77777777" w:rsidR="00940F16" w:rsidRPr="001251A9" w:rsidRDefault="00940F16" w:rsidP="00702396">
      <w:pPr>
        <w:rPr>
          <w:lang w:val="hu-HU"/>
        </w:rPr>
      </w:pPr>
    </w:p>
    <w:p w14:paraId="78CD5CC3" w14:textId="47538FE2" w:rsidR="00FB5CC2" w:rsidRPr="00605FA2" w:rsidRDefault="00D8573B" w:rsidP="001F4A50">
      <w:pPr>
        <w:spacing w:after="0" w:line="240" w:lineRule="auto"/>
        <w:rPr>
          <w:b/>
          <w:sz w:val="24"/>
          <w:lang w:val="hu-HU"/>
        </w:rPr>
      </w:pPr>
      <w:r w:rsidRPr="00B1037F">
        <w:rPr>
          <w:b/>
          <w:bCs/>
          <w:sz w:val="24"/>
          <w:lang w:val="hu-HU"/>
        </w:rPr>
        <w:br w:type="page"/>
      </w:r>
    </w:p>
    <w:p w14:paraId="1BDBA84D" w14:textId="77777777" w:rsidR="00AD6CA4" w:rsidRPr="00E44EB9" w:rsidRDefault="00AD6CA4" w:rsidP="003060EB">
      <w:pPr>
        <w:pStyle w:val="Heading2"/>
      </w:pPr>
      <w:r w:rsidRPr="00E44EB9">
        <w:lastRenderedPageBreak/>
        <w:t>A prioritás címe</w:t>
      </w:r>
    </w:p>
    <w:p w14:paraId="4A217359" w14:textId="10E8BD6D" w:rsidR="00DA4AD0" w:rsidRPr="009F2F96" w:rsidRDefault="008A3EB6" w:rsidP="008A3EB6">
      <w:pPr>
        <w:shd w:val="clear" w:color="auto" w:fill="FDE9D9" w:themeFill="accent6" w:themeFillTint="33"/>
        <w:rPr>
          <w:b/>
          <w:lang w:val="hu-HU"/>
        </w:rPr>
      </w:pPr>
      <w:r w:rsidRPr="009F2F96">
        <w:rPr>
          <w:b/>
          <w:lang w:val="hu-HU"/>
        </w:rPr>
        <w:t xml:space="preserve">Prioritási tengely </w:t>
      </w:r>
      <w:r w:rsidR="00C63AC4" w:rsidRPr="009F2F96">
        <w:rPr>
          <w:b/>
          <w:lang w:val="hu-HU"/>
        </w:rPr>
        <w:t xml:space="preserve">2 </w:t>
      </w:r>
      <w:r w:rsidR="00702396" w:rsidRPr="009F2F96">
        <w:rPr>
          <w:b/>
          <w:lang w:val="hu-HU"/>
        </w:rPr>
        <w:t>–</w:t>
      </w:r>
      <w:r w:rsidR="00C63AC4" w:rsidRPr="009F2F96">
        <w:rPr>
          <w:b/>
          <w:lang w:val="hu-HU"/>
        </w:rPr>
        <w:t xml:space="preserve"> </w:t>
      </w:r>
      <w:r w:rsidR="00A15D62" w:rsidRPr="009F2F96">
        <w:rPr>
          <w:b/>
          <w:lang w:val="hu-HU"/>
        </w:rPr>
        <w:t>S</w:t>
      </w:r>
      <w:r w:rsidR="00DA4AD0" w:rsidRPr="009F2F96">
        <w:rPr>
          <w:b/>
          <w:lang w:val="hu-HU"/>
        </w:rPr>
        <w:t>zociális</w:t>
      </w:r>
      <w:r w:rsidR="00702396" w:rsidRPr="009F2F96">
        <w:rPr>
          <w:b/>
          <w:lang w:val="hu-HU"/>
        </w:rPr>
        <w:t xml:space="preserve"> együttműködések</w:t>
      </w:r>
      <w:r w:rsidR="00DA4AD0" w:rsidRPr="009F2F96">
        <w:rPr>
          <w:b/>
          <w:lang w:val="hu-HU"/>
        </w:rPr>
        <w:t xml:space="preserve"> </w:t>
      </w:r>
    </w:p>
    <w:p w14:paraId="0052E99D" w14:textId="77777777" w:rsidR="00DA4AD0" w:rsidRPr="009F2F96" w:rsidRDefault="00DA4AD0" w:rsidP="003060EB">
      <w:pPr>
        <w:pStyle w:val="Heading3"/>
      </w:pPr>
      <w:r w:rsidRPr="009F2F96">
        <w:t>Egyedi célkitűzés</w:t>
      </w:r>
    </w:p>
    <w:p w14:paraId="07D8DC11" w14:textId="46DB83A5" w:rsidR="00DA4AD0" w:rsidRPr="00B03724" w:rsidRDefault="00DA4AD0" w:rsidP="008A3EB6">
      <w:pPr>
        <w:rPr>
          <w:lang w:val="hu-HU"/>
        </w:rPr>
      </w:pPr>
      <w:r w:rsidRPr="009F2F96">
        <w:rPr>
          <w:lang w:val="hu-HU"/>
        </w:rPr>
        <w:t>PO4–</w:t>
      </w:r>
      <w:r w:rsidR="002770AF" w:rsidRPr="009F2F96">
        <w:rPr>
          <w:lang w:val="hu-HU"/>
        </w:rPr>
        <w:t>SO</w:t>
      </w:r>
      <w:r w:rsidR="00B03724">
        <w:rPr>
          <w:lang w:val="hu-HU"/>
        </w:rPr>
        <w:t>(VI)</w:t>
      </w:r>
      <w:r w:rsidRPr="00B03724">
        <w:rPr>
          <w:lang w:val="hu-HU"/>
        </w:rPr>
        <w:t>: a kultúra és a fenntartható idegenforgalom szerepének erősítése a gazdaság helyreállításában, valamint a társadalmi befogadás és a szociális innováció ösztönzésében;</w:t>
      </w:r>
    </w:p>
    <w:p w14:paraId="4269D2F7" w14:textId="38594AA7" w:rsidR="00702396" w:rsidRPr="00D40CD3" w:rsidRDefault="00702396" w:rsidP="008A3EB6">
      <w:pPr>
        <w:shd w:val="clear" w:color="auto" w:fill="FDE9D9" w:themeFill="accent6" w:themeFillTint="33"/>
        <w:rPr>
          <w:b/>
          <w:lang w:val="hu-HU"/>
        </w:rPr>
      </w:pPr>
      <w:r w:rsidRPr="00D40CD3">
        <w:rPr>
          <w:b/>
          <w:lang w:val="hu-HU"/>
        </w:rPr>
        <w:t>Specifikus célkitűzés 2.4 – A kultúra és a fenntartható idegenforgalom szerepének erősítése a gazdaság</w:t>
      </w:r>
      <w:r w:rsidR="00D40CD3">
        <w:rPr>
          <w:b/>
          <w:lang w:val="hu-HU"/>
        </w:rPr>
        <w:t>i fejlődésben</w:t>
      </w:r>
    </w:p>
    <w:p w14:paraId="257F3C37" w14:textId="74E8D26E" w:rsidR="00DA4AD0" w:rsidRPr="009F2F96" w:rsidRDefault="00DA4AD0" w:rsidP="003060EB">
      <w:pPr>
        <w:pStyle w:val="Heading3"/>
      </w:pPr>
      <w:r w:rsidRPr="009F2F96">
        <w:t>Kapcsolódó tevékenységi típusok, és várt hozzájárulásuk az említett egyedi célkitűzésekhez, valamint adott esetben a makroregionális stratégiákhoz és a tengermedence-stratégiákhoz</w:t>
      </w:r>
    </w:p>
    <w:p w14:paraId="1D35C923" w14:textId="09C3336D" w:rsidR="00DA4AD0" w:rsidRPr="009F2F96" w:rsidRDefault="008A3EB6" w:rsidP="008A3EB6">
      <w:pPr>
        <w:rPr>
          <w:b/>
          <w:lang w:val="hu-HU"/>
        </w:rPr>
      </w:pPr>
      <w:r w:rsidRPr="009F2F96">
        <w:rPr>
          <w:b/>
          <w:lang w:val="hu-HU"/>
        </w:rPr>
        <w:t>I</w:t>
      </w:r>
      <w:r w:rsidR="00C63AC4" w:rsidRPr="009F2F96">
        <w:rPr>
          <w:b/>
          <w:lang w:val="hu-HU"/>
        </w:rPr>
        <w:t xml:space="preserve">ntézkedés </w:t>
      </w:r>
      <w:r w:rsidRPr="009F2F96">
        <w:rPr>
          <w:b/>
          <w:lang w:val="hu-HU"/>
        </w:rPr>
        <w:t xml:space="preserve">2.4.1 – </w:t>
      </w:r>
      <w:r w:rsidR="002770AF" w:rsidRPr="009F2F96">
        <w:rPr>
          <w:b/>
          <w:lang w:val="hu-HU"/>
        </w:rPr>
        <w:t>H</w:t>
      </w:r>
      <w:r w:rsidR="00CE4D75" w:rsidRPr="009F2F96">
        <w:rPr>
          <w:b/>
          <w:lang w:val="hu-HU"/>
        </w:rPr>
        <w:t>elyi örökség megőrzése</w:t>
      </w:r>
    </w:p>
    <w:p w14:paraId="7A3E7174" w14:textId="5DC2CC70" w:rsidR="00CB2311" w:rsidRPr="001251A9" w:rsidRDefault="00CE4D75" w:rsidP="00FE1124">
      <w:pPr>
        <w:jc w:val="both"/>
        <w:rPr>
          <w:lang w:val="hu-HU"/>
        </w:rPr>
      </w:pPr>
      <w:r w:rsidRPr="003B3977">
        <w:rPr>
          <w:lang w:val="hu-HU"/>
        </w:rPr>
        <w:t>A globalizációs, modernizációs és urbanizációs folyamatok következtében a vidéki települések veszélyben érzik saját identitásukat és hagyományaikat és egyre nehezebb problémának élik meg a helyi identitás megőrz</w:t>
      </w:r>
      <w:r w:rsidRPr="008F3076">
        <w:rPr>
          <w:lang w:val="hu-HU"/>
        </w:rPr>
        <w:t xml:space="preserve">ésének vagy fenntartásának feladatát. A jelen intézkedés elősegíti a </w:t>
      </w:r>
      <w:r w:rsidR="00702396" w:rsidRPr="00F86278">
        <w:rPr>
          <w:lang w:val="hu-HU"/>
        </w:rPr>
        <w:t xml:space="preserve">vidéki és a kisvárosi </w:t>
      </w:r>
      <w:r w:rsidRPr="00F86278">
        <w:rPr>
          <w:lang w:val="hu-HU"/>
        </w:rPr>
        <w:t>térségek és települések számára, hogy fenntartsák és megerősítsék helyi identitásukat.</w:t>
      </w:r>
      <w:r w:rsidR="008A3EB6" w:rsidRPr="001251A9">
        <w:rPr>
          <w:lang w:val="hu-HU"/>
        </w:rPr>
        <w:t xml:space="preserve"> </w:t>
      </w:r>
      <w:r w:rsidR="00CB2311" w:rsidRPr="001251A9">
        <w:rPr>
          <w:lang w:val="hu-HU"/>
        </w:rPr>
        <w:t>Ez főként helyteremtő tevékenységek formájában valósulhat meg; ezáltal a „helyi identitás” erősen összekapcsolódik a „helyidentitással”. Az intézkedés hozzájárul a városi kistérségekben és a vidéki településeken az életminőség javításához valamint a helyi értékek és hagyományok megőrzéséhez.</w:t>
      </w:r>
    </w:p>
    <w:p w14:paraId="4DF58B05" w14:textId="77777777" w:rsidR="00622CBD" w:rsidRPr="001251A9" w:rsidRDefault="00622CBD" w:rsidP="00622CBD">
      <w:pPr>
        <w:spacing w:after="0"/>
        <w:jc w:val="both"/>
        <w:rPr>
          <w:lang w:val="hu-HU"/>
        </w:rPr>
      </w:pPr>
      <w:r w:rsidRPr="001251A9">
        <w:rPr>
          <w:lang w:val="hu-HU"/>
        </w:rPr>
        <w:t xml:space="preserve">Az intézkedés keretében olyan határon átnyúló kezdeményezések támogatására van lehetőség, amelyek </w:t>
      </w:r>
    </w:p>
    <w:p w14:paraId="0D916EA1" w14:textId="46CBD79B" w:rsidR="00622CBD" w:rsidRPr="00D40CD3" w:rsidRDefault="00622CBD" w:rsidP="00622CBD">
      <w:pPr>
        <w:pStyle w:val="ListParagraph"/>
        <w:numPr>
          <w:ilvl w:val="0"/>
          <w:numId w:val="30"/>
        </w:numPr>
        <w:rPr>
          <w:lang w:val="hu-HU"/>
        </w:rPr>
      </w:pPr>
      <w:r w:rsidRPr="001251A9">
        <w:rPr>
          <w:lang w:val="hu-HU"/>
        </w:rPr>
        <w:t>hozzájárulnak a kulturális, történelmi és vallási örökségi helyszínek értékének növeléséhez, biztosítva azok fenntartható hasznosítását közösségépítő</w:t>
      </w:r>
      <w:r w:rsidR="00B06676" w:rsidRPr="001251A9">
        <w:rPr>
          <w:lang w:val="hu-HU"/>
        </w:rPr>
        <w:t xml:space="preserve"> és </w:t>
      </w:r>
      <w:r w:rsidRPr="001251A9">
        <w:rPr>
          <w:lang w:val="hu-HU"/>
        </w:rPr>
        <w:t>kulturális célokra</w:t>
      </w:r>
      <w:r w:rsidR="00D40CD3">
        <w:rPr>
          <w:lang w:val="hu-HU"/>
        </w:rPr>
        <w:t>, ezzel</w:t>
      </w:r>
      <w:r w:rsidR="00CD0262">
        <w:rPr>
          <w:lang w:val="hu-HU"/>
        </w:rPr>
        <w:t xml:space="preserve"> </w:t>
      </w:r>
      <w:r w:rsidRPr="00D40CD3">
        <w:rPr>
          <w:lang w:val="hu-HU"/>
        </w:rPr>
        <w:t>növelve a helyi közösség életminőségét;</w:t>
      </w:r>
    </w:p>
    <w:p w14:paraId="68566376" w14:textId="3400EE9B" w:rsidR="008E4CBC" w:rsidRPr="00D40CD3" w:rsidRDefault="008E4CBC" w:rsidP="00622CBD">
      <w:pPr>
        <w:pStyle w:val="ListParagraph"/>
        <w:numPr>
          <w:ilvl w:val="0"/>
          <w:numId w:val="30"/>
        </w:numPr>
        <w:rPr>
          <w:lang w:val="hu-HU"/>
        </w:rPr>
      </w:pPr>
      <w:r w:rsidRPr="009F2F96">
        <w:rPr>
          <w:lang w:val="hu-HU"/>
        </w:rPr>
        <w:t>támogatják az olyan „</w:t>
      </w:r>
      <w:r w:rsidRPr="00D40CD3">
        <w:rPr>
          <w:lang w:val="hu-HU"/>
        </w:rPr>
        <w:t xml:space="preserve">intelligens és versenyképes falvak” kialakítását a vidéki térségekben, amelyek a helyi erősségekre és lehetőségekre épülő innovatív megoldásokkal javítják </w:t>
      </w:r>
      <w:r w:rsidR="00D40CD3">
        <w:rPr>
          <w:lang w:val="hu-HU"/>
        </w:rPr>
        <w:t>alkalmazkodási</w:t>
      </w:r>
      <w:r w:rsidR="00D40CD3" w:rsidRPr="00D40CD3">
        <w:rPr>
          <w:lang w:val="hu-HU"/>
        </w:rPr>
        <w:t xml:space="preserve"> </w:t>
      </w:r>
      <w:r w:rsidRPr="00D40CD3">
        <w:rPr>
          <w:lang w:val="hu-HU"/>
        </w:rPr>
        <w:t>képességüket;</w:t>
      </w:r>
    </w:p>
    <w:p w14:paraId="3D44E643" w14:textId="50A2D26D" w:rsidR="00DA4AD0" w:rsidRPr="009F2F96" w:rsidRDefault="008A3EB6" w:rsidP="008A3EB6">
      <w:pPr>
        <w:rPr>
          <w:b/>
          <w:lang w:val="hu-HU"/>
        </w:rPr>
      </w:pPr>
      <w:r w:rsidRPr="009F2F96">
        <w:rPr>
          <w:b/>
          <w:lang w:val="hu-HU"/>
        </w:rPr>
        <w:t>I</w:t>
      </w:r>
      <w:r w:rsidR="00C63AC4" w:rsidRPr="009F2F96">
        <w:rPr>
          <w:b/>
          <w:lang w:val="hu-HU"/>
        </w:rPr>
        <w:t>ntézkedés</w:t>
      </w:r>
      <w:r w:rsidRPr="009F2F96">
        <w:rPr>
          <w:b/>
          <w:lang w:val="hu-HU"/>
        </w:rPr>
        <w:t xml:space="preserve"> 2.4.2</w:t>
      </w:r>
      <w:r w:rsidR="00C63AC4" w:rsidRPr="009F2F96">
        <w:rPr>
          <w:b/>
          <w:lang w:val="hu-HU"/>
        </w:rPr>
        <w:t xml:space="preserve"> </w:t>
      </w:r>
      <w:r w:rsidRPr="009F2F96">
        <w:rPr>
          <w:b/>
          <w:lang w:val="hu-HU"/>
        </w:rPr>
        <w:t xml:space="preserve">– </w:t>
      </w:r>
      <w:r w:rsidR="00B546BF" w:rsidRPr="009F2F96">
        <w:rPr>
          <w:b/>
          <w:lang w:val="hu-HU"/>
        </w:rPr>
        <w:t xml:space="preserve">Turisztikai </w:t>
      </w:r>
      <w:r w:rsidR="00A15D62" w:rsidRPr="009F2F96">
        <w:rPr>
          <w:b/>
          <w:lang w:val="hu-HU"/>
        </w:rPr>
        <w:t>desztinációk</w:t>
      </w:r>
      <w:r w:rsidR="00B546BF" w:rsidRPr="009F2F96">
        <w:rPr>
          <w:b/>
          <w:lang w:val="hu-HU"/>
        </w:rPr>
        <w:t xml:space="preserve"> komplex fejlesztése </w:t>
      </w:r>
    </w:p>
    <w:p w14:paraId="6D3CA832" w14:textId="159D3742" w:rsidR="00DA4AD0" w:rsidRPr="00ED5A58" w:rsidRDefault="000F087A" w:rsidP="008A3EB6">
      <w:pPr>
        <w:pStyle w:val="Sorkizrt2"/>
      </w:pPr>
      <w:r w:rsidRPr="009F2F96">
        <w:t>Az intézkedés</w:t>
      </w:r>
      <w:r w:rsidR="009D3C80" w:rsidRPr="009F2F96">
        <w:t xml:space="preserve"> </w:t>
      </w:r>
      <w:r w:rsidRPr="009F2F96">
        <w:t xml:space="preserve">integrált, összekapcsolt és összehangolt turisztikai ajánlatok (pl. tematikus útvonalakat, turisztikai csomagokat stb.) kínálata révén fokozza a régiók idegenforgalmának fenntarthatóságát és versenyképességét. </w:t>
      </w:r>
      <w:r w:rsidR="00F93A2D" w:rsidRPr="003555A3">
        <w:t xml:space="preserve">Az intézkedés elsősorban </w:t>
      </w:r>
      <w:r w:rsidR="00B06676" w:rsidRPr="00304C3C">
        <w:t xml:space="preserve">az </w:t>
      </w:r>
      <w:r w:rsidR="00F93A2D" w:rsidRPr="00304C3C">
        <w:t xml:space="preserve">öko-, zöld-, tematikus- és üzleti turizmus támogatását célozza, amely </w:t>
      </w:r>
      <w:r w:rsidR="00390699" w:rsidRPr="00304C3C">
        <w:t xml:space="preserve">magába foglalja </w:t>
      </w:r>
      <w:r w:rsidR="00F93A2D" w:rsidRPr="00304C3C">
        <w:t>a környezetterhelést minimálisra csökkentő, a helyi lakosság jólétét fenntartó természet</w:t>
      </w:r>
      <w:r w:rsidR="00390699" w:rsidRPr="00304C3C">
        <w:t xml:space="preserve">es </w:t>
      </w:r>
      <w:r w:rsidR="00F93A2D" w:rsidRPr="00F9617E">
        <w:t xml:space="preserve">területek </w:t>
      </w:r>
      <w:r w:rsidR="00390699" w:rsidRPr="00F9617E">
        <w:t>felkeresését és megismerését</w:t>
      </w:r>
      <w:r w:rsidR="00F93A2D" w:rsidRPr="00F9617E">
        <w:t>.</w:t>
      </w:r>
      <w:r w:rsidR="00ED5A58">
        <w:t xml:space="preserve"> Egy k</w:t>
      </w:r>
      <w:r w:rsidRPr="00ED5A58">
        <w:t>iegészítő szolgáltatásokkal és minőségi</w:t>
      </w:r>
      <w:r w:rsidR="00390699" w:rsidRPr="00ED5A58">
        <w:t xml:space="preserve">, könnyen hozzáférhető digitális </w:t>
      </w:r>
      <w:r w:rsidRPr="00ED5A58">
        <w:t xml:space="preserve">tájékoztatással </w:t>
      </w:r>
      <w:r w:rsidR="00ED5A58">
        <w:t>támogatott</w:t>
      </w:r>
      <w:r w:rsidRPr="00ED5A58">
        <w:t xml:space="preserve"> komplex turisztikai élmény várhatóan elősegíti a régióban </w:t>
      </w:r>
      <w:r w:rsidR="008A3EB6" w:rsidRPr="00ED5A58">
        <w:t>töltött vendégéjszakák nö</w:t>
      </w:r>
      <w:r w:rsidRPr="00ED5A58">
        <w:t>vekedését. A</w:t>
      </w:r>
      <w:r w:rsidR="00ED5A58">
        <w:t>z integrált megközelítésen alapuló és a</w:t>
      </w:r>
      <w:r w:rsidRPr="00ED5A58">
        <w:t xml:space="preserve"> már meglévő egyedi fejlesztések közötti együttműködésre építő </w:t>
      </w:r>
      <w:r w:rsidRPr="00ED5A58">
        <w:rPr>
          <w:bCs/>
          <w:i/>
        </w:rPr>
        <w:t>T</w:t>
      </w:r>
      <w:r w:rsidR="000000C2" w:rsidRPr="00ED5A58">
        <w:rPr>
          <w:bCs/>
          <w:i/>
        </w:rPr>
        <w:t xml:space="preserve">érségi </w:t>
      </w:r>
      <w:r w:rsidR="00C5381A" w:rsidRPr="00ED5A58">
        <w:rPr>
          <w:bCs/>
          <w:i/>
        </w:rPr>
        <w:t>Akciót</w:t>
      </w:r>
      <w:r w:rsidRPr="00ED5A58">
        <w:rPr>
          <w:bCs/>
          <w:i/>
        </w:rPr>
        <w:t>erveken</w:t>
      </w:r>
      <w:r w:rsidRPr="00ED5A58">
        <w:t xml:space="preserve"> keresztül </w:t>
      </w:r>
      <w:r w:rsidR="00ED5A58">
        <w:t>fenntarthatók</w:t>
      </w:r>
      <w:r w:rsidR="00ED5A58" w:rsidRPr="00ED5A58">
        <w:t xml:space="preserve"> </w:t>
      </w:r>
      <w:r w:rsidRPr="00ED5A58">
        <w:t xml:space="preserve">az elmúlt évek turisztikai projektjeinek </w:t>
      </w:r>
      <w:r w:rsidR="00ED5A58">
        <w:t>eredményei</w:t>
      </w:r>
      <w:r w:rsidRPr="00ED5A58">
        <w:t>.</w:t>
      </w:r>
      <w:r w:rsidR="008A3EB6" w:rsidRPr="00ED5A58">
        <w:t xml:space="preserve"> </w:t>
      </w:r>
      <w:r w:rsidR="00DA4AD0" w:rsidRPr="00ED5A58">
        <w:t xml:space="preserve">Az intézkedés keretében olyan határon átnyúló kezdeményezések támogatására van lehetőség, amelyek: </w:t>
      </w:r>
    </w:p>
    <w:p w14:paraId="23356E6D" w14:textId="66B960D8" w:rsidR="00AD2BA7" w:rsidRPr="009F2F96" w:rsidRDefault="00AD2BA7" w:rsidP="00AD2BA7">
      <w:pPr>
        <w:pStyle w:val="felsorols1"/>
        <w:rPr>
          <w:u w:val="single"/>
          <w:lang w:val="hu-HU"/>
        </w:rPr>
      </w:pPr>
      <w:r w:rsidRPr="009F2F96">
        <w:rPr>
          <w:lang w:val="hu-HU"/>
        </w:rPr>
        <w:t>célja a kulturális, történelmi, egyházi és természeti örökségi helyszínek védelme, felújítása</w:t>
      </w:r>
      <w:r w:rsidR="00390699" w:rsidRPr="009F2F96">
        <w:rPr>
          <w:lang w:val="hu-HU"/>
        </w:rPr>
        <w:t xml:space="preserve">, </w:t>
      </w:r>
      <w:r w:rsidRPr="009F2F96">
        <w:rPr>
          <w:lang w:val="hu-HU"/>
        </w:rPr>
        <w:t>rekonstrukciója</w:t>
      </w:r>
      <w:r w:rsidR="00390699" w:rsidRPr="009F2F96">
        <w:rPr>
          <w:lang w:val="hu-HU"/>
        </w:rPr>
        <w:t xml:space="preserve"> és valorizációja</w:t>
      </w:r>
      <w:r w:rsidRPr="009F2F96">
        <w:rPr>
          <w:lang w:val="hu-HU"/>
        </w:rPr>
        <w:t>, biztosítva ezek fenntartható turisztikai hasznosítását is;</w:t>
      </w:r>
    </w:p>
    <w:p w14:paraId="53DA1374" w14:textId="52320804" w:rsidR="00AD2BA7" w:rsidRPr="009F2F96" w:rsidRDefault="00AD2BA7" w:rsidP="00AD2BA7">
      <w:pPr>
        <w:pStyle w:val="felsorols1"/>
        <w:rPr>
          <w:u w:val="single"/>
          <w:lang w:val="hu-HU"/>
        </w:rPr>
      </w:pPr>
      <w:r w:rsidRPr="009F2F96">
        <w:rPr>
          <w:lang w:val="hu-HU"/>
        </w:rPr>
        <w:t>hozzájárulnak a programterületen található vonzó látványosságok fejlesztéséhez;</w:t>
      </w:r>
    </w:p>
    <w:p w14:paraId="70292A65" w14:textId="77777777" w:rsidR="00AD2BA7" w:rsidRPr="009F2F96" w:rsidRDefault="00AD2BA7" w:rsidP="00AD2BA7">
      <w:pPr>
        <w:pStyle w:val="felsorols1"/>
        <w:rPr>
          <w:i/>
          <w:u w:val="single"/>
          <w:lang w:val="hu-HU"/>
        </w:rPr>
      </w:pPr>
      <w:r w:rsidRPr="009F2F96">
        <w:rPr>
          <w:lang w:val="hu-HU"/>
        </w:rPr>
        <w:t xml:space="preserve">javítják a turisztikai célpontok infrastrukturális hátterét </w:t>
      </w:r>
      <w:r w:rsidRPr="009F2F96">
        <w:rPr>
          <w:i/>
          <w:lang w:val="hu-HU"/>
        </w:rPr>
        <w:t>(parkolók, karbantartási infrastruktúra stb. létesítésével)</w:t>
      </w:r>
    </w:p>
    <w:p w14:paraId="764C5C0D" w14:textId="691F4111" w:rsidR="00AD2BA7" w:rsidRPr="009F2F96" w:rsidRDefault="00AD2BA7" w:rsidP="00AD2BA7">
      <w:pPr>
        <w:pStyle w:val="felsorols1"/>
        <w:rPr>
          <w:u w:val="single"/>
          <w:lang w:val="hu-HU"/>
        </w:rPr>
      </w:pPr>
      <w:r w:rsidRPr="009F2F96">
        <w:rPr>
          <w:lang w:val="hu-HU"/>
        </w:rPr>
        <w:t>utak és kerékpárutak építésével javítják a turisztikai célpontok megközelíthetőségét;</w:t>
      </w:r>
    </w:p>
    <w:p w14:paraId="6A744632" w14:textId="77777777" w:rsidR="00AD2BA7" w:rsidRPr="009F2F96" w:rsidRDefault="00AD2BA7" w:rsidP="00AD2BA7">
      <w:pPr>
        <w:pStyle w:val="felsorols1"/>
        <w:rPr>
          <w:u w:val="single"/>
          <w:lang w:val="hu-HU"/>
        </w:rPr>
      </w:pPr>
      <w:r w:rsidRPr="009F2F96">
        <w:rPr>
          <w:lang w:val="hu-HU"/>
        </w:rPr>
        <w:t>ösztönzik új, piaci alapú turisztikai szolgáltatások kialakítását, illetve meglévő szolgáltatások fejlesztését;</w:t>
      </w:r>
    </w:p>
    <w:p w14:paraId="2930E62C" w14:textId="40F5E190" w:rsidR="00D0527A" w:rsidRPr="009F2F96" w:rsidRDefault="00AD2BA7" w:rsidP="00AD2BA7">
      <w:pPr>
        <w:pStyle w:val="felsorols1"/>
        <w:rPr>
          <w:u w:val="single"/>
          <w:lang w:val="hu-HU"/>
        </w:rPr>
      </w:pPr>
      <w:r w:rsidRPr="009F2F96">
        <w:rPr>
          <w:lang w:val="hu-HU"/>
        </w:rPr>
        <w:t xml:space="preserve">hozzájárulnak a tematikus útvonalak, közös turisztikai csomagok kialakításához és a komplex </w:t>
      </w:r>
      <w:r w:rsidRPr="009F2F96">
        <w:rPr>
          <w:lang w:val="hu-HU"/>
        </w:rPr>
        <w:lastRenderedPageBreak/>
        <w:t>turisztikai ajánlatok összehangolásához,</w:t>
      </w:r>
    </w:p>
    <w:p w14:paraId="09B5E687" w14:textId="3962BAB8" w:rsidR="00AD2BA7" w:rsidRPr="001251A9" w:rsidRDefault="00B06676" w:rsidP="00D0527A">
      <w:pPr>
        <w:pStyle w:val="felsorols1"/>
        <w:rPr>
          <w:u w:val="single"/>
          <w:lang w:val="hu-HU"/>
        </w:rPr>
      </w:pPr>
      <w:r w:rsidRPr="003B3977">
        <w:rPr>
          <w:lang w:val="hu-HU"/>
        </w:rPr>
        <w:t xml:space="preserve">hozzájárulnak </w:t>
      </w:r>
      <w:r w:rsidR="00D0527A" w:rsidRPr="008F3076">
        <w:rPr>
          <w:lang w:val="hu-HU"/>
        </w:rPr>
        <w:t>a turisztikai szolgáltatások</w:t>
      </w:r>
      <w:r w:rsidR="00472F08" w:rsidRPr="00F86278">
        <w:rPr>
          <w:lang w:val="hu-HU"/>
        </w:rPr>
        <w:t xml:space="preserve"> </w:t>
      </w:r>
      <w:r w:rsidRPr="00F86278">
        <w:rPr>
          <w:lang w:val="hu-HU"/>
        </w:rPr>
        <w:t>digitalizációjához</w:t>
      </w:r>
      <w:r w:rsidR="00472F08" w:rsidRPr="001251A9">
        <w:rPr>
          <w:lang w:val="hu-HU"/>
        </w:rPr>
        <w:t>;</w:t>
      </w:r>
      <w:r w:rsidR="00AD2BA7" w:rsidRPr="001251A9">
        <w:rPr>
          <w:lang w:val="hu-HU"/>
        </w:rPr>
        <w:t xml:space="preserve"> </w:t>
      </w:r>
    </w:p>
    <w:p w14:paraId="22596DE9" w14:textId="77777777" w:rsidR="00AD2BA7" w:rsidRPr="001251A9" w:rsidRDefault="00AD2BA7" w:rsidP="00AD2BA7">
      <w:pPr>
        <w:pStyle w:val="felsorols1"/>
        <w:rPr>
          <w:u w:val="single"/>
          <w:lang w:val="hu-HU"/>
        </w:rPr>
      </w:pPr>
      <w:r w:rsidRPr="001251A9">
        <w:rPr>
          <w:lang w:val="hu-HU"/>
        </w:rPr>
        <w:t xml:space="preserve">megteremtik a regionális turisztikai együttműködés intézményi hátterét stb. </w:t>
      </w:r>
    </w:p>
    <w:p w14:paraId="5AE215C5" w14:textId="59327C43" w:rsidR="00AD6CA4" w:rsidRPr="001251A9" w:rsidRDefault="008D1CE1" w:rsidP="003060EB">
      <w:pPr>
        <w:pStyle w:val="Heading3"/>
      </w:pPr>
      <w:r w:rsidRPr="001251A9">
        <w:t>Indikátorok</w:t>
      </w:r>
    </w:p>
    <w:p w14:paraId="64AFB957" w14:textId="35A6313F" w:rsidR="00DA4AD0" w:rsidRPr="001251A9" w:rsidRDefault="008D1CE1" w:rsidP="00DA4AD0">
      <w:pPr>
        <w:rPr>
          <w:lang w:val="hu-HU"/>
        </w:rPr>
      </w:pPr>
      <w:r w:rsidRPr="001251A9">
        <w:rPr>
          <w:lang w:val="hu-HU"/>
        </w:rPr>
        <w:t>Kimeneti indikátorok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39"/>
        <w:gridCol w:w="960"/>
        <w:gridCol w:w="949"/>
        <w:gridCol w:w="2398"/>
        <w:gridCol w:w="1243"/>
        <w:gridCol w:w="1318"/>
        <w:gridCol w:w="1457"/>
      </w:tblGrid>
      <w:tr w:rsidR="00DA4AD0" w:rsidRPr="001251A9" w14:paraId="2FA15347" w14:textId="77777777" w:rsidTr="007809CC">
        <w:tc>
          <w:tcPr>
            <w:tcW w:w="441" w:type="pct"/>
            <w:vAlign w:val="center"/>
          </w:tcPr>
          <w:p w14:paraId="44661A2B" w14:textId="77777777" w:rsidR="00DA4AD0" w:rsidRPr="001251A9" w:rsidRDefault="00DA4AD0" w:rsidP="00616CEC">
            <w:pPr>
              <w:pStyle w:val="NoSpacing"/>
              <w:jc w:val="center"/>
              <w:rPr>
                <w:b/>
                <w:sz w:val="16"/>
                <w:lang w:val="hu-HU"/>
              </w:rPr>
            </w:pPr>
            <w:r w:rsidRPr="001251A9">
              <w:rPr>
                <w:b/>
                <w:bCs/>
                <w:sz w:val="16"/>
                <w:lang w:val="hu-HU"/>
              </w:rPr>
              <w:t>PO</w:t>
            </w:r>
          </w:p>
        </w:tc>
        <w:tc>
          <w:tcPr>
            <w:tcW w:w="460" w:type="pct"/>
            <w:vAlign w:val="center"/>
          </w:tcPr>
          <w:p w14:paraId="1C06BC1D" w14:textId="77777777" w:rsidR="00DA4AD0" w:rsidRPr="001251A9" w:rsidRDefault="00DA4AD0" w:rsidP="00616CEC">
            <w:pPr>
              <w:pStyle w:val="NoSpacing"/>
              <w:jc w:val="center"/>
              <w:rPr>
                <w:b/>
                <w:sz w:val="16"/>
                <w:lang w:val="hu-HU"/>
              </w:rPr>
            </w:pPr>
            <w:r w:rsidRPr="001251A9">
              <w:rPr>
                <w:b/>
                <w:bCs/>
                <w:sz w:val="16"/>
                <w:lang w:val="hu-HU"/>
              </w:rPr>
              <w:t>Egyedi célkitűzés</w:t>
            </w:r>
          </w:p>
        </w:tc>
        <w:tc>
          <w:tcPr>
            <w:tcW w:w="428" w:type="pct"/>
            <w:vAlign w:val="center"/>
          </w:tcPr>
          <w:p w14:paraId="496B6BDE" w14:textId="77777777" w:rsidR="00DA4AD0" w:rsidRPr="001251A9" w:rsidRDefault="00DA4AD0" w:rsidP="00616CEC">
            <w:pPr>
              <w:pStyle w:val="NoSpacing"/>
              <w:jc w:val="center"/>
              <w:rPr>
                <w:b/>
                <w:sz w:val="16"/>
                <w:lang w:val="hu-HU"/>
              </w:rPr>
            </w:pPr>
            <w:r w:rsidRPr="001251A9">
              <w:rPr>
                <w:b/>
                <w:bCs/>
                <w:sz w:val="16"/>
                <w:lang w:val="hu-HU"/>
              </w:rPr>
              <w:t>Azonosító [5]</w:t>
            </w:r>
          </w:p>
        </w:tc>
        <w:tc>
          <w:tcPr>
            <w:tcW w:w="1356" w:type="pct"/>
            <w:shd w:val="clear" w:color="auto" w:fill="auto"/>
            <w:vAlign w:val="center"/>
          </w:tcPr>
          <w:p w14:paraId="3915FA7E" w14:textId="77777777" w:rsidR="00DA4AD0" w:rsidRPr="001251A9" w:rsidRDefault="00DA4AD0" w:rsidP="00616CEC">
            <w:pPr>
              <w:pStyle w:val="NoSpacing"/>
              <w:jc w:val="center"/>
              <w:rPr>
                <w:b/>
                <w:sz w:val="16"/>
                <w:lang w:val="hu-HU"/>
              </w:rPr>
            </w:pPr>
            <w:r w:rsidRPr="001251A9">
              <w:rPr>
                <w:b/>
                <w:bCs/>
                <w:sz w:val="16"/>
                <w:lang w:val="hu-HU"/>
              </w:rPr>
              <w:t>Mutató</w:t>
            </w:r>
          </w:p>
        </w:tc>
        <w:tc>
          <w:tcPr>
            <w:tcW w:w="701" w:type="pct"/>
            <w:vAlign w:val="center"/>
          </w:tcPr>
          <w:p w14:paraId="1B377B42" w14:textId="77777777" w:rsidR="00DA4AD0" w:rsidRPr="001251A9" w:rsidRDefault="00DA4AD0" w:rsidP="00616CEC">
            <w:pPr>
              <w:pStyle w:val="NoSpacing"/>
              <w:jc w:val="center"/>
              <w:rPr>
                <w:b/>
                <w:sz w:val="16"/>
                <w:lang w:val="hu-HU"/>
              </w:rPr>
            </w:pPr>
            <w:r w:rsidRPr="001251A9">
              <w:rPr>
                <w:b/>
                <w:bCs/>
                <w:sz w:val="16"/>
                <w:lang w:val="hu-HU"/>
              </w:rPr>
              <w:t>Mértékegység [255]</w:t>
            </w:r>
          </w:p>
        </w:tc>
        <w:tc>
          <w:tcPr>
            <w:tcW w:w="778" w:type="pct"/>
            <w:shd w:val="clear" w:color="auto" w:fill="auto"/>
            <w:vAlign w:val="center"/>
          </w:tcPr>
          <w:p w14:paraId="3A805164" w14:textId="77777777" w:rsidR="00DA4AD0" w:rsidRPr="001251A9" w:rsidRDefault="00DA4AD0" w:rsidP="00616CEC">
            <w:pPr>
              <w:pStyle w:val="NoSpacing"/>
              <w:jc w:val="center"/>
              <w:rPr>
                <w:b/>
                <w:sz w:val="16"/>
                <w:lang w:val="hu-HU"/>
              </w:rPr>
            </w:pPr>
            <w:r w:rsidRPr="001251A9">
              <w:rPr>
                <w:b/>
                <w:bCs/>
                <w:sz w:val="16"/>
                <w:lang w:val="hu-HU"/>
              </w:rPr>
              <w:t>Mérföldkő (2024)</w:t>
            </w:r>
          </w:p>
          <w:p w14:paraId="67BF4EEE" w14:textId="77777777" w:rsidR="00DA4AD0" w:rsidRPr="001251A9" w:rsidRDefault="00DA4AD0" w:rsidP="00616CEC">
            <w:pPr>
              <w:pStyle w:val="NoSpacing"/>
              <w:jc w:val="center"/>
              <w:rPr>
                <w:b/>
                <w:sz w:val="16"/>
                <w:lang w:val="hu-HU"/>
              </w:rPr>
            </w:pPr>
            <w:r w:rsidRPr="001251A9">
              <w:rPr>
                <w:b/>
                <w:bCs/>
                <w:sz w:val="16"/>
                <w:lang w:val="hu-HU"/>
              </w:rPr>
              <w:t>[200]</w:t>
            </w:r>
          </w:p>
        </w:tc>
        <w:tc>
          <w:tcPr>
            <w:tcW w:w="836" w:type="pct"/>
            <w:shd w:val="clear" w:color="auto" w:fill="auto"/>
            <w:vAlign w:val="center"/>
          </w:tcPr>
          <w:p w14:paraId="3143E5FD" w14:textId="77777777" w:rsidR="00DA4AD0" w:rsidRPr="001251A9" w:rsidRDefault="00DA4AD0" w:rsidP="00616CEC">
            <w:pPr>
              <w:pStyle w:val="NoSpacing"/>
              <w:jc w:val="center"/>
              <w:rPr>
                <w:b/>
                <w:sz w:val="16"/>
                <w:lang w:val="hu-HU"/>
              </w:rPr>
            </w:pPr>
            <w:r w:rsidRPr="001251A9">
              <w:rPr>
                <w:b/>
                <w:bCs/>
                <w:sz w:val="16"/>
                <w:lang w:val="hu-HU"/>
              </w:rPr>
              <w:t>Végső cél (2029)</w:t>
            </w:r>
          </w:p>
          <w:p w14:paraId="14DAF979" w14:textId="77777777" w:rsidR="00DA4AD0" w:rsidRPr="001251A9" w:rsidRDefault="00DA4AD0" w:rsidP="00616CEC">
            <w:pPr>
              <w:pStyle w:val="NoSpacing"/>
              <w:jc w:val="center"/>
              <w:rPr>
                <w:b/>
                <w:sz w:val="16"/>
                <w:lang w:val="hu-HU"/>
              </w:rPr>
            </w:pPr>
            <w:r w:rsidRPr="001251A9">
              <w:rPr>
                <w:b/>
                <w:bCs/>
                <w:sz w:val="16"/>
                <w:lang w:val="hu-HU"/>
              </w:rPr>
              <w:t>[200]</w:t>
            </w:r>
          </w:p>
        </w:tc>
      </w:tr>
      <w:tr w:rsidR="007809CC" w:rsidRPr="001251A9" w14:paraId="4BCB18DF" w14:textId="77777777" w:rsidTr="007809CC">
        <w:tc>
          <w:tcPr>
            <w:tcW w:w="441" w:type="pct"/>
            <w:vAlign w:val="center"/>
          </w:tcPr>
          <w:p w14:paraId="622B803D" w14:textId="209798D6" w:rsidR="007809CC" w:rsidRPr="00B1037F" w:rsidRDefault="007809CC" w:rsidP="00CD0262">
            <w:pPr>
              <w:pStyle w:val="NoSpacing"/>
              <w:jc w:val="center"/>
              <w:rPr>
                <w:sz w:val="16"/>
                <w:lang w:val="hu-HU"/>
              </w:rPr>
            </w:pPr>
            <w:r w:rsidRPr="001251A9">
              <w:rPr>
                <w:sz w:val="16"/>
                <w:lang w:val="hu-HU"/>
              </w:rPr>
              <w:t>P</w:t>
            </w:r>
            <w:r w:rsidR="00CD0262">
              <w:rPr>
                <w:sz w:val="16"/>
                <w:lang w:val="hu-HU"/>
              </w:rPr>
              <w:t>T2</w:t>
            </w:r>
          </w:p>
        </w:tc>
        <w:tc>
          <w:tcPr>
            <w:tcW w:w="460" w:type="pct"/>
            <w:vAlign w:val="center"/>
          </w:tcPr>
          <w:p w14:paraId="39E37F46" w14:textId="4C1CE5C8" w:rsidR="007809CC" w:rsidRPr="00605FA2" w:rsidRDefault="00CD0262" w:rsidP="00CD0262">
            <w:pPr>
              <w:pStyle w:val="NoSpacing"/>
              <w:jc w:val="center"/>
              <w:rPr>
                <w:sz w:val="16"/>
                <w:lang w:val="hu-HU"/>
              </w:rPr>
            </w:pPr>
            <w:r>
              <w:rPr>
                <w:sz w:val="16"/>
                <w:lang w:val="hu-HU"/>
              </w:rPr>
              <w:t>PO4-</w:t>
            </w:r>
            <w:r w:rsidR="007809CC" w:rsidRPr="00605FA2">
              <w:rPr>
                <w:sz w:val="16"/>
                <w:lang w:val="hu-HU"/>
              </w:rPr>
              <w:t>SOV</w:t>
            </w:r>
            <w:r>
              <w:rPr>
                <w:sz w:val="16"/>
                <w:lang w:val="hu-HU"/>
              </w:rPr>
              <w:t>I</w:t>
            </w:r>
          </w:p>
        </w:tc>
        <w:tc>
          <w:tcPr>
            <w:tcW w:w="428" w:type="pct"/>
            <w:vAlign w:val="center"/>
          </w:tcPr>
          <w:p w14:paraId="67967579" w14:textId="45B32678" w:rsidR="007809CC" w:rsidRPr="00E44EB9" w:rsidRDefault="007809CC" w:rsidP="00B06676">
            <w:pPr>
              <w:pStyle w:val="NoSpacing"/>
              <w:jc w:val="center"/>
              <w:rPr>
                <w:sz w:val="16"/>
                <w:lang w:val="hu-HU"/>
              </w:rPr>
            </w:pPr>
            <w:r w:rsidRPr="00E44EB9">
              <w:rPr>
                <w:sz w:val="16"/>
                <w:lang w:val="hu-HU"/>
              </w:rPr>
              <w:t>RCO</w:t>
            </w:r>
            <w:r w:rsidR="00B06676" w:rsidRPr="00E44EB9">
              <w:rPr>
                <w:sz w:val="16"/>
                <w:lang w:val="hu-HU"/>
              </w:rPr>
              <w:t>77</w:t>
            </w:r>
          </w:p>
        </w:tc>
        <w:tc>
          <w:tcPr>
            <w:tcW w:w="1356" w:type="pct"/>
            <w:shd w:val="clear" w:color="auto" w:fill="auto"/>
            <w:vAlign w:val="center"/>
          </w:tcPr>
          <w:p w14:paraId="12258305" w14:textId="0FAA77D0" w:rsidR="007809CC" w:rsidRPr="00B03724" w:rsidRDefault="008A3EB6" w:rsidP="007809CC">
            <w:pPr>
              <w:pStyle w:val="NoSpacing"/>
              <w:rPr>
                <w:sz w:val="16"/>
                <w:lang w:val="hu-HU"/>
              </w:rPr>
            </w:pPr>
            <w:r w:rsidRPr="00B03724">
              <w:rPr>
                <w:sz w:val="16"/>
                <w:lang w:val="hu-HU"/>
              </w:rPr>
              <w:t>Támogatott kulturális és turisztikai helyszínek száma</w:t>
            </w:r>
          </w:p>
        </w:tc>
        <w:tc>
          <w:tcPr>
            <w:tcW w:w="701" w:type="pct"/>
            <w:vAlign w:val="center"/>
          </w:tcPr>
          <w:p w14:paraId="4420050C" w14:textId="5267C8D4" w:rsidR="007809CC" w:rsidRPr="008F3076" w:rsidRDefault="008A3EB6" w:rsidP="007809CC">
            <w:pPr>
              <w:pStyle w:val="NoSpacing"/>
              <w:jc w:val="center"/>
              <w:rPr>
                <w:sz w:val="16"/>
                <w:lang w:val="hu-HU"/>
              </w:rPr>
            </w:pPr>
            <w:r w:rsidRPr="003B3977">
              <w:rPr>
                <w:sz w:val="16"/>
                <w:lang w:val="hu-HU"/>
              </w:rPr>
              <w:t>helyszín</w:t>
            </w:r>
          </w:p>
        </w:tc>
        <w:tc>
          <w:tcPr>
            <w:tcW w:w="778" w:type="pct"/>
            <w:shd w:val="clear" w:color="auto" w:fill="auto"/>
            <w:vAlign w:val="center"/>
          </w:tcPr>
          <w:p w14:paraId="1B6E79F9" w14:textId="628A3F9E" w:rsidR="007809CC" w:rsidRPr="001251A9" w:rsidRDefault="008A3EB6" w:rsidP="007809CC">
            <w:pPr>
              <w:pStyle w:val="NoSpacing"/>
              <w:jc w:val="center"/>
              <w:rPr>
                <w:sz w:val="16"/>
                <w:lang w:val="hu-HU"/>
              </w:rPr>
            </w:pPr>
            <w:r w:rsidRPr="001251A9">
              <w:rPr>
                <w:sz w:val="16"/>
                <w:lang w:val="hu-HU"/>
              </w:rPr>
              <w:t>0</w:t>
            </w:r>
          </w:p>
        </w:tc>
        <w:tc>
          <w:tcPr>
            <w:tcW w:w="836" w:type="pct"/>
            <w:shd w:val="clear" w:color="auto" w:fill="auto"/>
            <w:vAlign w:val="center"/>
          </w:tcPr>
          <w:p w14:paraId="784A0C69" w14:textId="657B7FEF" w:rsidR="007809CC" w:rsidRPr="001251A9" w:rsidRDefault="008A3EB6" w:rsidP="007809CC">
            <w:pPr>
              <w:pStyle w:val="NoSpacing"/>
              <w:jc w:val="center"/>
              <w:rPr>
                <w:sz w:val="16"/>
                <w:lang w:val="hu-HU"/>
              </w:rPr>
            </w:pPr>
            <w:r w:rsidRPr="001251A9">
              <w:rPr>
                <w:sz w:val="16"/>
                <w:lang w:val="hu-HU"/>
              </w:rPr>
              <w:t>60</w:t>
            </w:r>
          </w:p>
        </w:tc>
      </w:tr>
    </w:tbl>
    <w:p w14:paraId="09591C97" w14:textId="77777777" w:rsidR="00DA4AD0" w:rsidRPr="001251A9" w:rsidRDefault="00DA4AD0" w:rsidP="00DA4AD0">
      <w:pPr>
        <w:rPr>
          <w:lang w:val="hu-HU"/>
        </w:rPr>
      </w:pPr>
    </w:p>
    <w:p w14:paraId="3AAA941D" w14:textId="5D8802B1" w:rsidR="00DA4AD0" w:rsidRPr="00E44EB9" w:rsidRDefault="00DA4AD0" w:rsidP="00DA4AD0">
      <w:pPr>
        <w:rPr>
          <w:lang w:val="hu-HU"/>
        </w:rPr>
      </w:pPr>
      <w:r w:rsidRPr="00B1037F">
        <w:rPr>
          <w:lang w:val="hu-HU"/>
        </w:rPr>
        <w:t>Eredmény</w:t>
      </w:r>
      <w:r w:rsidR="008A3EB6" w:rsidRPr="00605FA2">
        <w:rPr>
          <w:lang w:val="hu-HU"/>
        </w:rPr>
        <w:t>i</w:t>
      </w:r>
      <w:r w:rsidR="008D1CE1" w:rsidRPr="00AE25FE">
        <w:rPr>
          <w:lang w:val="hu-HU"/>
        </w:rPr>
        <w:t>ndikátorok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463"/>
        <w:gridCol w:w="888"/>
        <w:gridCol w:w="878"/>
        <w:gridCol w:w="1223"/>
        <w:gridCol w:w="1143"/>
        <w:gridCol w:w="899"/>
        <w:gridCol w:w="758"/>
        <w:gridCol w:w="676"/>
        <w:gridCol w:w="999"/>
        <w:gridCol w:w="1137"/>
      </w:tblGrid>
      <w:tr w:rsidR="00DA4AD0" w:rsidRPr="001251A9" w14:paraId="457EA449" w14:textId="77777777" w:rsidTr="008A3EB6">
        <w:tc>
          <w:tcPr>
            <w:tcW w:w="284" w:type="pct"/>
            <w:vAlign w:val="center"/>
          </w:tcPr>
          <w:p w14:paraId="3D00EC69" w14:textId="77777777" w:rsidR="00DA4AD0" w:rsidRPr="008F3076" w:rsidRDefault="00DA4AD0" w:rsidP="00616CEC">
            <w:pPr>
              <w:pStyle w:val="NoSpacing"/>
              <w:jc w:val="center"/>
              <w:rPr>
                <w:b/>
                <w:sz w:val="16"/>
                <w:lang w:val="hu-HU"/>
              </w:rPr>
            </w:pPr>
            <w:r w:rsidRPr="003B3977">
              <w:rPr>
                <w:b/>
                <w:bCs/>
                <w:sz w:val="16"/>
                <w:lang w:val="hu-HU"/>
              </w:rPr>
              <w:t>PO</w:t>
            </w:r>
          </w:p>
        </w:tc>
        <w:tc>
          <w:tcPr>
            <w:tcW w:w="460" w:type="pct"/>
            <w:vAlign w:val="center"/>
          </w:tcPr>
          <w:p w14:paraId="677A43BF" w14:textId="77777777" w:rsidR="00DA4AD0" w:rsidRPr="001251A9" w:rsidRDefault="00DA4AD0" w:rsidP="00616CEC">
            <w:pPr>
              <w:pStyle w:val="NoSpacing"/>
              <w:jc w:val="center"/>
              <w:rPr>
                <w:b/>
                <w:sz w:val="16"/>
                <w:lang w:val="hu-HU"/>
              </w:rPr>
            </w:pPr>
            <w:r w:rsidRPr="001251A9">
              <w:rPr>
                <w:b/>
                <w:bCs/>
                <w:sz w:val="16"/>
                <w:lang w:val="hu-HU"/>
              </w:rPr>
              <w:t>Egyedi célkitűzés</w:t>
            </w:r>
          </w:p>
        </w:tc>
        <w:tc>
          <w:tcPr>
            <w:tcW w:w="505" w:type="pct"/>
            <w:vAlign w:val="center"/>
          </w:tcPr>
          <w:p w14:paraId="5885DACA" w14:textId="77777777" w:rsidR="00DA4AD0" w:rsidRPr="001251A9" w:rsidRDefault="00DA4AD0" w:rsidP="00616CEC">
            <w:pPr>
              <w:pStyle w:val="NoSpacing"/>
              <w:jc w:val="center"/>
              <w:rPr>
                <w:b/>
                <w:sz w:val="16"/>
                <w:lang w:val="hu-HU"/>
              </w:rPr>
            </w:pPr>
            <w:r w:rsidRPr="001251A9">
              <w:rPr>
                <w:b/>
                <w:bCs/>
                <w:sz w:val="16"/>
                <w:lang w:val="hu-HU"/>
              </w:rPr>
              <w:t>Azonosító</w:t>
            </w:r>
          </w:p>
        </w:tc>
        <w:tc>
          <w:tcPr>
            <w:tcW w:w="1094" w:type="pct"/>
            <w:shd w:val="clear" w:color="auto" w:fill="auto"/>
            <w:vAlign w:val="center"/>
          </w:tcPr>
          <w:p w14:paraId="22276082" w14:textId="77777777" w:rsidR="00DA4AD0" w:rsidRPr="001251A9" w:rsidRDefault="00DA4AD0" w:rsidP="00616CEC">
            <w:pPr>
              <w:pStyle w:val="NoSpacing"/>
              <w:jc w:val="center"/>
              <w:rPr>
                <w:b/>
                <w:sz w:val="16"/>
                <w:lang w:val="hu-HU"/>
              </w:rPr>
            </w:pPr>
            <w:r w:rsidRPr="001251A9">
              <w:rPr>
                <w:b/>
                <w:bCs/>
                <w:sz w:val="16"/>
                <w:lang w:val="hu-HU"/>
              </w:rPr>
              <w:t>Mutató</w:t>
            </w:r>
          </w:p>
        </w:tc>
        <w:tc>
          <w:tcPr>
            <w:tcW w:w="442" w:type="pct"/>
            <w:vAlign w:val="center"/>
          </w:tcPr>
          <w:p w14:paraId="5BAE2EFF" w14:textId="77777777" w:rsidR="00DA4AD0" w:rsidRPr="001251A9" w:rsidRDefault="00DA4AD0" w:rsidP="00616CEC">
            <w:pPr>
              <w:pStyle w:val="NoSpacing"/>
              <w:jc w:val="center"/>
              <w:rPr>
                <w:b/>
                <w:sz w:val="16"/>
                <w:lang w:val="hu-HU"/>
              </w:rPr>
            </w:pPr>
            <w:r w:rsidRPr="001251A9">
              <w:rPr>
                <w:b/>
                <w:bCs/>
                <w:sz w:val="16"/>
                <w:lang w:val="hu-HU"/>
              </w:rPr>
              <w:t>Mértékegység</w:t>
            </w:r>
          </w:p>
        </w:tc>
        <w:tc>
          <w:tcPr>
            <w:tcW w:w="442" w:type="pct"/>
            <w:vAlign w:val="center"/>
          </w:tcPr>
          <w:p w14:paraId="444DC953" w14:textId="77777777" w:rsidR="00DA4AD0" w:rsidRPr="001251A9" w:rsidRDefault="00DA4AD0" w:rsidP="00616CEC">
            <w:pPr>
              <w:pStyle w:val="NoSpacing"/>
              <w:jc w:val="center"/>
              <w:rPr>
                <w:b/>
                <w:sz w:val="16"/>
                <w:lang w:val="hu-HU"/>
              </w:rPr>
            </w:pPr>
            <w:r w:rsidRPr="001251A9">
              <w:rPr>
                <w:b/>
                <w:bCs/>
                <w:sz w:val="16"/>
                <w:lang w:val="hu-HU"/>
              </w:rPr>
              <w:t>Kiindulási érték</w:t>
            </w:r>
          </w:p>
        </w:tc>
        <w:tc>
          <w:tcPr>
            <w:tcW w:w="450" w:type="pct"/>
            <w:vAlign w:val="center"/>
          </w:tcPr>
          <w:p w14:paraId="77314313" w14:textId="77777777" w:rsidR="00DA4AD0" w:rsidRPr="001251A9" w:rsidRDefault="00DA4AD0" w:rsidP="00616CEC">
            <w:pPr>
              <w:pStyle w:val="NoSpacing"/>
              <w:jc w:val="center"/>
              <w:rPr>
                <w:b/>
                <w:sz w:val="16"/>
                <w:lang w:val="hu-HU"/>
              </w:rPr>
            </w:pPr>
            <w:r w:rsidRPr="001251A9">
              <w:rPr>
                <w:b/>
                <w:bCs/>
                <w:sz w:val="16"/>
                <w:lang w:val="hu-HU"/>
              </w:rPr>
              <w:t>Tárgyév</w:t>
            </w:r>
          </w:p>
        </w:tc>
        <w:tc>
          <w:tcPr>
            <w:tcW w:w="442" w:type="pct"/>
            <w:shd w:val="clear" w:color="auto" w:fill="auto"/>
            <w:vAlign w:val="center"/>
          </w:tcPr>
          <w:p w14:paraId="37E72C82" w14:textId="77777777" w:rsidR="00DA4AD0" w:rsidRPr="001251A9" w:rsidRDefault="00DA4AD0" w:rsidP="00616CEC">
            <w:pPr>
              <w:pStyle w:val="NoSpacing"/>
              <w:jc w:val="center"/>
              <w:rPr>
                <w:b/>
                <w:sz w:val="16"/>
                <w:lang w:val="hu-HU"/>
              </w:rPr>
            </w:pPr>
            <w:r w:rsidRPr="001251A9">
              <w:rPr>
                <w:b/>
                <w:bCs/>
                <w:sz w:val="16"/>
                <w:lang w:val="hu-HU"/>
              </w:rPr>
              <w:t>Végső cél (2029)</w:t>
            </w:r>
          </w:p>
        </w:tc>
        <w:tc>
          <w:tcPr>
            <w:tcW w:w="442" w:type="pct"/>
            <w:shd w:val="clear" w:color="auto" w:fill="auto"/>
            <w:vAlign w:val="center"/>
          </w:tcPr>
          <w:p w14:paraId="3AA353C3" w14:textId="77777777" w:rsidR="00DA4AD0" w:rsidRPr="001251A9" w:rsidRDefault="00DA4AD0" w:rsidP="00616CEC">
            <w:pPr>
              <w:pStyle w:val="NoSpacing"/>
              <w:jc w:val="center"/>
              <w:rPr>
                <w:b/>
                <w:sz w:val="16"/>
                <w:lang w:val="hu-HU"/>
              </w:rPr>
            </w:pPr>
            <w:r w:rsidRPr="001251A9">
              <w:rPr>
                <w:b/>
                <w:bCs/>
                <w:sz w:val="16"/>
                <w:lang w:val="hu-HU"/>
              </w:rPr>
              <w:t>Adatforrás</w:t>
            </w:r>
          </w:p>
        </w:tc>
        <w:tc>
          <w:tcPr>
            <w:tcW w:w="440" w:type="pct"/>
            <w:vAlign w:val="center"/>
          </w:tcPr>
          <w:p w14:paraId="26D14632" w14:textId="77777777" w:rsidR="00DA4AD0" w:rsidRPr="001251A9" w:rsidRDefault="00DA4AD0" w:rsidP="00616CEC">
            <w:pPr>
              <w:pStyle w:val="NoSpacing"/>
              <w:jc w:val="center"/>
              <w:rPr>
                <w:b/>
                <w:sz w:val="16"/>
                <w:lang w:val="hu-HU"/>
              </w:rPr>
            </w:pPr>
            <w:r w:rsidRPr="001251A9">
              <w:rPr>
                <w:b/>
                <w:bCs/>
                <w:sz w:val="16"/>
                <w:lang w:val="hu-HU"/>
              </w:rPr>
              <w:t>Megjegyzések</w:t>
            </w:r>
          </w:p>
        </w:tc>
      </w:tr>
      <w:tr w:rsidR="008A3EB6" w:rsidRPr="001251A9" w14:paraId="0F399CFB" w14:textId="77777777" w:rsidTr="008A3EB6">
        <w:tc>
          <w:tcPr>
            <w:tcW w:w="284" w:type="pct"/>
            <w:vAlign w:val="center"/>
          </w:tcPr>
          <w:p w14:paraId="3793BB95" w14:textId="0C5CCC62" w:rsidR="008A3EB6" w:rsidRPr="00B1037F" w:rsidRDefault="008A3EB6" w:rsidP="00CD0262">
            <w:pPr>
              <w:pStyle w:val="NoSpacing"/>
              <w:jc w:val="center"/>
              <w:rPr>
                <w:sz w:val="16"/>
                <w:lang w:val="hu-HU"/>
              </w:rPr>
            </w:pPr>
            <w:r w:rsidRPr="001251A9">
              <w:rPr>
                <w:sz w:val="16"/>
                <w:lang w:val="hu-HU"/>
              </w:rPr>
              <w:t>P</w:t>
            </w:r>
            <w:r w:rsidR="00CD0262">
              <w:rPr>
                <w:sz w:val="16"/>
                <w:lang w:val="hu-HU"/>
              </w:rPr>
              <w:t>T2</w:t>
            </w:r>
          </w:p>
        </w:tc>
        <w:tc>
          <w:tcPr>
            <w:tcW w:w="460" w:type="pct"/>
            <w:vAlign w:val="center"/>
          </w:tcPr>
          <w:p w14:paraId="399001C5" w14:textId="6C7ED66C" w:rsidR="008A3EB6" w:rsidRPr="00605FA2" w:rsidRDefault="00CD0262" w:rsidP="00CD0262">
            <w:pPr>
              <w:pStyle w:val="NoSpacing"/>
              <w:jc w:val="center"/>
              <w:rPr>
                <w:sz w:val="16"/>
                <w:lang w:val="hu-HU"/>
              </w:rPr>
            </w:pPr>
            <w:r>
              <w:rPr>
                <w:sz w:val="16"/>
                <w:lang w:val="hu-HU"/>
              </w:rPr>
              <w:t>PO4-</w:t>
            </w:r>
            <w:r w:rsidR="008A3EB6" w:rsidRPr="00605FA2">
              <w:rPr>
                <w:sz w:val="16"/>
                <w:lang w:val="hu-HU"/>
              </w:rPr>
              <w:t>SOV</w:t>
            </w:r>
            <w:r>
              <w:rPr>
                <w:sz w:val="16"/>
                <w:lang w:val="hu-HU"/>
              </w:rPr>
              <w:t>I</w:t>
            </w:r>
          </w:p>
        </w:tc>
        <w:tc>
          <w:tcPr>
            <w:tcW w:w="505" w:type="pct"/>
            <w:vAlign w:val="center"/>
          </w:tcPr>
          <w:p w14:paraId="64A0B6B5" w14:textId="77777777" w:rsidR="008A3EB6" w:rsidRPr="00E44EB9" w:rsidRDefault="008A3EB6" w:rsidP="008A3EB6">
            <w:pPr>
              <w:pStyle w:val="NoSpacing"/>
              <w:jc w:val="center"/>
              <w:rPr>
                <w:sz w:val="16"/>
                <w:lang w:val="hu-HU"/>
              </w:rPr>
            </w:pPr>
            <w:r w:rsidRPr="00E44EB9">
              <w:rPr>
                <w:sz w:val="16"/>
                <w:lang w:val="hu-HU"/>
              </w:rPr>
              <w:t>RCR84</w:t>
            </w:r>
          </w:p>
        </w:tc>
        <w:tc>
          <w:tcPr>
            <w:tcW w:w="1094" w:type="pct"/>
            <w:shd w:val="clear" w:color="auto" w:fill="auto"/>
            <w:vAlign w:val="center"/>
          </w:tcPr>
          <w:p w14:paraId="048E3D49" w14:textId="2C25BB51" w:rsidR="008A3EB6" w:rsidRPr="00E44EB9" w:rsidRDefault="009F2F96" w:rsidP="008A3EB6">
            <w:pPr>
              <w:pStyle w:val="NoSpacing"/>
              <w:rPr>
                <w:sz w:val="16"/>
                <w:lang w:val="hu-HU"/>
              </w:rPr>
            </w:pPr>
            <w:r w:rsidRPr="007F219D">
              <w:rPr>
                <w:sz w:val="16"/>
                <w:szCs w:val="16"/>
                <w:lang w:val="hu-HU"/>
              </w:rPr>
              <w:t>Határon átnyúló együttműködést folytató szervezetek száma a projekt befejezését követően</w:t>
            </w:r>
          </w:p>
        </w:tc>
        <w:tc>
          <w:tcPr>
            <w:tcW w:w="442" w:type="pct"/>
            <w:vAlign w:val="center"/>
          </w:tcPr>
          <w:p w14:paraId="5FD1D2D7" w14:textId="5D357F8A" w:rsidR="008A3EB6" w:rsidRPr="00E44EB9" w:rsidRDefault="008A3EB6" w:rsidP="008A3EB6">
            <w:pPr>
              <w:pStyle w:val="NoSpacing"/>
              <w:jc w:val="center"/>
              <w:rPr>
                <w:sz w:val="16"/>
                <w:lang w:val="hu-HU"/>
              </w:rPr>
            </w:pPr>
            <w:r w:rsidRPr="00E44EB9">
              <w:rPr>
                <w:sz w:val="16"/>
                <w:lang w:val="hu-HU"/>
              </w:rPr>
              <w:t>szervezet</w:t>
            </w:r>
          </w:p>
        </w:tc>
        <w:tc>
          <w:tcPr>
            <w:tcW w:w="442" w:type="pct"/>
            <w:vAlign w:val="center"/>
          </w:tcPr>
          <w:p w14:paraId="0F925A39" w14:textId="4FA78B7A" w:rsidR="008A3EB6" w:rsidRPr="008F3076" w:rsidRDefault="008A3EB6" w:rsidP="008A3EB6">
            <w:pPr>
              <w:pStyle w:val="NoSpacing"/>
              <w:jc w:val="center"/>
              <w:rPr>
                <w:sz w:val="16"/>
                <w:lang w:val="hu-HU"/>
              </w:rPr>
            </w:pPr>
            <w:r w:rsidRPr="003B3977">
              <w:rPr>
                <w:sz w:val="16"/>
                <w:szCs w:val="16"/>
                <w:lang w:val="hu-HU"/>
              </w:rPr>
              <w:t>0</w:t>
            </w:r>
          </w:p>
        </w:tc>
        <w:tc>
          <w:tcPr>
            <w:tcW w:w="450" w:type="pct"/>
            <w:vAlign w:val="center"/>
          </w:tcPr>
          <w:p w14:paraId="7C9C078F" w14:textId="699E9BC3" w:rsidR="008A3EB6" w:rsidRPr="001251A9" w:rsidRDefault="008A3EB6" w:rsidP="008A3EB6">
            <w:pPr>
              <w:pStyle w:val="NoSpacing"/>
              <w:jc w:val="center"/>
              <w:rPr>
                <w:sz w:val="16"/>
                <w:lang w:val="hu-HU"/>
              </w:rPr>
            </w:pPr>
            <w:r w:rsidRPr="001251A9">
              <w:rPr>
                <w:sz w:val="16"/>
                <w:szCs w:val="16"/>
                <w:lang w:val="hu-HU"/>
              </w:rPr>
              <w:t>2021</w:t>
            </w:r>
          </w:p>
        </w:tc>
        <w:tc>
          <w:tcPr>
            <w:tcW w:w="442" w:type="pct"/>
            <w:shd w:val="clear" w:color="auto" w:fill="auto"/>
            <w:vAlign w:val="center"/>
          </w:tcPr>
          <w:p w14:paraId="08DAE466" w14:textId="04CA7CE2" w:rsidR="008A3EB6" w:rsidRPr="001251A9" w:rsidRDefault="008A3EB6" w:rsidP="008A3EB6">
            <w:pPr>
              <w:pStyle w:val="NoSpacing"/>
              <w:jc w:val="center"/>
              <w:rPr>
                <w:sz w:val="16"/>
                <w:lang w:val="hu-HU"/>
              </w:rPr>
            </w:pPr>
            <w:r w:rsidRPr="001251A9">
              <w:rPr>
                <w:sz w:val="16"/>
                <w:szCs w:val="16"/>
                <w:lang w:val="hu-HU"/>
              </w:rPr>
              <w:t>125</w:t>
            </w:r>
          </w:p>
        </w:tc>
        <w:tc>
          <w:tcPr>
            <w:tcW w:w="442" w:type="pct"/>
            <w:shd w:val="clear" w:color="auto" w:fill="auto"/>
            <w:vAlign w:val="center"/>
          </w:tcPr>
          <w:p w14:paraId="5078E2D0" w14:textId="387FC96D" w:rsidR="008A3EB6" w:rsidRPr="001251A9" w:rsidRDefault="00CD0262" w:rsidP="008A3EB6">
            <w:pPr>
              <w:pStyle w:val="NoSpacing"/>
              <w:jc w:val="center"/>
              <w:rPr>
                <w:sz w:val="16"/>
                <w:lang w:val="hu-HU"/>
              </w:rPr>
            </w:pPr>
            <w:r>
              <w:rPr>
                <w:sz w:val="18"/>
                <w:lang w:val="hu-HU"/>
              </w:rPr>
              <w:t>IH monitoring rendszer</w:t>
            </w:r>
          </w:p>
        </w:tc>
        <w:tc>
          <w:tcPr>
            <w:tcW w:w="440" w:type="pct"/>
            <w:vAlign w:val="center"/>
          </w:tcPr>
          <w:p w14:paraId="48A22386" w14:textId="2782DACE" w:rsidR="008A3EB6" w:rsidRPr="001251A9" w:rsidRDefault="008A3EB6" w:rsidP="008A3EB6">
            <w:pPr>
              <w:pStyle w:val="NoSpacing"/>
              <w:jc w:val="center"/>
              <w:rPr>
                <w:sz w:val="16"/>
                <w:lang w:val="hu-HU"/>
              </w:rPr>
            </w:pPr>
            <w:r w:rsidRPr="001251A9">
              <w:rPr>
                <w:sz w:val="16"/>
                <w:szCs w:val="16"/>
                <w:lang w:val="hu-HU"/>
              </w:rPr>
              <w:t>-</w:t>
            </w:r>
          </w:p>
        </w:tc>
      </w:tr>
    </w:tbl>
    <w:p w14:paraId="3047FFBC" w14:textId="77777777" w:rsidR="00DA4AD0" w:rsidRPr="001251A9" w:rsidRDefault="00DA4AD0" w:rsidP="00DA4AD0">
      <w:pPr>
        <w:rPr>
          <w:lang w:val="hu-HU"/>
        </w:rPr>
      </w:pPr>
    </w:p>
    <w:p w14:paraId="0326AFF9" w14:textId="77777777" w:rsidR="00AD6CA4" w:rsidRPr="00B1037F" w:rsidRDefault="00AD6CA4" w:rsidP="003060EB">
      <w:pPr>
        <w:pStyle w:val="Heading3"/>
        <w:numPr>
          <w:ilvl w:val="2"/>
          <w:numId w:val="37"/>
        </w:numPr>
      </w:pPr>
      <w:r w:rsidRPr="00B1037F">
        <w:t>Fő célcsoportok</w:t>
      </w:r>
    </w:p>
    <w:p w14:paraId="048AE78B" w14:textId="77777777" w:rsidR="00AD6CA4" w:rsidRPr="00E44EB9" w:rsidRDefault="00AD6CA4" w:rsidP="00B57478">
      <w:pPr>
        <w:spacing w:after="0"/>
        <w:rPr>
          <w:lang w:val="hu-HU"/>
        </w:rPr>
      </w:pPr>
      <w:r w:rsidRPr="00E44EB9">
        <w:rPr>
          <w:lang w:val="hu-HU"/>
        </w:rPr>
        <w:t>Az egyedi célkitűzés fő célcsoportjai a programterület következő érdekelt felei:</w:t>
      </w:r>
    </w:p>
    <w:p w14:paraId="53A7E7A0" w14:textId="77777777" w:rsidR="00AD6CA4" w:rsidRPr="008F3076" w:rsidRDefault="00AD6CA4" w:rsidP="008A3EB6">
      <w:pPr>
        <w:pStyle w:val="felsorols1"/>
        <w:rPr>
          <w:rFonts w:eastAsia="Cambria" w:cs="Cambria"/>
          <w:b/>
          <w:w w:val="99"/>
          <w:szCs w:val="20"/>
          <w:lang w:val="hu-HU"/>
        </w:rPr>
      </w:pPr>
      <w:r w:rsidRPr="003B3977">
        <w:rPr>
          <w:lang w:val="hu-HU"/>
        </w:rPr>
        <w:t>a programterület lakossága;</w:t>
      </w:r>
    </w:p>
    <w:p w14:paraId="6B6DC974" w14:textId="1C682F23" w:rsidR="00AD6CA4" w:rsidRPr="001251A9" w:rsidRDefault="00AD6CA4" w:rsidP="008A3EB6">
      <w:pPr>
        <w:pStyle w:val="felsorols1"/>
        <w:rPr>
          <w:rFonts w:eastAsia="Cambria" w:cs="Cambria"/>
          <w:b/>
          <w:w w:val="99"/>
          <w:szCs w:val="20"/>
          <w:lang w:val="hu-HU"/>
        </w:rPr>
      </w:pPr>
      <w:r w:rsidRPr="001251A9">
        <w:rPr>
          <w:lang w:val="hu-HU"/>
        </w:rPr>
        <w:t xml:space="preserve">a </w:t>
      </w:r>
      <w:r w:rsidR="000F26C8" w:rsidRPr="001251A9">
        <w:rPr>
          <w:lang w:val="hu-HU"/>
        </w:rPr>
        <w:t>kis</w:t>
      </w:r>
      <w:r w:rsidRPr="001251A9">
        <w:rPr>
          <w:lang w:val="hu-HU"/>
        </w:rPr>
        <w:t>városi térségek és vidéki települések lakossága;</w:t>
      </w:r>
    </w:p>
    <w:p w14:paraId="6DD6494B" w14:textId="77777777" w:rsidR="00AD6CA4" w:rsidRPr="001251A9" w:rsidRDefault="00AD6CA4" w:rsidP="008A3EB6">
      <w:pPr>
        <w:pStyle w:val="felsorols1"/>
        <w:rPr>
          <w:rFonts w:eastAsia="Cambria" w:cs="Cambria"/>
          <w:b/>
          <w:w w:val="99"/>
          <w:szCs w:val="20"/>
          <w:lang w:val="hu-HU"/>
        </w:rPr>
      </w:pPr>
      <w:r w:rsidRPr="001251A9">
        <w:rPr>
          <w:lang w:val="hu-HU"/>
        </w:rPr>
        <w:t>látogatók;</w:t>
      </w:r>
    </w:p>
    <w:p w14:paraId="50C6C0A6" w14:textId="2C4062A6" w:rsidR="00AD6CA4" w:rsidRPr="001251A9" w:rsidRDefault="00AD6CA4" w:rsidP="008A3EB6">
      <w:pPr>
        <w:pStyle w:val="felsorols1"/>
        <w:rPr>
          <w:rFonts w:eastAsia="Cambria" w:cs="Cambria"/>
          <w:b/>
          <w:w w:val="99"/>
          <w:szCs w:val="20"/>
          <w:lang w:val="hu-HU"/>
        </w:rPr>
      </w:pPr>
      <w:r w:rsidRPr="001251A9">
        <w:rPr>
          <w:lang w:val="hu-HU"/>
        </w:rPr>
        <w:t>idegenforgalmi szolgáltatásokat nyújtó vállalkozók;</w:t>
      </w:r>
    </w:p>
    <w:p w14:paraId="7AB2E289" w14:textId="08D0C04C" w:rsidR="00B57478" w:rsidRPr="001251A9" w:rsidRDefault="00B57478" w:rsidP="008A3EB6">
      <w:pPr>
        <w:pStyle w:val="Sorkizrt2"/>
      </w:pPr>
      <w:r w:rsidRPr="001251A9">
        <w:t>A 2.4.1. intézkedés esetében a pályázatok várhatóan a következő típusú kedvezményezettek körében kerülnek megvalósításra (nem teljes felsorolás):</w:t>
      </w:r>
    </w:p>
    <w:p w14:paraId="725225D0" w14:textId="70BCBAF2" w:rsidR="00B57478" w:rsidRPr="001251A9" w:rsidRDefault="000F26C8" w:rsidP="008A3EB6">
      <w:pPr>
        <w:pStyle w:val="felsorols1"/>
        <w:rPr>
          <w:lang w:val="hu-HU"/>
        </w:rPr>
      </w:pPr>
      <w:r w:rsidRPr="001251A9">
        <w:rPr>
          <w:lang w:val="hu-HU"/>
        </w:rPr>
        <w:t>helyi és területi önkormányzatok, költségvetési szervezeteik</w:t>
      </w:r>
    </w:p>
    <w:p w14:paraId="548180BE" w14:textId="48C556A8" w:rsidR="00B57478" w:rsidRPr="001251A9" w:rsidRDefault="000F26C8" w:rsidP="008A3EB6">
      <w:pPr>
        <w:pStyle w:val="felsorols1"/>
        <w:rPr>
          <w:lang w:val="hu-HU"/>
        </w:rPr>
      </w:pPr>
      <w:r w:rsidRPr="001251A9">
        <w:rPr>
          <w:lang w:val="hu-HU"/>
        </w:rPr>
        <w:t>Európai Területi Társulások</w:t>
      </w:r>
    </w:p>
    <w:p w14:paraId="0734CD52" w14:textId="21341B36" w:rsidR="00B57478" w:rsidRPr="009F2F96" w:rsidRDefault="000F26C8" w:rsidP="008A3EB6">
      <w:pPr>
        <w:pStyle w:val="felsorols1"/>
        <w:rPr>
          <w:lang w:val="hu-HU"/>
        </w:rPr>
      </w:pPr>
      <w:r w:rsidRPr="009F2F96">
        <w:rPr>
          <w:lang w:val="hu-HU"/>
        </w:rPr>
        <w:t>desztináció</w:t>
      </w:r>
      <w:r w:rsidR="009F2F96">
        <w:rPr>
          <w:lang w:val="hu-HU"/>
        </w:rPr>
        <w:t xml:space="preserve"> </w:t>
      </w:r>
      <w:r w:rsidRPr="009F2F96">
        <w:rPr>
          <w:lang w:val="hu-HU"/>
        </w:rPr>
        <w:t xml:space="preserve">menedzsmenttel foglalkozó szervezetek </w:t>
      </w:r>
    </w:p>
    <w:p w14:paraId="0FB58388" w14:textId="14ACC8DD" w:rsidR="00B57478" w:rsidRPr="008F3076" w:rsidRDefault="000F26C8" w:rsidP="008A3EB6">
      <w:pPr>
        <w:pStyle w:val="felsorols1"/>
        <w:rPr>
          <w:lang w:val="hu-HU"/>
        </w:rPr>
      </w:pPr>
      <w:r w:rsidRPr="003B3977">
        <w:rPr>
          <w:lang w:val="hu-HU"/>
        </w:rPr>
        <w:t>civil szervezetek</w:t>
      </w:r>
    </w:p>
    <w:p w14:paraId="4183A97C" w14:textId="4A76A766" w:rsidR="00B57478" w:rsidRPr="001251A9" w:rsidRDefault="000F26C8" w:rsidP="008A3EB6">
      <w:pPr>
        <w:pStyle w:val="felsorols1"/>
        <w:rPr>
          <w:lang w:val="hu-HU"/>
        </w:rPr>
      </w:pPr>
      <w:r w:rsidRPr="001251A9">
        <w:rPr>
          <w:lang w:val="hu-HU"/>
        </w:rPr>
        <w:t>egyházi intézmények</w:t>
      </w:r>
    </w:p>
    <w:p w14:paraId="7309D2E9" w14:textId="515DF13D" w:rsidR="00B57478" w:rsidRPr="001251A9" w:rsidRDefault="000F26C8" w:rsidP="008A3EB6">
      <w:pPr>
        <w:pStyle w:val="felsorols1"/>
        <w:rPr>
          <w:lang w:val="hu-HU"/>
        </w:rPr>
      </w:pPr>
      <w:r w:rsidRPr="001251A9">
        <w:rPr>
          <w:lang w:val="hu-HU"/>
        </w:rPr>
        <w:t>múzeumok és kulturális intézmények</w:t>
      </w:r>
    </w:p>
    <w:p w14:paraId="24F20E34" w14:textId="1A115AB5" w:rsidR="00B57478" w:rsidRPr="001251A9" w:rsidRDefault="00B57478" w:rsidP="008A3EB6">
      <w:pPr>
        <w:pStyle w:val="Sorkizrt2"/>
      </w:pPr>
      <w:r w:rsidRPr="001251A9">
        <w:t xml:space="preserve">A 2.4.2. intézkedés esetében a </w:t>
      </w:r>
      <w:r w:rsidR="000F26C8" w:rsidRPr="001251A9">
        <w:t xml:space="preserve">kedvezményezettek </w:t>
      </w:r>
      <w:r w:rsidRPr="001251A9">
        <w:t xml:space="preserve">területi </w:t>
      </w:r>
      <w:r w:rsidR="000F26C8" w:rsidRPr="001251A9">
        <w:t>akciótervet valósítanak meg</w:t>
      </w:r>
      <w:r w:rsidRPr="001251A9">
        <w:t xml:space="preserve">, </w:t>
      </w:r>
      <w:r w:rsidR="000F26C8" w:rsidRPr="001251A9">
        <w:t xml:space="preserve">amelyek </w:t>
      </w:r>
      <w:r w:rsidRPr="001251A9">
        <w:t>a határon átnyúló turisztikai célpontok komplex fejlesztésé</w:t>
      </w:r>
      <w:r w:rsidR="000F26C8" w:rsidRPr="001251A9">
        <w:t xml:space="preserve">t </w:t>
      </w:r>
      <w:r w:rsidRPr="001251A9">
        <w:t xml:space="preserve">kell </w:t>
      </w:r>
      <w:r w:rsidR="000F26C8" w:rsidRPr="001251A9">
        <w:t xml:space="preserve">tartalmaznia </w:t>
      </w:r>
      <w:r w:rsidRPr="001251A9">
        <w:t>a következő potenciális kedvezményezettek bevonásával (nem teljes felsorolás):</w:t>
      </w:r>
    </w:p>
    <w:p w14:paraId="75179A0F" w14:textId="2B50A612" w:rsidR="00B57478" w:rsidRPr="001251A9" w:rsidRDefault="000F26C8" w:rsidP="008A3EB6">
      <w:pPr>
        <w:pStyle w:val="felsorols1"/>
        <w:rPr>
          <w:lang w:val="hu-HU"/>
        </w:rPr>
      </w:pPr>
      <w:r w:rsidRPr="001251A9">
        <w:rPr>
          <w:lang w:val="hu-HU"/>
        </w:rPr>
        <w:t>helyi és területi önkormányzatok, költségvetési szervezeteik</w:t>
      </w:r>
    </w:p>
    <w:p w14:paraId="257E21FE" w14:textId="44EFC72B" w:rsidR="00B57478" w:rsidRPr="001251A9" w:rsidRDefault="000F26C8" w:rsidP="008A3EB6">
      <w:pPr>
        <w:pStyle w:val="felsorols1"/>
        <w:rPr>
          <w:lang w:val="hu-HU"/>
        </w:rPr>
      </w:pPr>
      <w:r w:rsidRPr="001251A9">
        <w:rPr>
          <w:lang w:val="hu-HU"/>
        </w:rPr>
        <w:t>Európai Területi Társulások</w:t>
      </w:r>
    </w:p>
    <w:p w14:paraId="72EAE084" w14:textId="11CC6556" w:rsidR="00B57478" w:rsidRPr="009F2F96" w:rsidRDefault="000F26C8" w:rsidP="008A3EB6">
      <w:pPr>
        <w:pStyle w:val="felsorols1"/>
        <w:rPr>
          <w:lang w:val="hu-HU"/>
        </w:rPr>
      </w:pPr>
      <w:r w:rsidRPr="001251A9">
        <w:rPr>
          <w:lang w:val="hu-HU"/>
        </w:rPr>
        <w:t>desztináció</w:t>
      </w:r>
      <w:r w:rsidR="009F2F96">
        <w:rPr>
          <w:lang w:val="hu-HU"/>
        </w:rPr>
        <w:t xml:space="preserve"> </w:t>
      </w:r>
      <w:r w:rsidRPr="009F2F96">
        <w:rPr>
          <w:lang w:val="hu-HU"/>
        </w:rPr>
        <w:t xml:space="preserve">menedzsmenttel foglalkozó szervezetek </w:t>
      </w:r>
    </w:p>
    <w:p w14:paraId="37B42097" w14:textId="66EA8B4E" w:rsidR="00B57478" w:rsidRPr="008F3076" w:rsidRDefault="000F26C8" w:rsidP="008A3EB6">
      <w:pPr>
        <w:pStyle w:val="felsorols1"/>
        <w:rPr>
          <w:lang w:val="hu-HU"/>
        </w:rPr>
      </w:pPr>
      <w:r w:rsidRPr="003B3977">
        <w:rPr>
          <w:lang w:val="hu-HU"/>
        </w:rPr>
        <w:t>civil szervezetek</w:t>
      </w:r>
    </w:p>
    <w:p w14:paraId="1453056B" w14:textId="295D55A6" w:rsidR="00B57478" w:rsidRPr="001251A9" w:rsidRDefault="000F26C8" w:rsidP="008A3EB6">
      <w:pPr>
        <w:pStyle w:val="felsorols1"/>
        <w:rPr>
          <w:lang w:val="hu-HU"/>
        </w:rPr>
      </w:pPr>
      <w:r w:rsidRPr="001251A9">
        <w:rPr>
          <w:lang w:val="hu-HU"/>
        </w:rPr>
        <w:t>egyházi intézmények</w:t>
      </w:r>
    </w:p>
    <w:p w14:paraId="50039510" w14:textId="5A4F9B72" w:rsidR="00B57478" w:rsidRPr="001251A9" w:rsidRDefault="000F26C8" w:rsidP="008A3EB6">
      <w:pPr>
        <w:pStyle w:val="felsorols1"/>
        <w:rPr>
          <w:lang w:val="hu-HU"/>
        </w:rPr>
      </w:pPr>
      <w:r w:rsidRPr="001251A9">
        <w:rPr>
          <w:lang w:val="hu-HU"/>
        </w:rPr>
        <w:lastRenderedPageBreak/>
        <w:t>múzeumok és kulturális intézmények</w:t>
      </w:r>
    </w:p>
    <w:p w14:paraId="347A73AF" w14:textId="3B20811C" w:rsidR="00B57478" w:rsidRPr="001251A9" w:rsidRDefault="000F26C8" w:rsidP="008A3EB6">
      <w:pPr>
        <w:pStyle w:val="felsorols1"/>
        <w:rPr>
          <w:lang w:val="hu-HU"/>
        </w:rPr>
      </w:pPr>
      <w:r w:rsidRPr="001251A9">
        <w:rPr>
          <w:lang w:val="hu-HU"/>
        </w:rPr>
        <w:t>nemzeti parkok igazgatóságai, és natura parkok</w:t>
      </w:r>
    </w:p>
    <w:p w14:paraId="58B4D77D" w14:textId="241C1A81" w:rsidR="00B57478" w:rsidRPr="001251A9" w:rsidRDefault="000F26C8" w:rsidP="008A3EB6">
      <w:pPr>
        <w:pStyle w:val="felsorols1"/>
        <w:rPr>
          <w:lang w:val="hu-HU"/>
        </w:rPr>
      </w:pPr>
      <w:r w:rsidRPr="001251A9">
        <w:rPr>
          <w:lang w:val="hu-HU"/>
        </w:rPr>
        <w:t>egyéni vállalkozók, kis- és középvállalkozások</w:t>
      </w:r>
    </w:p>
    <w:p w14:paraId="7CA62BA3" w14:textId="77777777" w:rsidR="00AD6CA4" w:rsidRPr="001251A9" w:rsidRDefault="00AD6CA4" w:rsidP="003060EB">
      <w:pPr>
        <w:pStyle w:val="Heading3"/>
      </w:pPr>
      <w:r w:rsidRPr="001251A9">
        <w:t>A célzott egyedi területek megjelölése, ideértve az integrált területi beruházás, a közösségvezérelt helyi fejlesztés és egyéb területi eszközök tervezett felhasználását</w:t>
      </w:r>
    </w:p>
    <w:p w14:paraId="7057878A" w14:textId="0A9C873D" w:rsidR="007F39FB" w:rsidRPr="009F2F96" w:rsidRDefault="00AD6CA4" w:rsidP="007F39FB">
      <w:pPr>
        <w:pStyle w:val="Sorkizrt"/>
        <w:rPr>
          <w:lang w:val="hu-HU"/>
        </w:rPr>
      </w:pPr>
      <w:r w:rsidRPr="001251A9">
        <w:rPr>
          <w:lang w:val="hu-HU"/>
        </w:rPr>
        <w:t>A 2.4.1. intézkedés esetében a p</w:t>
      </w:r>
      <w:r w:rsidR="00B57478" w:rsidRPr="001251A9">
        <w:rPr>
          <w:lang w:val="hu-HU"/>
        </w:rPr>
        <w:t xml:space="preserve">rojektek </w:t>
      </w:r>
      <w:r w:rsidRPr="001251A9">
        <w:rPr>
          <w:lang w:val="hu-HU"/>
        </w:rPr>
        <w:t xml:space="preserve">kiválasztása egykörös, nyílt pályázati eljárás keretében történik. A 2.4.2. intézkedés esetében a </w:t>
      </w:r>
      <w:r w:rsidR="00B57478" w:rsidRPr="001251A9">
        <w:rPr>
          <w:lang w:val="hu-HU"/>
        </w:rPr>
        <w:t>projektek</w:t>
      </w:r>
      <w:r w:rsidR="009F2F96">
        <w:rPr>
          <w:lang w:val="hu-HU"/>
        </w:rPr>
        <w:t>et</w:t>
      </w:r>
      <w:r w:rsidR="00B57478" w:rsidRPr="009F2F96">
        <w:rPr>
          <w:lang w:val="hu-HU"/>
        </w:rPr>
        <w:t xml:space="preserve"> </w:t>
      </w:r>
      <w:r w:rsidRPr="009F2F96">
        <w:rPr>
          <w:lang w:val="hu-HU"/>
        </w:rPr>
        <w:t xml:space="preserve">az Interreg V-A </w:t>
      </w:r>
      <w:r w:rsidR="00B57478" w:rsidRPr="009F2F96">
        <w:rPr>
          <w:lang w:val="hu-HU"/>
        </w:rPr>
        <w:t>P</w:t>
      </w:r>
      <w:r w:rsidRPr="009F2F96">
        <w:rPr>
          <w:lang w:val="hu-HU"/>
        </w:rPr>
        <w:t>rogramban alkalmazott eljáráshoz hasonló, kétkörös pályázati eljárás keretében választják ki. 2013-ban a program</w:t>
      </w:r>
      <w:r w:rsidR="009F2F96">
        <w:rPr>
          <w:lang w:val="hu-HU"/>
        </w:rPr>
        <w:t xml:space="preserve"> menedzsment</w:t>
      </w:r>
      <w:r w:rsidR="009F2F96" w:rsidRPr="009F2F96">
        <w:rPr>
          <w:lang w:val="hu-HU"/>
        </w:rPr>
        <w:t xml:space="preserve"> </w:t>
      </w:r>
      <w:r w:rsidRPr="009F2F96">
        <w:rPr>
          <w:lang w:val="hu-HU"/>
        </w:rPr>
        <w:t>szerv</w:t>
      </w:r>
      <w:r w:rsidR="009F2F96">
        <w:rPr>
          <w:lang w:val="hu-HU"/>
        </w:rPr>
        <w:t>ezetei</w:t>
      </w:r>
      <w:r w:rsidRPr="009F2F96">
        <w:rPr>
          <w:lang w:val="hu-HU"/>
        </w:rPr>
        <w:t xml:space="preserve"> egy teljesen új finanszírozási módszer kidolgozásába kezdtek, amely képes a különböző területi igények és kihívások figyelembevételére és összekapcsolja az állami és a magánszektor </w:t>
      </w:r>
      <w:r w:rsidR="000F26C8" w:rsidRPr="009F2F96">
        <w:rPr>
          <w:lang w:val="hu-HU"/>
        </w:rPr>
        <w:t xml:space="preserve">beruházásait </w:t>
      </w:r>
      <w:r w:rsidRPr="009F2F96">
        <w:rPr>
          <w:lang w:val="hu-HU"/>
        </w:rPr>
        <w:t xml:space="preserve">annak érdekében, hogy új munkahelyek jöjjenek létre. </w:t>
      </w:r>
    </w:p>
    <w:p w14:paraId="68F7B8BC" w14:textId="4B66E459" w:rsidR="007F39FB" w:rsidRPr="001251A9" w:rsidRDefault="007F39FB" w:rsidP="007F39FB">
      <w:pPr>
        <w:pStyle w:val="Sorkizrt"/>
        <w:rPr>
          <w:lang w:val="hu-HU"/>
        </w:rPr>
      </w:pPr>
      <w:r w:rsidRPr="003B3977">
        <w:rPr>
          <w:lang w:val="hu-HU"/>
        </w:rPr>
        <w:t xml:space="preserve">Az új fejlesztési és kiválasztási eljárás alapja egy közös, határon átnyúló fejlesztési terv – a </w:t>
      </w:r>
      <w:r w:rsidR="00C5381A" w:rsidRPr="003B3977">
        <w:rPr>
          <w:lang w:val="hu-HU"/>
        </w:rPr>
        <w:t xml:space="preserve">Foglalkoztatási célú </w:t>
      </w:r>
      <w:r w:rsidRPr="003B3977">
        <w:rPr>
          <w:lang w:val="hu-HU"/>
        </w:rPr>
        <w:t>T</w:t>
      </w:r>
      <w:r w:rsidR="00C5381A" w:rsidRPr="008F3076">
        <w:rPr>
          <w:lang w:val="hu-HU"/>
        </w:rPr>
        <w:t xml:space="preserve">érségi </w:t>
      </w:r>
      <w:r w:rsidRPr="00F86278">
        <w:rPr>
          <w:lang w:val="hu-HU"/>
        </w:rPr>
        <w:t>Akcióterv (TAPE) volt. Az Akcióterv alapja egy pontosan meghatározott célterület volt. A</w:t>
      </w:r>
      <w:r w:rsidR="000F26C8" w:rsidRPr="001251A9">
        <w:rPr>
          <w:lang w:val="hu-HU"/>
        </w:rPr>
        <w:t xml:space="preserve">z akcióterületnek </w:t>
      </w:r>
      <w:r w:rsidRPr="001251A9">
        <w:rPr>
          <w:lang w:val="hu-HU"/>
        </w:rPr>
        <w:t>földrajzilag összefüggőnek, mindkét tagállam területére kiterjedőnek kellett lennie, és olyan összefüggő földrajzi, gazdasági és társadalmi egységet kellett alkotnia, amely alkalmas a munkaerőpiac kihívásainak vagy a gazdasági tevékenységek bizonyos klasztereinek kezelésére.</w:t>
      </w:r>
    </w:p>
    <w:p w14:paraId="27232025" w14:textId="2C041797" w:rsidR="007F39FB" w:rsidRPr="001251A9" w:rsidRDefault="007F39FB" w:rsidP="007F39FB">
      <w:pPr>
        <w:pStyle w:val="Sorkizrt"/>
        <w:rPr>
          <w:lang w:val="hu-HU"/>
        </w:rPr>
      </w:pPr>
      <w:r w:rsidRPr="001251A9">
        <w:rPr>
          <w:lang w:val="hu-HU"/>
        </w:rPr>
        <w:t xml:space="preserve">Az érdekelt feleknek pontosan meg kellett határozniuk a célterület igényeit és lehetőségeit és átfogó </w:t>
      </w:r>
      <w:r w:rsidR="000F26C8" w:rsidRPr="001251A9">
        <w:rPr>
          <w:lang w:val="hu-HU"/>
        </w:rPr>
        <w:t xml:space="preserve">projekteket </w:t>
      </w:r>
      <w:r w:rsidRPr="001251A9">
        <w:rPr>
          <w:lang w:val="hu-HU"/>
        </w:rPr>
        <w:t>kellett tervezniük új munkahelyek létrehozásá</w:t>
      </w:r>
      <w:r w:rsidR="000F26C8" w:rsidRPr="001251A9">
        <w:rPr>
          <w:lang w:val="hu-HU"/>
        </w:rPr>
        <w:t xml:space="preserve">ra </w:t>
      </w:r>
      <w:r w:rsidRPr="001251A9">
        <w:rPr>
          <w:lang w:val="hu-HU"/>
        </w:rPr>
        <w:t>és a határon átnyúló munkaerő-mobilitás fokozásá</w:t>
      </w:r>
      <w:r w:rsidR="000F26C8" w:rsidRPr="001251A9">
        <w:rPr>
          <w:lang w:val="hu-HU"/>
        </w:rPr>
        <w:t xml:space="preserve">ra. </w:t>
      </w:r>
      <w:r w:rsidRPr="001251A9">
        <w:rPr>
          <w:lang w:val="hu-HU"/>
        </w:rPr>
        <w:t>Mivel eze</w:t>
      </w:r>
      <w:r w:rsidR="000F26C8" w:rsidRPr="001251A9">
        <w:rPr>
          <w:lang w:val="hu-HU"/>
        </w:rPr>
        <w:t xml:space="preserve">n beavatkozásokat </w:t>
      </w:r>
      <w:r w:rsidRPr="001251A9">
        <w:rPr>
          <w:lang w:val="hu-HU"/>
        </w:rPr>
        <w:t xml:space="preserve">nehéz egyetlen projekt keretében megvalósítani, így a </w:t>
      </w:r>
      <w:r w:rsidR="000F26C8" w:rsidRPr="001251A9">
        <w:rPr>
          <w:lang w:val="hu-HU"/>
        </w:rPr>
        <w:t>p</w:t>
      </w:r>
      <w:r w:rsidRPr="001251A9">
        <w:rPr>
          <w:lang w:val="hu-HU"/>
        </w:rPr>
        <w:t xml:space="preserve">ályázóknak egy egymáshoz kapcsolódó projektcsoportot kellett létrehozniuk, amely </w:t>
      </w:r>
      <w:r w:rsidR="000F26C8" w:rsidRPr="001251A9">
        <w:rPr>
          <w:lang w:val="hu-HU"/>
        </w:rPr>
        <w:t>infrastrukturális é</w:t>
      </w:r>
      <w:r w:rsidRPr="001251A9">
        <w:rPr>
          <w:lang w:val="hu-HU"/>
        </w:rPr>
        <w:t>s s</w:t>
      </w:r>
      <w:r w:rsidR="000F26C8" w:rsidRPr="001251A9">
        <w:rPr>
          <w:lang w:val="hu-HU"/>
        </w:rPr>
        <w:t>z</w:t>
      </w:r>
      <w:r w:rsidRPr="001251A9">
        <w:rPr>
          <w:lang w:val="hu-HU"/>
        </w:rPr>
        <w:t>oft elemeket egyaránt tartalmaz. Minden egyes TAPE 3-8 projektjavaslatot tartalmazott, amelyek szinergikus vagy kiegészítő kapcsolatban állnak egymással.</w:t>
      </w:r>
      <w:r w:rsidR="000F26C8" w:rsidRPr="001251A9">
        <w:rPr>
          <w:lang w:val="hu-HU"/>
        </w:rPr>
        <w:t xml:space="preserve"> </w:t>
      </w:r>
      <w:r w:rsidRPr="001251A9">
        <w:rPr>
          <w:lang w:val="hu-HU"/>
        </w:rPr>
        <w:t xml:space="preserve">A kétkörös pályázati felhívás eredményeként a program 9 különböző cselekvési terv megvalósítását finanszírozta, amelyeken belül több mint 45 projekt </w:t>
      </w:r>
      <w:r w:rsidR="000F26C8" w:rsidRPr="001251A9">
        <w:rPr>
          <w:lang w:val="hu-HU"/>
        </w:rPr>
        <w:t xml:space="preserve">valósul meg </w:t>
      </w:r>
      <w:r w:rsidRPr="001251A9">
        <w:rPr>
          <w:lang w:val="hu-HU"/>
        </w:rPr>
        <w:t>a programterületen.</w:t>
      </w:r>
    </w:p>
    <w:p w14:paraId="55C7F685" w14:textId="77777777" w:rsidR="00AD6CA4" w:rsidRPr="001251A9" w:rsidRDefault="00AD6CA4" w:rsidP="003060EB">
      <w:pPr>
        <w:pStyle w:val="Heading3"/>
      </w:pPr>
      <w:r w:rsidRPr="001251A9">
        <w:t>Pénzügyi eszközök tervezett felhasználása</w:t>
      </w:r>
    </w:p>
    <w:p w14:paraId="73493A29" w14:textId="0470D1FB" w:rsidR="00AD6CA4" w:rsidRPr="001251A9" w:rsidRDefault="00B57478" w:rsidP="00B57478">
      <w:pPr>
        <w:rPr>
          <w:lang w:val="hu-HU"/>
        </w:rPr>
      </w:pPr>
      <w:r w:rsidRPr="001251A9">
        <w:rPr>
          <w:lang w:val="hu-HU"/>
        </w:rPr>
        <w:t>Nem releváns</w:t>
      </w:r>
    </w:p>
    <w:p w14:paraId="206F4774" w14:textId="77777777" w:rsidR="00AD6CA4" w:rsidRPr="001251A9" w:rsidRDefault="00AD6CA4" w:rsidP="003060EB">
      <w:pPr>
        <w:pStyle w:val="Heading3"/>
      </w:pPr>
      <w:r w:rsidRPr="001251A9">
        <w:t>Az uniós program forrásainak indikatív bontása beavatkozástípus szerint</w:t>
      </w:r>
    </w:p>
    <w:p w14:paraId="1C4D3E6C" w14:textId="3F98A2BA" w:rsidR="000F26C8" w:rsidRPr="001251A9" w:rsidRDefault="000F26C8" w:rsidP="000F26C8">
      <w:pPr>
        <w:rPr>
          <w:lang w:val="hu-HU"/>
        </w:rPr>
      </w:pPr>
      <w:r w:rsidRPr="001251A9">
        <w:rPr>
          <w:lang w:val="hu-HU"/>
        </w:rPr>
        <w:t xml:space="preserve">1. dimenzió – beavatkozási terület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0F26C8" w:rsidRPr="001251A9" w14:paraId="1CBD930A" w14:textId="77777777" w:rsidTr="000F26C8">
        <w:tc>
          <w:tcPr>
            <w:tcW w:w="988" w:type="dxa"/>
            <w:vAlign w:val="center"/>
          </w:tcPr>
          <w:p w14:paraId="5A6072C0" w14:textId="4655BE8A" w:rsidR="000F26C8" w:rsidRPr="001251A9" w:rsidRDefault="000F26C8" w:rsidP="000F26C8">
            <w:pPr>
              <w:pStyle w:val="NoSpacing"/>
              <w:jc w:val="center"/>
              <w:rPr>
                <w:b/>
                <w:sz w:val="16"/>
                <w:lang w:val="hu-HU"/>
              </w:rPr>
            </w:pPr>
            <w:r w:rsidRPr="001251A9">
              <w:rPr>
                <w:b/>
                <w:sz w:val="16"/>
                <w:lang w:val="hu-HU"/>
              </w:rPr>
              <w:t>Prioritási tengely</w:t>
            </w:r>
          </w:p>
        </w:tc>
        <w:tc>
          <w:tcPr>
            <w:tcW w:w="850" w:type="dxa"/>
            <w:vAlign w:val="center"/>
          </w:tcPr>
          <w:p w14:paraId="411F0E76" w14:textId="36C09520" w:rsidR="000F26C8" w:rsidRPr="001251A9" w:rsidRDefault="000F26C8" w:rsidP="000F26C8">
            <w:pPr>
              <w:pStyle w:val="NoSpacing"/>
              <w:jc w:val="center"/>
              <w:rPr>
                <w:b/>
                <w:sz w:val="16"/>
                <w:lang w:val="hu-HU"/>
              </w:rPr>
            </w:pPr>
            <w:r w:rsidRPr="001251A9">
              <w:rPr>
                <w:b/>
                <w:sz w:val="16"/>
                <w:lang w:val="hu-HU"/>
              </w:rPr>
              <w:t>Forrás</w:t>
            </w:r>
          </w:p>
        </w:tc>
        <w:tc>
          <w:tcPr>
            <w:tcW w:w="1134" w:type="dxa"/>
            <w:vAlign w:val="center"/>
          </w:tcPr>
          <w:p w14:paraId="5F7A8F1F" w14:textId="62D190B5" w:rsidR="000F26C8" w:rsidRPr="001251A9" w:rsidRDefault="000F26C8" w:rsidP="000F26C8">
            <w:pPr>
              <w:pStyle w:val="NoSpacing"/>
              <w:jc w:val="center"/>
              <w:rPr>
                <w:b/>
                <w:sz w:val="16"/>
                <w:lang w:val="hu-HU"/>
              </w:rPr>
            </w:pPr>
            <w:r w:rsidRPr="001251A9">
              <w:rPr>
                <w:b/>
                <w:sz w:val="16"/>
                <w:lang w:val="hu-HU"/>
              </w:rPr>
              <w:t>Specifikus célkitűzés</w:t>
            </w:r>
          </w:p>
        </w:tc>
        <w:tc>
          <w:tcPr>
            <w:tcW w:w="4279" w:type="dxa"/>
            <w:vAlign w:val="center"/>
          </w:tcPr>
          <w:p w14:paraId="7BD17252" w14:textId="25F4B855" w:rsidR="000F26C8" w:rsidRPr="001251A9" w:rsidRDefault="000F26C8" w:rsidP="000F26C8">
            <w:pPr>
              <w:pStyle w:val="NoSpacing"/>
              <w:jc w:val="center"/>
              <w:rPr>
                <w:b/>
                <w:sz w:val="16"/>
                <w:lang w:val="hu-HU"/>
              </w:rPr>
            </w:pPr>
            <w:r w:rsidRPr="001251A9">
              <w:rPr>
                <w:b/>
                <w:sz w:val="16"/>
                <w:lang w:val="hu-HU"/>
              </w:rPr>
              <w:t>Kód</w:t>
            </w:r>
          </w:p>
        </w:tc>
        <w:tc>
          <w:tcPr>
            <w:tcW w:w="1813" w:type="dxa"/>
            <w:vAlign w:val="center"/>
          </w:tcPr>
          <w:p w14:paraId="2D1BC0BB" w14:textId="7D13E449" w:rsidR="000F26C8" w:rsidRPr="001251A9" w:rsidRDefault="000F26C8" w:rsidP="000F26C8">
            <w:pPr>
              <w:pStyle w:val="NoSpacing"/>
              <w:jc w:val="center"/>
              <w:rPr>
                <w:b/>
                <w:sz w:val="16"/>
                <w:lang w:val="hu-HU"/>
              </w:rPr>
            </w:pPr>
            <w:r w:rsidRPr="001251A9">
              <w:rPr>
                <w:b/>
                <w:sz w:val="16"/>
                <w:lang w:val="hu-HU"/>
              </w:rPr>
              <w:t>Összeg</w:t>
            </w:r>
            <w:r w:rsidRPr="001251A9">
              <w:rPr>
                <w:b/>
                <w:sz w:val="16"/>
                <w:lang w:val="hu-HU"/>
              </w:rPr>
              <w:br/>
              <w:t>(EUR)</w:t>
            </w:r>
          </w:p>
        </w:tc>
      </w:tr>
      <w:tr w:rsidR="000F26C8" w:rsidRPr="001251A9" w14:paraId="1A3EE854" w14:textId="77777777" w:rsidTr="000F26C8">
        <w:tc>
          <w:tcPr>
            <w:tcW w:w="988" w:type="dxa"/>
            <w:vAlign w:val="center"/>
          </w:tcPr>
          <w:p w14:paraId="2FBE9697" w14:textId="50AC28C1" w:rsidR="000F26C8" w:rsidRPr="00B1037F" w:rsidRDefault="000F26C8" w:rsidP="000F26C8">
            <w:pPr>
              <w:pStyle w:val="NoSpacing"/>
              <w:jc w:val="center"/>
              <w:rPr>
                <w:sz w:val="16"/>
                <w:lang w:val="hu-HU"/>
              </w:rPr>
            </w:pPr>
            <w:r w:rsidRPr="001251A9">
              <w:rPr>
                <w:sz w:val="16"/>
                <w:lang w:val="hu-HU"/>
              </w:rPr>
              <w:t>PT2</w:t>
            </w:r>
          </w:p>
        </w:tc>
        <w:tc>
          <w:tcPr>
            <w:tcW w:w="850" w:type="dxa"/>
            <w:vAlign w:val="center"/>
          </w:tcPr>
          <w:p w14:paraId="3DA3DBEC" w14:textId="77777777" w:rsidR="000F26C8" w:rsidRPr="00605FA2" w:rsidRDefault="000F26C8" w:rsidP="000F26C8">
            <w:pPr>
              <w:pStyle w:val="NoSpacing"/>
              <w:jc w:val="center"/>
              <w:rPr>
                <w:sz w:val="16"/>
                <w:lang w:val="hu-HU"/>
              </w:rPr>
            </w:pPr>
            <w:r w:rsidRPr="00605FA2">
              <w:rPr>
                <w:sz w:val="16"/>
                <w:lang w:val="hu-HU"/>
              </w:rPr>
              <w:t>ERDF</w:t>
            </w:r>
          </w:p>
        </w:tc>
        <w:tc>
          <w:tcPr>
            <w:tcW w:w="1134" w:type="dxa"/>
            <w:vAlign w:val="center"/>
          </w:tcPr>
          <w:p w14:paraId="5238C7FF" w14:textId="77777777" w:rsidR="000F26C8" w:rsidRPr="00E44EB9" w:rsidRDefault="000F26C8" w:rsidP="000F26C8">
            <w:pPr>
              <w:pStyle w:val="NoSpacing"/>
              <w:jc w:val="center"/>
              <w:rPr>
                <w:sz w:val="16"/>
                <w:lang w:val="hu-HU"/>
              </w:rPr>
            </w:pPr>
            <w:r w:rsidRPr="00E44EB9">
              <w:rPr>
                <w:sz w:val="16"/>
                <w:lang w:val="hu-HU"/>
              </w:rPr>
              <w:t>PO4-SO(VI)</w:t>
            </w:r>
          </w:p>
        </w:tc>
        <w:tc>
          <w:tcPr>
            <w:tcW w:w="4279" w:type="dxa"/>
            <w:vAlign w:val="center"/>
          </w:tcPr>
          <w:p w14:paraId="675D649D" w14:textId="728B8960" w:rsidR="000F26C8" w:rsidRPr="00B03724" w:rsidRDefault="000F26C8" w:rsidP="000F26C8">
            <w:pPr>
              <w:pStyle w:val="NoSpacing"/>
              <w:rPr>
                <w:sz w:val="16"/>
                <w:lang w:val="hu-HU"/>
              </w:rPr>
            </w:pPr>
            <w:r w:rsidRPr="00E44EB9">
              <w:rPr>
                <w:sz w:val="16"/>
                <w:lang w:val="hu-HU"/>
              </w:rPr>
              <w:t>158 | A minős</w:t>
            </w:r>
            <w:r w:rsidRPr="00B03724">
              <w:rPr>
                <w:sz w:val="16"/>
                <w:lang w:val="hu-HU"/>
              </w:rPr>
              <w:t>égi, fenntartható és megfizethető szolgáltatásokhoz való egyenlő és időben történő hozzáférés megerősítését célzó intézkedések</w:t>
            </w:r>
          </w:p>
        </w:tc>
        <w:tc>
          <w:tcPr>
            <w:tcW w:w="1813" w:type="dxa"/>
            <w:vAlign w:val="center"/>
          </w:tcPr>
          <w:p w14:paraId="04E9D938" w14:textId="77777777" w:rsidR="000F26C8" w:rsidRPr="003B3977" w:rsidRDefault="000F26C8" w:rsidP="000F26C8">
            <w:pPr>
              <w:pStyle w:val="NoSpacing"/>
              <w:jc w:val="center"/>
              <w:rPr>
                <w:sz w:val="16"/>
                <w:lang w:val="hu-HU"/>
              </w:rPr>
            </w:pPr>
            <w:r w:rsidRPr="003B3977">
              <w:rPr>
                <w:sz w:val="16"/>
                <w:lang w:val="hu-HU"/>
              </w:rPr>
              <w:t>17 757 009,35 €</w:t>
            </w:r>
          </w:p>
        </w:tc>
      </w:tr>
      <w:tr w:rsidR="000F26C8" w:rsidRPr="001251A9" w14:paraId="67EC0FB0" w14:textId="77777777" w:rsidTr="000F26C8">
        <w:tc>
          <w:tcPr>
            <w:tcW w:w="988" w:type="dxa"/>
            <w:vAlign w:val="center"/>
          </w:tcPr>
          <w:p w14:paraId="7A638DB8" w14:textId="26DCCDF7" w:rsidR="000F26C8" w:rsidRPr="00B1037F" w:rsidRDefault="000F26C8" w:rsidP="000F26C8">
            <w:pPr>
              <w:pStyle w:val="NoSpacing"/>
              <w:jc w:val="center"/>
              <w:rPr>
                <w:sz w:val="16"/>
                <w:lang w:val="hu-HU"/>
              </w:rPr>
            </w:pPr>
            <w:r w:rsidRPr="001251A9">
              <w:rPr>
                <w:sz w:val="16"/>
                <w:lang w:val="hu-HU"/>
              </w:rPr>
              <w:t>PT2</w:t>
            </w:r>
          </w:p>
        </w:tc>
        <w:tc>
          <w:tcPr>
            <w:tcW w:w="850" w:type="dxa"/>
            <w:vAlign w:val="center"/>
          </w:tcPr>
          <w:p w14:paraId="5840B651" w14:textId="77777777" w:rsidR="000F26C8" w:rsidRPr="00605FA2" w:rsidRDefault="000F26C8" w:rsidP="000F26C8">
            <w:pPr>
              <w:pStyle w:val="NoSpacing"/>
              <w:jc w:val="center"/>
              <w:rPr>
                <w:sz w:val="16"/>
                <w:lang w:val="hu-HU"/>
              </w:rPr>
            </w:pPr>
            <w:r w:rsidRPr="00605FA2">
              <w:rPr>
                <w:sz w:val="16"/>
                <w:lang w:val="hu-HU"/>
              </w:rPr>
              <w:t>ERDF</w:t>
            </w:r>
          </w:p>
        </w:tc>
        <w:tc>
          <w:tcPr>
            <w:tcW w:w="1134" w:type="dxa"/>
            <w:vAlign w:val="center"/>
          </w:tcPr>
          <w:p w14:paraId="459F1F9C" w14:textId="77777777" w:rsidR="000F26C8" w:rsidRPr="00E44EB9" w:rsidRDefault="000F26C8" w:rsidP="000F26C8">
            <w:pPr>
              <w:pStyle w:val="NoSpacing"/>
              <w:jc w:val="center"/>
              <w:rPr>
                <w:sz w:val="16"/>
                <w:lang w:val="hu-HU"/>
              </w:rPr>
            </w:pPr>
            <w:r w:rsidRPr="00E44EB9">
              <w:rPr>
                <w:sz w:val="16"/>
                <w:lang w:val="hu-HU"/>
              </w:rPr>
              <w:t>PO4-SO(VI)</w:t>
            </w:r>
          </w:p>
        </w:tc>
        <w:tc>
          <w:tcPr>
            <w:tcW w:w="4279" w:type="dxa"/>
            <w:vAlign w:val="center"/>
          </w:tcPr>
          <w:p w14:paraId="048C89E1" w14:textId="4D46F653" w:rsidR="000F26C8" w:rsidRPr="003B3977" w:rsidRDefault="000F26C8" w:rsidP="000F26C8">
            <w:pPr>
              <w:pStyle w:val="NoSpacing"/>
              <w:rPr>
                <w:sz w:val="16"/>
                <w:lang w:val="hu-HU"/>
              </w:rPr>
            </w:pPr>
            <w:r w:rsidRPr="003B3977">
              <w:rPr>
                <w:sz w:val="16"/>
                <w:lang w:val="hu-HU"/>
              </w:rPr>
              <w:t>083 | Kerékpározási infrastruktúra</w:t>
            </w:r>
          </w:p>
        </w:tc>
        <w:tc>
          <w:tcPr>
            <w:tcW w:w="1813" w:type="dxa"/>
            <w:vAlign w:val="center"/>
          </w:tcPr>
          <w:p w14:paraId="1E9226ED" w14:textId="77777777" w:rsidR="000F26C8" w:rsidRPr="001251A9" w:rsidRDefault="000F26C8" w:rsidP="000F26C8">
            <w:pPr>
              <w:pStyle w:val="NoSpacing"/>
              <w:jc w:val="center"/>
              <w:rPr>
                <w:sz w:val="16"/>
                <w:lang w:val="hu-HU"/>
              </w:rPr>
            </w:pPr>
            <w:r w:rsidRPr="001251A9">
              <w:rPr>
                <w:sz w:val="16"/>
                <w:lang w:val="hu-HU"/>
              </w:rPr>
              <w:t>5 607 476,64 €</w:t>
            </w:r>
          </w:p>
        </w:tc>
      </w:tr>
      <w:tr w:rsidR="000F26C8" w:rsidRPr="001251A9" w14:paraId="07BD1833" w14:textId="77777777" w:rsidTr="000F26C8">
        <w:tc>
          <w:tcPr>
            <w:tcW w:w="988" w:type="dxa"/>
            <w:vAlign w:val="center"/>
          </w:tcPr>
          <w:p w14:paraId="6622B89D" w14:textId="2807D0ED" w:rsidR="000F26C8" w:rsidRPr="00B1037F" w:rsidRDefault="000F26C8" w:rsidP="000F26C8">
            <w:pPr>
              <w:pStyle w:val="NoSpacing"/>
              <w:jc w:val="center"/>
              <w:rPr>
                <w:sz w:val="16"/>
                <w:lang w:val="hu-HU"/>
              </w:rPr>
            </w:pPr>
            <w:r w:rsidRPr="001251A9">
              <w:rPr>
                <w:sz w:val="16"/>
                <w:lang w:val="hu-HU"/>
              </w:rPr>
              <w:t>PT2</w:t>
            </w:r>
          </w:p>
        </w:tc>
        <w:tc>
          <w:tcPr>
            <w:tcW w:w="850" w:type="dxa"/>
            <w:vAlign w:val="center"/>
          </w:tcPr>
          <w:p w14:paraId="5D114B88" w14:textId="77777777" w:rsidR="000F26C8" w:rsidRPr="00605FA2" w:rsidRDefault="000F26C8" w:rsidP="000F26C8">
            <w:pPr>
              <w:pStyle w:val="NoSpacing"/>
              <w:jc w:val="center"/>
              <w:rPr>
                <w:sz w:val="16"/>
                <w:lang w:val="hu-HU"/>
              </w:rPr>
            </w:pPr>
            <w:r w:rsidRPr="00605FA2">
              <w:rPr>
                <w:sz w:val="16"/>
                <w:lang w:val="hu-HU"/>
              </w:rPr>
              <w:t>ERDF</w:t>
            </w:r>
          </w:p>
        </w:tc>
        <w:tc>
          <w:tcPr>
            <w:tcW w:w="1134" w:type="dxa"/>
            <w:vAlign w:val="center"/>
          </w:tcPr>
          <w:p w14:paraId="7B8B7AD7" w14:textId="77777777" w:rsidR="000F26C8" w:rsidRPr="00E44EB9" w:rsidRDefault="000F26C8" w:rsidP="000F26C8">
            <w:pPr>
              <w:pStyle w:val="NoSpacing"/>
              <w:jc w:val="center"/>
              <w:rPr>
                <w:sz w:val="16"/>
                <w:lang w:val="hu-HU"/>
              </w:rPr>
            </w:pPr>
            <w:r w:rsidRPr="00E44EB9">
              <w:rPr>
                <w:sz w:val="16"/>
                <w:lang w:val="hu-HU"/>
              </w:rPr>
              <w:t>PO4-SO(VI)</w:t>
            </w:r>
          </w:p>
        </w:tc>
        <w:tc>
          <w:tcPr>
            <w:tcW w:w="4279" w:type="dxa"/>
            <w:vAlign w:val="center"/>
          </w:tcPr>
          <w:p w14:paraId="30F49386" w14:textId="427E4BC8" w:rsidR="000F26C8" w:rsidRPr="00B03724" w:rsidRDefault="000F26C8" w:rsidP="000F26C8">
            <w:pPr>
              <w:pStyle w:val="NoSpacing"/>
              <w:rPr>
                <w:sz w:val="16"/>
                <w:lang w:val="hu-HU"/>
              </w:rPr>
            </w:pPr>
            <w:r w:rsidRPr="00E44EB9">
              <w:rPr>
                <w:sz w:val="16"/>
                <w:lang w:val="hu-HU"/>
              </w:rPr>
              <w:t>165 | A köztulajdonba</w:t>
            </w:r>
            <w:r w:rsidRPr="00B03724">
              <w:rPr>
                <w:sz w:val="16"/>
                <w:lang w:val="hu-HU"/>
              </w:rPr>
              <w:t>n lévő turisztikai javak védelme, fejlesztése és népszerűsítése és turisztikai szolgáltatások</w:t>
            </w:r>
          </w:p>
        </w:tc>
        <w:tc>
          <w:tcPr>
            <w:tcW w:w="1813" w:type="dxa"/>
            <w:vAlign w:val="center"/>
          </w:tcPr>
          <w:p w14:paraId="31CC5A9D" w14:textId="77777777" w:rsidR="000F26C8" w:rsidRPr="003B3977" w:rsidRDefault="000F26C8" w:rsidP="000F26C8">
            <w:pPr>
              <w:pStyle w:val="NoSpacing"/>
              <w:jc w:val="center"/>
              <w:rPr>
                <w:sz w:val="16"/>
                <w:lang w:val="hu-HU"/>
              </w:rPr>
            </w:pPr>
            <w:r w:rsidRPr="003B3977">
              <w:rPr>
                <w:sz w:val="16"/>
                <w:lang w:val="hu-HU"/>
              </w:rPr>
              <w:t>3 738 317,75 €</w:t>
            </w:r>
          </w:p>
        </w:tc>
      </w:tr>
      <w:tr w:rsidR="000F26C8" w:rsidRPr="001251A9" w14:paraId="7DC12B15" w14:textId="77777777" w:rsidTr="000F26C8">
        <w:tc>
          <w:tcPr>
            <w:tcW w:w="988" w:type="dxa"/>
            <w:vAlign w:val="center"/>
          </w:tcPr>
          <w:p w14:paraId="7C5603DD" w14:textId="4301A609" w:rsidR="000F26C8" w:rsidRPr="00B1037F" w:rsidRDefault="000F26C8" w:rsidP="000F26C8">
            <w:pPr>
              <w:pStyle w:val="NoSpacing"/>
              <w:jc w:val="center"/>
              <w:rPr>
                <w:sz w:val="16"/>
                <w:lang w:val="hu-HU"/>
              </w:rPr>
            </w:pPr>
            <w:r w:rsidRPr="001251A9">
              <w:rPr>
                <w:sz w:val="16"/>
                <w:lang w:val="hu-HU"/>
              </w:rPr>
              <w:t>PT2</w:t>
            </w:r>
          </w:p>
        </w:tc>
        <w:tc>
          <w:tcPr>
            <w:tcW w:w="850" w:type="dxa"/>
            <w:vAlign w:val="center"/>
          </w:tcPr>
          <w:p w14:paraId="0ADF1CFD" w14:textId="77777777" w:rsidR="000F26C8" w:rsidRPr="00605FA2" w:rsidRDefault="000F26C8" w:rsidP="000F26C8">
            <w:pPr>
              <w:pStyle w:val="NoSpacing"/>
              <w:jc w:val="center"/>
              <w:rPr>
                <w:sz w:val="16"/>
                <w:lang w:val="hu-HU"/>
              </w:rPr>
            </w:pPr>
            <w:r w:rsidRPr="00605FA2">
              <w:rPr>
                <w:sz w:val="16"/>
                <w:lang w:val="hu-HU"/>
              </w:rPr>
              <w:t>ERDF</w:t>
            </w:r>
          </w:p>
        </w:tc>
        <w:tc>
          <w:tcPr>
            <w:tcW w:w="1134" w:type="dxa"/>
            <w:vAlign w:val="center"/>
          </w:tcPr>
          <w:p w14:paraId="2C67D860" w14:textId="77777777" w:rsidR="000F26C8" w:rsidRPr="00E44EB9" w:rsidRDefault="000F26C8" w:rsidP="000F26C8">
            <w:pPr>
              <w:pStyle w:val="NoSpacing"/>
              <w:jc w:val="center"/>
              <w:rPr>
                <w:sz w:val="16"/>
                <w:lang w:val="hu-HU"/>
              </w:rPr>
            </w:pPr>
            <w:r w:rsidRPr="00E44EB9">
              <w:rPr>
                <w:sz w:val="16"/>
                <w:lang w:val="hu-HU"/>
              </w:rPr>
              <w:t>PO4-SO(VI)</w:t>
            </w:r>
          </w:p>
        </w:tc>
        <w:tc>
          <w:tcPr>
            <w:tcW w:w="4279" w:type="dxa"/>
            <w:vAlign w:val="center"/>
          </w:tcPr>
          <w:p w14:paraId="26E492C6" w14:textId="63E7FFE5" w:rsidR="000F26C8" w:rsidRPr="00E44EB9" w:rsidRDefault="000F26C8" w:rsidP="000F26C8">
            <w:pPr>
              <w:pStyle w:val="NoSpacing"/>
              <w:rPr>
                <w:sz w:val="16"/>
                <w:lang w:val="hu-HU"/>
              </w:rPr>
            </w:pPr>
            <w:r w:rsidRPr="00E44EB9">
              <w:rPr>
                <w:sz w:val="16"/>
                <w:lang w:val="hu-HU"/>
              </w:rPr>
              <w:t>166 | A kulturális örökség védelme, fejlesztése és népszerűsítése és kulturális szolgáltatások</w:t>
            </w:r>
          </w:p>
        </w:tc>
        <w:tc>
          <w:tcPr>
            <w:tcW w:w="1813" w:type="dxa"/>
            <w:vAlign w:val="center"/>
          </w:tcPr>
          <w:p w14:paraId="29DF7CBD" w14:textId="77777777" w:rsidR="000F26C8" w:rsidRPr="003B3977" w:rsidRDefault="000F26C8" w:rsidP="000F26C8">
            <w:pPr>
              <w:pStyle w:val="NoSpacing"/>
              <w:jc w:val="center"/>
              <w:rPr>
                <w:sz w:val="16"/>
                <w:lang w:val="hu-HU"/>
              </w:rPr>
            </w:pPr>
            <w:r w:rsidRPr="003B3977">
              <w:rPr>
                <w:sz w:val="16"/>
                <w:lang w:val="hu-HU"/>
              </w:rPr>
              <w:t>14 018 691,59 €</w:t>
            </w:r>
          </w:p>
        </w:tc>
      </w:tr>
      <w:tr w:rsidR="000F26C8" w:rsidRPr="001251A9" w14:paraId="46846FAC" w14:textId="77777777" w:rsidTr="000F26C8">
        <w:tc>
          <w:tcPr>
            <w:tcW w:w="988" w:type="dxa"/>
            <w:vAlign w:val="center"/>
          </w:tcPr>
          <w:p w14:paraId="769ECF51" w14:textId="068FA493" w:rsidR="000F26C8" w:rsidRPr="00B1037F" w:rsidRDefault="000F26C8" w:rsidP="000F26C8">
            <w:pPr>
              <w:pStyle w:val="NoSpacing"/>
              <w:jc w:val="center"/>
              <w:rPr>
                <w:sz w:val="16"/>
                <w:lang w:val="hu-HU"/>
              </w:rPr>
            </w:pPr>
            <w:r w:rsidRPr="001251A9">
              <w:rPr>
                <w:sz w:val="16"/>
                <w:lang w:val="hu-HU"/>
              </w:rPr>
              <w:t>P</w:t>
            </w:r>
            <w:r w:rsidRPr="00B1037F">
              <w:rPr>
                <w:sz w:val="16"/>
                <w:lang w:val="hu-HU"/>
              </w:rPr>
              <w:t>T2</w:t>
            </w:r>
          </w:p>
        </w:tc>
        <w:tc>
          <w:tcPr>
            <w:tcW w:w="850" w:type="dxa"/>
            <w:vAlign w:val="center"/>
          </w:tcPr>
          <w:p w14:paraId="45845F05" w14:textId="77777777" w:rsidR="000F26C8" w:rsidRPr="00605FA2" w:rsidRDefault="000F26C8" w:rsidP="000F26C8">
            <w:pPr>
              <w:pStyle w:val="NoSpacing"/>
              <w:jc w:val="center"/>
              <w:rPr>
                <w:sz w:val="16"/>
                <w:lang w:val="hu-HU"/>
              </w:rPr>
            </w:pPr>
            <w:r w:rsidRPr="00605FA2">
              <w:rPr>
                <w:sz w:val="16"/>
                <w:lang w:val="hu-HU"/>
              </w:rPr>
              <w:t>ERDF</w:t>
            </w:r>
          </w:p>
        </w:tc>
        <w:tc>
          <w:tcPr>
            <w:tcW w:w="1134" w:type="dxa"/>
            <w:vAlign w:val="center"/>
          </w:tcPr>
          <w:p w14:paraId="023E21C1" w14:textId="77777777" w:rsidR="000F26C8" w:rsidRPr="00E44EB9" w:rsidRDefault="000F26C8" w:rsidP="000F26C8">
            <w:pPr>
              <w:pStyle w:val="NoSpacing"/>
              <w:jc w:val="center"/>
              <w:rPr>
                <w:sz w:val="16"/>
                <w:lang w:val="hu-HU"/>
              </w:rPr>
            </w:pPr>
            <w:r w:rsidRPr="00E44EB9">
              <w:rPr>
                <w:sz w:val="16"/>
                <w:lang w:val="hu-HU"/>
              </w:rPr>
              <w:t>PO4-SO(VI)</w:t>
            </w:r>
          </w:p>
        </w:tc>
        <w:tc>
          <w:tcPr>
            <w:tcW w:w="4279" w:type="dxa"/>
            <w:vAlign w:val="center"/>
          </w:tcPr>
          <w:p w14:paraId="24A1A1E9" w14:textId="1F83CAC0" w:rsidR="000F26C8" w:rsidRPr="00B03724" w:rsidRDefault="000F26C8" w:rsidP="000F26C8">
            <w:pPr>
              <w:pStyle w:val="NoSpacing"/>
              <w:rPr>
                <w:sz w:val="16"/>
                <w:lang w:val="hu-HU"/>
              </w:rPr>
            </w:pPr>
            <w:r w:rsidRPr="00B03724">
              <w:rPr>
                <w:sz w:val="16"/>
                <w:lang w:val="hu-HU"/>
              </w:rPr>
              <w:t>167 | A természeti örökség védelme, fejlesztése és népszerűsítése és a Natura 2000 területektől eltérő ökoturizmus</w:t>
            </w:r>
          </w:p>
        </w:tc>
        <w:tc>
          <w:tcPr>
            <w:tcW w:w="1813" w:type="dxa"/>
            <w:vAlign w:val="center"/>
          </w:tcPr>
          <w:p w14:paraId="67CD3558" w14:textId="77777777" w:rsidR="000F26C8" w:rsidRPr="003B3977" w:rsidRDefault="000F26C8" w:rsidP="000F26C8">
            <w:pPr>
              <w:pStyle w:val="NoSpacing"/>
              <w:jc w:val="center"/>
              <w:rPr>
                <w:sz w:val="16"/>
                <w:lang w:val="hu-HU"/>
              </w:rPr>
            </w:pPr>
            <w:r w:rsidRPr="003B3977">
              <w:rPr>
                <w:sz w:val="16"/>
                <w:lang w:val="hu-HU"/>
              </w:rPr>
              <w:t>9 345 794,39 €</w:t>
            </w:r>
          </w:p>
        </w:tc>
      </w:tr>
    </w:tbl>
    <w:p w14:paraId="29B29E9C" w14:textId="6C136F5F" w:rsidR="000F26C8" w:rsidRPr="00B1037F" w:rsidRDefault="000F26C8" w:rsidP="000F26C8">
      <w:pPr>
        <w:rPr>
          <w:lang w:val="hu-HU"/>
        </w:rPr>
      </w:pPr>
      <w:bookmarkStart w:id="2" w:name="_GoBack"/>
      <w:bookmarkEnd w:id="2"/>
      <w:r w:rsidRPr="00B1037F">
        <w:rPr>
          <w:lang w:val="hu-HU"/>
        </w:rPr>
        <w:t xml:space="preserve">2. dimenzió – Támogatási forma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0F26C8" w:rsidRPr="001251A9" w14:paraId="4BDD1D24" w14:textId="77777777" w:rsidTr="000F26C8">
        <w:tc>
          <w:tcPr>
            <w:tcW w:w="988" w:type="dxa"/>
            <w:vAlign w:val="center"/>
          </w:tcPr>
          <w:p w14:paraId="447B8D67" w14:textId="1564881E" w:rsidR="000F26C8" w:rsidRPr="00AE25FE" w:rsidRDefault="000F26C8" w:rsidP="000F26C8">
            <w:pPr>
              <w:pStyle w:val="NoSpacing"/>
              <w:jc w:val="center"/>
              <w:rPr>
                <w:b/>
                <w:sz w:val="16"/>
                <w:lang w:val="hu-HU"/>
              </w:rPr>
            </w:pPr>
            <w:r w:rsidRPr="00605FA2">
              <w:rPr>
                <w:b/>
                <w:sz w:val="16"/>
                <w:lang w:val="hu-HU"/>
              </w:rPr>
              <w:t>Pr</w:t>
            </w:r>
            <w:r w:rsidRPr="00AE25FE">
              <w:rPr>
                <w:b/>
                <w:sz w:val="16"/>
                <w:lang w:val="hu-HU"/>
              </w:rPr>
              <w:t>ioritási tengely</w:t>
            </w:r>
          </w:p>
        </w:tc>
        <w:tc>
          <w:tcPr>
            <w:tcW w:w="850" w:type="dxa"/>
            <w:vAlign w:val="center"/>
          </w:tcPr>
          <w:p w14:paraId="52EC943D" w14:textId="78E3D4A4" w:rsidR="000F26C8" w:rsidRPr="00E44EB9" w:rsidRDefault="000F26C8" w:rsidP="000F26C8">
            <w:pPr>
              <w:pStyle w:val="NoSpacing"/>
              <w:jc w:val="center"/>
              <w:rPr>
                <w:b/>
                <w:sz w:val="16"/>
                <w:lang w:val="hu-HU"/>
              </w:rPr>
            </w:pPr>
            <w:r w:rsidRPr="00E44EB9">
              <w:rPr>
                <w:b/>
                <w:sz w:val="16"/>
                <w:lang w:val="hu-HU"/>
              </w:rPr>
              <w:t>Forrás</w:t>
            </w:r>
          </w:p>
        </w:tc>
        <w:tc>
          <w:tcPr>
            <w:tcW w:w="1134" w:type="dxa"/>
            <w:vAlign w:val="center"/>
          </w:tcPr>
          <w:p w14:paraId="58FFD09C" w14:textId="544B195F" w:rsidR="000F26C8" w:rsidRPr="003B3977" w:rsidRDefault="000F26C8" w:rsidP="000F26C8">
            <w:pPr>
              <w:pStyle w:val="NoSpacing"/>
              <w:jc w:val="center"/>
              <w:rPr>
                <w:b/>
                <w:sz w:val="16"/>
                <w:lang w:val="hu-HU"/>
              </w:rPr>
            </w:pPr>
            <w:r w:rsidRPr="003B3977">
              <w:rPr>
                <w:b/>
                <w:sz w:val="16"/>
                <w:lang w:val="hu-HU"/>
              </w:rPr>
              <w:t>Specifikus célkitűzés</w:t>
            </w:r>
          </w:p>
        </w:tc>
        <w:tc>
          <w:tcPr>
            <w:tcW w:w="4279" w:type="dxa"/>
            <w:vAlign w:val="center"/>
          </w:tcPr>
          <w:p w14:paraId="68F2D273" w14:textId="444CE314" w:rsidR="000F26C8" w:rsidRPr="001251A9" w:rsidRDefault="000F26C8" w:rsidP="000F26C8">
            <w:pPr>
              <w:pStyle w:val="NoSpacing"/>
              <w:jc w:val="center"/>
              <w:rPr>
                <w:b/>
                <w:sz w:val="16"/>
                <w:lang w:val="hu-HU"/>
              </w:rPr>
            </w:pPr>
            <w:r w:rsidRPr="001251A9">
              <w:rPr>
                <w:b/>
                <w:sz w:val="16"/>
                <w:lang w:val="hu-HU"/>
              </w:rPr>
              <w:t>Kód</w:t>
            </w:r>
          </w:p>
        </w:tc>
        <w:tc>
          <w:tcPr>
            <w:tcW w:w="1813" w:type="dxa"/>
            <w:vAlign w:val="center"/>
          </w:tcPr>
          <w:p w14:paraId="4680878E" w14:textId="0A31D6AB" w:rsidR="000F26C8" w:rsidRPr="001251A9" w:rsidRDefault="000F26C8" w:rsidP="000F26C8">
            <w:pPr>
              <w:pStyle w:val="NoSpacing"/>
              <w:jc w:val="center"/>
              <w:rPr>
                <w:b/>
                <w:sz w:val="16"/>
                <w:lang w:val="hu-HU"/>
              </w:rPr>
            </w:pPr>
            <w:r w:rsidRPr="001251A9">
              <w:rPr>
                <w:b/>
                <w:sz w:val="16"/>
                <w:lang w:val="hu-HU"/>
              </w:rPr>
              <w:t>Összeg</w:t>
            </w:r>
            <w:r w:rsidRPr="001251A9">
              <w:rPr>
                <w:b/>
                <w:sz w:val="16"/>
                <w:lang w:val="hu-HU"/>
              </w:rPr>
              <w:br/>
              <w:t>(EUR)</w:t>
            </w:r>
          </w:p>
        </w:tc>
      </w:tr>
      <w:tr w:rsidR="000F26C8" w:rsidRPr="001251A9" w14:paraId="27E91F96" w14:textId="77777777" w:rsidTr="000F26C8">
        <w:tc>
          <w:tcPr>
            <w:tcW w:w="988" w:type="dxa"/>
            <w:vAlign w:val="center"/>
          </w:tcPr>
          <w:p w14:paraId="7CB3BDA6" w14:textId="3E062810" w:rsidR="000F26C8" w:rsidRPr="00B1037F" w:rsidRDefault="000F26C8" w:rsidP="00CD0262">
            <w:pPr>
              <w:pStyle w:val="NoSpacing"/>
              <w:jc w:val="center"/>
              <w:rPr>
                <w:lang w:val="hu-HU"/>
              </w:rPr>
            </w:pPr>
            <w:r w:rsidRPr="001251A9">
              <w:rPr>
                <w:sz w:val="16"/>
                <w:lang w:val="hu-HU"/>
              </w:rPr>
              <w:t>P</w:t>
            </w:r>
            <w:r w:rsidR="00CD0262">
              <w:rPr>
                <w:sz w:val="16"/>
                <w:lang w:val="hu-HU"/>
              </w:rPr>
              <w:t>T</w:t>
            </w:r>
            <w:r w:rsidRPr="001251A9">
              <w:rPr>
                <w:sz w:val="16"/>
                <w:lang w:val="hu-HU"/>
              </w:rPr>
              <w:t>2</w:t>
            </w:r>
          </w:p>
        </w:tc>
        <w:tc>
          <w:tcPr>
            <w:tcW w:w="850" w:type="dxa"/>
            <w:vAlign w:val="center"/>
          </w:tcPr>
          <w:p w14:paraId="167F85C3" w14:textId="77777777" w:rsidR="000F26C8" w:rsidRPr="00AE25FE" w:rsidRDefault="000F26C8" w:rsidP="000F26C8">
            <w:pPr>
              <w:pStyle w:val="NoSpacing"/>
              <w:jc w:val="center"/>
              <w:rPr>
                <w:lang w:val="hu-HU"/>
              </w:rPr>
            </w:pPr>
            <w:r w:rsidRPr="00605FA2">
              <w:rPr>
                <w:sz w:val="16"/>
                <w:lang w:val="hu-HU"/>
              </w:rPr>
              <w:t>ERDF</w:t>
            </w:r>
          </w:p>
        </w:tc>
        <w:tc>
          <w:tcPr>
            <w:tcW w:w="1134" w:type="dxa"/>
            <w:vAlign w:val="center"/>
          </w:tcPr>
          <w:p w14:paraId="353B5871" w14:textId="77777777" w:rsidR="000F26C8" w:rsidRPr="00E44EB9" w:rsidRDefault="000F26C8" w:rsidP="000F26C8">
            <w:pPr>
              <w:pStyle w:val="NoSpacing"/>
              <w:jc w:val="center"/>
              <w:rPr>
                <w:lang w:val="hu-HU"/>
              </w:rPr>
            </w:pPr>
            <w:r w:rsidRPr="00E44EB9">
              <w:rPr>
                <w:sz w:val="16"/>
                <w:lang w:val="hu-HU"/>
              </w:rPr>
              <w:t>PO4-SO(VI)</w:t>
            </w:r>
          </w:p>
        </w:tc>
        <w:tc>
          <w:tcPr>
            <w:tcW w:w="4279" w:type="dxa"/>
          </w:tcPr>
          <w:p w14:paraId="40BCAF48" w14:textId="378A0380" w:rsidR="000F26C8" w:rsidRPr="003B3977" w:rsidRDefault="000F26C8" w:rsidP="000F26C8">
            <w:pPr>
              <w:pStyle w:val="NoSpacing"/>
              <w:rPr>
                <w:sz w:val="16"/>
                <w:lang w:val="hu-HU"/>
              </w:rPr>
            </w:pPr>
            <w:r w:rsidRPr="003B3977">
              <w:rPr>
                <w:sz w:val="16"/>
                <w:lang w:val="hu-HU"/>
              </w:rPr>
              <w:t>01 | Vissza nem térítendő támogatás</w:t>
            </w:r>
          </w:p>
        </w:tc>
        <w:tc>
          <w:tcPr>
            <w:tcW w:w="1813" w:type="dxa"/>
          </w:tcPr>
          <w:p w14:paraId="219D3AE5" w14:textId="77777777" w:rsidR="000F26C8" w:rsidRPr="001251A9" w:rsidRDefault="000F26C8" w:rsidP="000F26C8">
            <w:pPr>
              <w:pStyle w:val="NoSpacing"/>
              <w:jc w:val="center"/>
              <w:rPr>
                <w:sz w:val="16"/>
                <w:lang w:val="hu-HU"/>
              </w:rPr>
            </w:pPr>
            <w:r w:rsidRPr="001251A9">
              <w:rPr>
                <w:sz w:val="16"/>
                <w:lang w:val="hu-HU"/>
              </w:rPr>
              <w:t>50 467 289,72</w:t>
            </w:r>
          </w:p>
        </w:tc>
      </w:tr>
    </w:tbl>
    <w:p w14:paraId="725C79E5" w14:textId="77777777" w:rsidR="00AF1A24" w:rsidRDefault="00AF1A24">
      <w:pPr>
        <w:spacing w:after="0" w:line="240" w:lineRule="auto"/>
        <w:rPr>
          <w:lang w:val="hu-HU"/>
        </w:rPr>
      </w:pPr>
      <w:r>
        <w:rPr>
          <w:lang w:val="hu-HU"/>
        </w:rPr>
        <w:br w:type="page"/>
      </w:r>
    </w:p>
    <w:p w14:paraId="44E3D120" w14:textId="36799BD8" w:rsidR="000F26C8" w:rsidRPr="00B1037F" w:rsidRDefault="000F26C8" w:rsidP="000F26C8">
      <w:pPr>
        <w:rPr>
          <w:lang w:val="hu-HU"/>
        </w:rPr>
      </w:pPr>
      <w:r w:rsidRPr="001251A9">
        <w:rPr>
          <w:lang w:val="hu-HU"/>
        </w:rPr>
        <w:lastRenderedPageBreak/>
        <w:t xml:space="preserve">3. </w:t>
      </w:r>
      <w:r w:rsidRPr="00B1037F">
        <w:rPr>
          <w:lang w:val="hu-HU"/>
        </w:rPr>
        <w:t>dimenzió – Területi hangsúly</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0F26C8" w:rsidRPr="001251A9" w14:paraId="2302800F" w14:textId="77777777" w:rsidTr="000F26C8">
        <w:tc>
          <w:tcPr>
            <w:tcW w:w="988" w:type="dxa"/>
            <w:vAlign w:val="center"/>
          </w:tcPr>
          <w:p w14:paraId="72DA8D11" w14:textId="16073C55" w:rsidR="000F26C8" w:rsidRPr="00605FA2" w:rsidRDefault="000F26C8" w:rsidP="000F26C8">
            <w:pPr>
              <w:pStyle w:val="NoSpacing"/>
              <w:jc w:val="center"/>
              <w:rPr>
                <w:b/>
                <w:sz w:val="16"/>
                <w:lang w:val="hu-HU"/>
              </w:rPr>
            </w:pPr>
            <w:r w:rsidRPr="00605FA2">
              <w:rPr>
                <w:b/>
                <w:sz w:val="16"/>
                <w:lang w:val="hu-HU"/>
              </w:rPr>
              <w:t>Prioritási tengely</w:t>
            </w:r>
          </w:p>
        </w:tc>
        <w:tc>
          <w:tcPr>
            <w:tcW w:w="850" w:type="dxa"/>
            <w:vAlign w:val="center"/>
          </w:tcPr>
          <w:p w14:paraId="4562BA37" w14:textId="21EC557B" w:rsidR="000F26C8" w:rsidRPr="00E44EB9" w:rsidRDefault="000F26C8" w:rsidP="000F26C8">
            <w:pPr>
              <w:pStyle w:val="NoSpacing"/>
              <w:jc w:val="center"/>
              <w:rPr>
                <w:b/>
                <w:sz w:val="16"/>
                <w:lang w:val="hu-HU"/>
              </w:rPr>
            </w:pPr>
            <w:r w:rsidRPr="00E44EB9">
              <w:rPr>
                <w:b/>
                <w:sz w:val="16"/>
                <w:lang w:val="hu-HU"/>
              </w:rPr>
              <w:t>Forrás</w:t>
            </w:r>
          </w:p>
        </w:tc>
        <w:tc>
          <w:tcPr>
            <w:tcW w:w="1134" w:type="dxa"/>
            <w:vAlign w:val="center"/>
          </w:tcPr>
          <w:p w14:paraId="778E9F54" w14:textId="206FC305" w:rsidR="000F26C8" w:rsidRPr="003B3977" w:rsidRDefault="000F26C8" w:rsidP="000F26C8">
            <w:pPr>
              <w:pStyle w:val="NoSpacing"/>
              <w:jc w:val="center"/>
              <w:rPr>
                <w:b/>
                <w:sz w:val="16"/>
                <w:lang w:val="hu-HU"/>
              </w:rPr>
            </w:pPr>
            <w:r w:rsidRPr="003B3977">
              <w:rPr>
                <w:b/>
                <w:sz w:val="16"/>
                <w:lang w:val="hu-HU"/>
              </w:rPr>
              <w:t>Specifikus célkitűzés</w:t>
            </w:r>
          </w:p>
        </w:tc>
        <w:tc>
          <w:tcPr>
            <w:tcW w:w="4279" w:type="dxa"/>
            <w:vAlign w:val="center"/>
          </w:tcPr>
          <w:p w14:paraId="35834111" w14:textId="697B7D1D" w:rsidR="000F26C8" w:rsidRPr="001251A9" w:rsidRDefault="000F26C8" w:rsidP="000F26C8">
            <w:pPr>
              <w:pStyle w:val="NoSpacing"/>
              <w:jc w:val="center"/>
              <w:rPr>
                <w:b/>
                <w:sz w:val="16"/>
                <w:lang w:val="hu-HU"/>
              </w:rPr>
            </w:pPr>
            <w:r w:rsidRPr="001251A9">
              <w:rPr>
                <w:b/>
                <w:sz w:val="16"/>
                <w:lang w:val="hu-HU"/>
              </w:rPr>
              <w:t>Kód</w:t>
            </w:r>
          </w:p>
        </w:tc>
        <w:tc>
          <w:tcPr>
            <w:tcW w:w="1813" w:type="dxa"/>
            <w:vAlign w:val="center"/>
          </w:tcPr>
          <w:p w14:paraId="07640438" w14:textId="3F23F69D" w:rsidR="000F26C8" w:rsidRPr="001251A9" w:rsidRDefault="000F26C8" w:rsidP="000F26C8">
            <w:pPr>
              <w:pStyle w:val="NoSpacing"/>
              <w:jc w:val="center"/>
              <w:rPr>
                <w:b/>
                <w:sz w:val="16"/>
                <w:lang w:val="hu-HU"/>
              </w:rPr>
            </w:pPr>
            <w:r w:rsidRPr="001251A9">
              <w:rPr>
                <w:b/>
                <w:sz w:val="16"/>
                <w:lang w:val="hu-HU"/>
              </w:rPr>
              <w:t>Összeg</w:t>
            </w:r>
            <w:r w:rsidRPr="001251A9">
              <w:rPr>
                <w:b/>
                <w:sz w:val="16"/>
                <w:lang w:val="hu-HU"/>
              </w:rPr>
              <w:br/>
              <w:t>(EUR)</w:t>
            </w:r>
          </w:p>
        </w:tc>
      </w:tr>
      <w:tr w:rsidR="000F26C8" w:rsidRPr="001251A9" w14:paraId="1753E166" w14:textId="77777777" w:rsidTr="000F26C8">
        <w:tc>
          <w:tcPr>
            <w:tcW w:w="988" w:type="dxa"/>
            <w:vAlign w:val="center"/>
          </w:tcPr>
          <w:p w14:paraId="31F77D44" w14:textId="4F621D6E" w:rsidR="000F26C8" w:rsidRPr="00B1037F" w:rsidRDefault="000F26C8" w:rsidP="00CD0262">
            <w:pPr>
              <w:pStyle w:val="NoSpacing"/>
              <w:jc w:val="center"/>
              <w:rPr>
                <w:lang w:val="hu-HU"/>
              </w:rPr>
            </w:pPr>
            <w:r w:rsidRPr="001251A9">
              <w:rPr>
                <w:sz w:val="16"/>
                <w:lang w:val="hu-HU"/>
              </w:rPr>
              <w:t>P</w:t>
            </w:r>
            <w:r w:rsidR="00CD0262">
              <w:rPr>
                <w:sz w:val="16"/>
                <w:lang w:val="hu-HU"/>
              </w:rPr>
              <w:t>T</w:t>
            </w:r>
            <w:r w:rsidRPr="001251A9">
              <w:rPr>
                <w:sz w:val="16"/>
                <w:lang w:val="hu-HU"/>
              </w:rPr>
              <w:t>2</w:t>
            </w:r>
          </w:p>
        </w:tc>
        <w:tc>
          <w:tcPr>
            <w:tcW w:w="850" w:type="dxa"/>
            <w:vAlign w:val="center"/>
          </w:tcPr>
          <w:p w14:paraId="7E8D6DEB" w14:textId="77777777" w:rsidR="000F26C8" w:rsidRPr="00AE25FE" w:rsidRDefault="000F26C8" w:rsidP="000F26C8">
            <w:pPr>
              <w:pStyle w:val="NoSpacing"/>
              <w:jc w:val="center"/>
              <w:rPr>
                <w:lang w:val="hu-HU"/>
              </w:rPr>
            </w:pPr>
            <w:r w:rsidRPr="00605FA2">
              <w:rPr>
                <w:sz w:val="16"/>
                <w:lang w:val="hu-HU"/>
              </w:rPr>
              <w:t>ERDF</w:t>
            </w:r>
          </w:p>
        </w:tc>
        <w:tc>
          <w:tcPr>
            <w:tcW w:w="1134" w:type="dxa"/>
            <w:vAlign w:val="center"/>
          </w:tcPr>
          <w:p w14:paraId="12BED6DF" w14:textId="77777777" w:rsidR="000F26C8" w:rsidRPr="00E44EB9" w:rsidRDefault="000F26C8" w:rsidP="000F26C8">
            <w:pPr>
              <w:pStyle w:val="NoSpacing"/>
              <w:jc w:val="center"/>
              <w:rPr>
                <w:lang w:val="hu-HU"/>
              </w:rPr>
            </w:pPr>
            <w:r w:rsidRPr="00E44EB9">
              <w:rPr>
                <w:sz w:val="16"/>
                <w:lang w:val="hu-HU"/>
              </w:rPr>
              <w:t>PO4-SO(VI)</w:t>
            </w:r>
          </w:p>
        </w:tc>
        <w:tc>
          <w:tcPr>
            <w:tcW w:w="4279" w:type="dxa"/>
          </w:tcPr>
          <w:p w14:paraId="3E45DE49" w14:textId="3C846970" w:rsidR="000F26C8" w:rsidRPr="003B3977" w:rsidRDefault="000F26C8" w:rsidP="000F26C8">
            <w:pPr>
              <w:pStyle w:val="NoSpacing"/>
              <w:rPr>
                <w:sz w:val="16"/>
                <w:lang w:val="hu-HU"/>
              </w:rPr>
            </w:pPr>
            <w:r w:rsidRPr="003B3977">
              <w:rPr>
                <w:sz w:val="16"/>
                <w:lang w:val="hu-HU"/>
              </w:rPr>
              <w:t>33 | Nincs területi célzottság</w:t>
            </w:r>
          </w:p>
        </w:tc>
        <w:tc>
          <w:tcPr>
            <w:tcW w:w="1813" w:type="dxa"/>
          </w:tcPr>
          <w:p w14:paraId="196D75FB" w14:textId="77777777" w:rsidR="000F26C8" w:rsidRPr="001251A9" w:rsidRDefault="000F26C8" w:rsidP="000F26C8">
            <w:pPr>
              <w:pStyle w:val="NoSpacing"/>
              <w:jc w:val="center"/>
              <w:rPr>
                <w:sz w:val="16"/>
                <w:lang w:val="hu-HU"/>
              </w:rPr>
            </w:pPr>
            <w:r w:rsidRPr="001251A9">
              <w:rPr>
                <w:sz w:val="16"/>
                <w:lang w:val="hu-HU"/>
              </w:rPr>
              <w:t>50 467 289,72</w:t>
            </w:r>
          </w:p>
        </w:tc>
      </w:tr>
    </w:tbl>
    <w:p w14:paraId="6ACEA99F" w14:textId="1AA82753" w:rsidR="00AD6CA4" w:rsidRPr="001251A9" w:rsidRDefault="00AD6CA4">
      <w:pPr>
        <w:spacing w:after="0" w:line="240" w:lineRule="auto"/>
        <w:rPr>
          <w:lang w:val="hu-HU"/>
        </w:rPr>
      </w:pPr>
    </w:p>
    <w:p w14:paraId="45DB05BF" w14:textId="77777777" w:rsidR="00AD6CA4" w:rsidRPr="00B1037F" w:rsidRDefault="00AD6CA4" w:rsidP="003060EB">
      <w:pPr>
        <w:pStyle w:val="Heading2"/>
      </w:pPr>
      <w:r w:rsidRPr="00B1037F">
        <w:t>A prioritás címe</w:t>
      </w:r>
    </w:p>
    <w:p w14:paraId="5C4DE008" w14:textId="0AC646E1" w:rsidR="00AD2BA7" w:rsidRPr="00D40CD3" w:rsidRDefault="001E612A" w:rsidP="001E612A">
      <w:pPr>
        <w:shd w:val="clear" w:color="auto" w:fill="C6D9F1" w:themeFill="text2" w:themeFillTint="33"/>
        <w:rPr>
          <w:b/>
          <w:lang w:val="hu-HU"/>
        </w:rPr>
      </w:pPr>
      <w:r w:rsidRPr="00E44EB9">
        <w:rPr>
          <w:b/>
          <w:lang w:val="hu-HU"/>
        </w:rPr>
        <w:t>P</w:t>
      </w:r>
      <w:r w:rsidR="00C63AC4" w:rsidRPr="00E44EB9">
        <w:rPr>
          <w:b/>
          <w:lang w:val="hu-HU"/>
        </w:rPr>
        <w:t xml:space="preserve">rioritási tengely </w:t>
      </w:r>
      <w:r w:rsidRPr="007F219D">
        <w:rPr>
          <w:b/>
          <w:lang w:val="hu-HU"/>
        </w:rPr>
        <w:t xml:space="preserve">3 </w:t>
      </w:r>
      <w:r w:rsidR="00B57478" w:rsidRPr="00B03724">
        <w:rPr>
          <w:b/>
          <w:lang w:val="hu-HU"/>
        </w:rPr>
        <w:t>–</w:t>
      </w:r>
      <w:r w:rsidR="00C63AC4" w:rsidRPr="00B03724">
        <w:rPr>
          <w:b/>
          <w:lang w:val="hu-HU"/>
        </w:rPr>
        <w:t xml:space="preserve"> </w:t>
      </w:r>
      <w:r w:rsidR="00B57478" w:rsidRPr="00B03724">
        <w:rPr>
          <w:b/>
          <w:lang w:val="hu-HU"/>
        </w:rPr>
        <w:t>Intézményi együttműködések</w:t>
      </w:r>
      <w:r w:rsidR="00AD2BA7" w:rsidRPr="00D40CD3">
        <w:rPr>
          <w:b/>
          <w:lang w:val="hu-HU"/>
        </w:rPr>
        <w:t xml:space="preserve"> </w:t>
      </w:r>
    </w:p>
    <w:p w14:paraId="329871D7" w14:textId="77777777" w:rsidR="00AD2BA7" w:rsidRPr="003B3977" w:rsidRDefault="00AD2BA7" w:rsidP="003060EB">
      <w:pPr>
        <w:pStyle w:val="Heading3"/>
      </w:pPr>
      <w:r w:rsidRPr="003B3977">
        <w:t>Egyedi célkitűzés</w:t>
      </w:r>
    </w:p>
    <w:p w14:paraId="066CB0C1" w14:textId="5FE49018" w:rsidR="00AD2BA7" w:rsidRPr="00891EC4" w:rsidRDefault="00AD2BA7" w:rsidP="001E612A">
      <w:pPr>
        <w:rPr>
          <w:lang w:val="hu-HU"/>
        </w:rPr>
      </w:pPr>
      <w:r w:rsidRPr="00F86278">
        <w:rPr>
          <w:lang w:val="hu-HU"/>
        </w:rPr>
        <w:t>IS</w:t>
      </w:r>
      <w:r w:rsidR="002770AF" w:rsidRPr="00F86278">
        <w:rPr>
          <w:lang w:val="hu-HU"/>
        </w:rPr>
        <w:t>O1</w:t>
      </w:r>
      <w:r w:rsidR="00891EC4">
        <w:rPr>
          <w:lang w:val="hu-HU"/>
        </w:rPr>
        <w:t xml:space="preserve"> - SO</w:t>
      </w:r>
      <w:r w:rsidR="00C63AC4" w:rsidRPr="00891EC4">
        <w:rPr>
          <w:lang w:val="hu-HU"/>
        </w:rPr>
        <w:t>(b)</w:t>
      </w:r>
      <w:r w:rsidRPr="00891EC4">
        <w:rPr>
          <w:lang w:val="hu-HU"/>
        </w:rPr>
        <w:t xml:space="preserve"> </w:t>
      </w:r>
      <w:r w:rsidR="00C63AC4" w:rsidRPr="00891EC4">
        <w:rPr>
          <w:lang w:val="hu-HU"/>
        </w:rPr>
        <w:t>A</w:t>
      </w:r>
      <w:r w:rsidRPr="00891EC4">
        <w:rPr>
          <w:lang w:val="hu-HU"/>
        </w:rPr>
        <w:t xml:space="preserve"> hatékony közigazgatás bővítése a jogi és adminisztratív együttműködés, valamint az állampolgárok, a civil szervezetek és intézmények közötti együttműködés elősegítésével, különösen a határrégiókban lévő jogi és egyéb akadályok feloldása céljából</w:t>
      </w:r>
    </w:p>
    <w:p w14:paraId="184F26D3" w14:textId="4313E720" w:rsidR="00B57478" w:rsidRPr="00F86278" w:rsidRDefault="00B57478" w:rsidP="001E612A">
      <w:pPr>
        <w:shd w:val="clear" w:color="auto" w:fill="C6D9F1" w:themeFill="text2" w:themeFillTint="33"/>
        <w:rPr>
          <w:b/>
          <w:lang w:val="hu-HU"/>
        </w:rPr>
      </w:pPr>
      <w:r w:rsidRPr="003B3977">
        <w:rPr>
          <w:b/>
          <w:lang w:val="hu-HU"/>
        </w:rPr>
        <w:t>Specifikus célkitűzés</w:t>
      </w:r>
      <w:r w:rsidR="001E612A" w:rsidRPr="003B3977">
        <w:rPr>
          <w:b/>
          <w:lang w:val="hu-HU"/>
        </w:rPr>
        <w:t xml:space="preserve"> 3.1</w:t>
      </w:r>
      <w:r w:rsidRPr="00F86278">
        <w:rPr>
          <w:b/>
          <w:lang w:val="hu-HU"/>
        </w:rPr>
        <w:t xml:space="preserve"> </w:t>
      </w:r>
      <w:r w:rsidR="001E612A" w:rsidRPr="00F86278">
        <w:rPr>
          <w:b/>
          <w:lang w:val="hu-HU"/>
        </w:rPr>
        <w:t xml:space="preserve">– </w:t>
      </w:r>
      <w:r w:rsidRPr="00F86278">
        <w:rPr>
          <w:b/>
          <w:lang w:val="hu-HU"/>
        </w:rPr>
        <w:t>A hatékony közigazgatás erősítése jogi és adminisztratív együttműködés révén</w:t>
      </w:r>
    </w:p>
    <w:p w14:paraId="40001267" w14:textId="0457410E" w:rsidR="00AD2BA7" w:rsidRPr="001251A9" w:rsidRDefault="00AD2BA7" w:rsidP="003060EB">
      <w:pPr>
        <w:pStyle w:val="Heading3"/>
      </w:pPr>
      <w:r w:rsidRPr="001251A9">
        <w:t>Kapcsolódó tevékenységi típusok, és várt hozzájárulásuk az említett egyedi célkitűzésekhez, valamint adott esetben a makroregionális stratégiákhoz és a tengermedence-stratégiákhoz</w:t>
      </w:r>
    </w:p>
    <w:p w14:paraId="5DCEE11E" w14:textId="055C9B51" w:rsidR="00AD2BA7" w:rsidRPr="001251A9" w:rsidRDefault="001E612A" w:rsidP="001E612A">
      <w:pPr>
        <w:rPr>
          <w:b/>
          <w:lang w:val="hu-HU"/>
        </w:rPr>
      </w:pPr>
      <w:r w:rsidRPr="001251A9">
        <w:rPr>
          <w:b/>
          <w:lang w:val="hu-HU"/>
        </w:rPr>
        <w:t xml:space="preserve">Intézkedés </w:t>
      </w:r>
      <w:r w:rsidR="00C63AC4" w:rsidRPr="001251A9">
        <w:rPr>
          <w:b/>
          <w:lang w:val="hu-HU"/>
        </w:rPr>
        <w:t>3.1.1</w:t>
      </w:r>
      <w:r w:rsidRPr="001251A9">
        <w:rPr>
          <w:b/>
          <w:lang w:val="hu-HU"/>
        </w:rPr>
        <w:t xml:space="preserve"> – </w:t>
      </w:r>
      <w:r w:rsidR="00465197" w:rsidRPr="001251A9">
        <w:rPr>
          <w:b/>
          <w:lang w:val="hu-HU"/>
        </w:rPr>
        <w:t>H</w:t>
      </w:r>
      <w:r w:rsidR="00AD2BA7" w:rsidRPr="001251A9">
        <w:rPr>
          <w:b/>
          <w:lang w:val="hu-HU"/>
        </w:rPr>
        <w:t>atár</w:t>
      </w:r>
      <w:r w:rsidR="00D0527A" w:rsidRPr="001251A9">
        <w:rPr>
          <w:b/>
          <w:lang w:val="hu-HU"/>
        </w:rPr>
        <w:t xml:space="preserve">térség jogi </w:t>
      </w:r>
      <w:r w:rsidR="00AD2BA7" w:rsidRPr="001251A9">
        <w:rPr>
          <w:b/>
          <w:lang w:val="hu-HU"/>
        </w:rPr>
        <w:t>akadály</w:t>
      </w:r>
      <w:r w:rsidR="00D0527A" w:rsidRPr="001251A9">
        <w:rPr>
          <w:b/>
          <w:lang w:val="hu-HU"/>
        </w:rPr>
        <w:t>mentesítése</w:t>
      </w:r>
      <w:r w:rsidR="00AD2BA7" w:rsidRPr="001251A9">
        <w:rPr>
          <w:b/>
          <w:lang w:val="hu-HU"/>
        </w:rPr>
        <w:t xml:space="preserve"> </w:t>
      </w:r>
    </w:p>
    <w:p w14:paraId="59CEE166" w14:textId="4E12CB80" w:rsidR="00AD2BA7" w:rsidRPr="00891EC4" w:rsidRDefault="005A487D" w:rsidP="001E612A">
      <w:pPr>
        <w:pStyle w:val="Sorkizrt2"/>
      </w:pPr>
      <w:r w:rsidRPr="001251A9">
        <w:t>A szlovák-magyar határterület szorosabb integrációja és a határon átnyúló kapcsolatok</w:t>
      </w:r>
      <w:r w:rsidR="001E612A" w:rsidRPr="001251A9">
        <w:t xml:space="preserve"> és </w:t>
      </w:r>
      <w:r w:rsidRPr="001251A9">
        <w:t xml:space="preserve">mobilitás intenzívebbé válása szükségessé teszi a jogi és adminisztratív akadályok szisztematikus nyomon követését, elemzését és végső soron felszámolását. Az </w:t>
      </w:r>
      <w:r w:rsidR="001E612A" w:rsidRPr="001251A9">
        <w:t>1</w:t>
      </w:r>
      <w:r w:rsidR="001E612A" w:rsidRPr="00891EC4">
        <w:t xml:space="preserve">. </w:t>
      </w:r>
      <w:r w:rsidRPr="00891EC4">
        <w:t xml:space="preserve">Interreg </w:t>
      </w:r>
      <w:r w:rsidR="001E612A" w:rsidRPr="00891EC4">
        <w:t>Specifikus Célkitűzés</w:t>
      </w:r>
      <w:r w:rsidR="00891EC4">
        <w:t xml:space="preserve"> (ISO1)</w:t>
      </w:r>
      <w:r w:rsidR="001E612A" w:rsidRPr="00891EC4">
        <w:t xml:space="preserve"> </w:t>
      </w:r>
      <w:r w:rsidRPr="00891EC4">
        <w:t>kifejezetten támogatja a határátkelés akadályainak megszüntetésére irányuló intézkedéseket, amelyek révén a program jelentősen javíthatja a határon átnyúló projektek végrehajtási feltételeit.</w:t>
      </w:r>
      <w:r w:rsidR="001E612A" w:rsidRPr="00891EC4">
        <w:t xml:space="preserve"> </w:t>
      </w:r>
      <w:r w:rsidR="00AD2BA7" w:rsidRPr="00891EC4">
        <w:t xml:space="preserve">Az intézkedés keretében olyan határon átnyúló kezdeményezések támogatására van lehetőség, amelyek </w:t>
      </w:r>
    </w:p>
    <w:p w14:paraId="03DE9BDE" w14:textId="700F86B8" w:rsidR="00FE1124" w:rsidRPr="00891EC4" w:rsidRDefault="005A487D" w:rsidP="00AD2BA7">
      <w:pPr>
        <w:pStyle w:val="ListParagraph"/>
        <w:numPr>
          <w:ilvl w:val="0"/>
          <w:numId w:val="30"/>
        </w:numPr>
        <w:rPr>
          <w:lang w:val="hu-HU"/>
        </w:rPr>
      </w:pPr>
      <w:r w:rsidRPr="00891EC4">
        <w:rPr>
          <w:lang w:val="hu-HU"/>
        </w:rPr>
        <w:t xml:space="preserve">képesek a lakosság részéről a mindennapokban tapasztalt akadályok </w:t>
      </w:r>
      <w:r w:rsidR="00891EC4">
        <w:rPr>
          <w:lang w:val="hu-HU"/>
        </w:rPr>
        <w:t>beazonosítására és rendszerezésére</w:t>
      </w:r>
      <w:r w:rsidRPr="00891EC4">
        <w:rPr>
          <w:lang w:val="hu-HU"/>
        </w:rPr>
        <w:t xml:space="preserve">; </w:t>
      </w:r>
    </w:p>
    <w:p w14:paraId="401FA1A6" w14:textId="4DA521A6" w:rsidR="005A487D" w:rsidRPr="003B3977" w:rsidRDefault="005A487D" w:rsidP="00AD2BA7">
      <w:pPr>
        <w:pStyle w:val="ListParagraph"/>
        <w:numPr>
          <w:ilvl w:val="0"/>
          <w:numId w:val="30"/>
        </w:numPr>
        <w:rPr>
          <w:lang w:val="hu-HU"/>
        </w:rPr>
      </w:pPr>
      <w:r w:rsidRPr="003B3977">
        <w:rPr>
          <w:lang w:val="hu-HU"/>
        </w:rPr>
        <w:t>hozzájárulnak az akadályok jogi hátterének elemzéséhez;</w:t>
      </w:r>
    </w:p>
    <w:p w14:paraId="242788E9" w14:textId="68A8D9EA" w:rsidR="005A487D" w:rsidRPr="00891EC4" w:rsidRDefault="00891EC4" w:rsidP="00AD2BA7">
      <w:pPr>
        <w:pStyle w:val="ListParagraph"/>
        <w:numPr>
          <w:ilvl w:val="0"/>
          <w:numId w:val="30"/>
        </w:numPr>
        <w:rPr>
          <w:lang w:val="hu-HU"/>
        </w:rPr>
      </w:pPr>
      <w:r>
        <w:rPr>
          <w:lang w:val="hu-HU"/>
        </w:rPr>
        <w:t>létrehozzák</w:t>
      </w:r>
      <w:r w:rsidRPr="00891EC4">
        <w:rPr>
          <w:lang w:val="hu-HU"/>
        </w:rPr>
        <w:t xml:space="preserve"> </w:t>
      </w:r>
      <w:r w:rsidR="005A487D" w:rsidRPr="00891EC4">
        <w:rPr>
          <w:lang w:val="hu-HU"/>
        </w:rPr>
        <w:t>az illetékes hatóságok közötti információcsere platformja</w:t>
      </w:r>
      <w:r>
        <w:rPr>
          <w:lang w:val="hu-HU"/>
        </w:rPr>
        <w:t>it</w:t>
      </w:r>
      <w:r w:rsidR="005A487D" w:rsidRPr="00891EC4">
        <w:rPr>
          <w:lang w:val="hu-HU"/>
        </w:rPr>
        <w:t xml:space="preserve">; </w:t>
      </w:r>
    </w:p>
    <w:p w14:paraId="159686E4" w14:textId="2AE7F155" w:rsidR="005A487D" w:rsidRPr="00891EC4" w:rsidRDefault="005A487D" w:rsidP="00AD2BA7">
      <w:pPr>
        <w:pStyle w:val="ListParagraph"/>
        <w:numPr>
          <w:ilvl w:val="0"/>
          <w:numId w:val="30"/>
        </w:numPr>
        <w:rPr>
          <w:lang w:val="hu-HU"/>
        </w:rPr>
      </w:pPr>
      <w:r w:rsidRPr="00891EC4">
        <w:rPr>
          <w:lang w:val="hu-HU"/>
        </w:rPr>
        <w:t>célja az akadályok megszüntetését célzó projektek megvalósítása;</w:t>
      </w:r>
    </w:p>
    <w:p w14:paraId="23BB0162" w14:textId="00A08E88" w:rsidR="005A487D" w:rsidRPr="00891EC4" w:rsidRDefault="005A487D" w:rsidP="005A487D">
      <w:pPr>
        <w:pStyle w:val="ListParagraph"/>
        <w:numPr>
          <w:ilvl w:val="0"/>
          <w:numId w:val="30"/>
        </w:numPr>
        <w:rPr>
          <w:lang w:val="hu-HU"/>
        </w:rPr>
      </w:pPr>
      <w:r w:rsidRPr="00891EC4">
        <w:rPr>
          <w:lang w:val="hu-HU"/>
        </w:rPr>
        <w:t>biztosítják egy olyan állandó</w:t>
      </w:r>
      <w:r w:rsidR="00891EC4">
        <w:rPr>
          <w:lang w:val="hu-HU"/>
        </w:rPr>
        <w:t xml:space="preserve"> ügyfélszolgálat</w:t>
      </w:r>
      <w:r w:rsidRPr="00891EC4">
        <w:rPr>
          <w:lang w:val="hu-HU"/>
        </w:rPr>
        <w:t xml:space="preserve"> </w:t>
      </w:r>
      <w:r w:rsidR="00891EC4">
        <w:rPr>
          <w:lang w:val="hu-HU"/>
        </w:rPr>
        <w:t>(</w:t>
      </w:r>
      <w:r w:rsidRPr="00891EC4">
        <w:rPr>
          <w:lang w:val="hu-HU"/>
        </w:rPr>
        <w:t>helpdesk</w:t>
      </w:r>
      <w:r w:rsidR="00891EC4">
        <w:rPr>
          <w:lang w:val="hu-HU"/>
        </w:rPr>
        <w:t>)</w:t>
      </w:r>
      <w:r w:rsidRPr="00891EC4">
        <w:rPr>
          <w:lang w:val="hu-HU"/>
        </w:rPr>
        <w:t xml:space="preserve"> működtetését, amely a határ menti lakosság, a projektgazdák és a hatóságok számára információkat gyűjt és biztosít a határon átnyúló mobilitás akadályairól, megoldásairól és feltételeiről.</w:t>
      </w:r>
    </w:p>
    <w:p w14:paraId="63490A8A" w14:textId="0191ED9F" w:rsidR="00DA7581" w:rsidRPr="00F86278" w:rsidRDefault="00DA7581" w:rsidP="003060EB">
      <w:pPr>
        <w:pStyle w:val="Heading3"/>
      </w:pPr>
      <w:r w:rsidRPr="003B3977">
        <w:t>Indi</w:t>
      </w:r>
      <w:r w:rsidR="001E612A" w:rsidRPr="003B3977">
        <w:t>kátorok</w:t>
      </w:r>
    </w:p>
    <w:p w14:paraId="23D24597" w14:textId="22FEFE7B" w:rsidR="001E612A" w:rsidRPr="001251A9" w:rsidRDefault="001E612A" w:rsidP="001E612A">
      <w:pPr>
        <w:rPr>
          <w:lang w:val="hu-HU"/>
        </w:rPr>
      </w:pPr>
      <w:r w:rsidRPr="001251A9">
        <w:rPr>
          <w:lang w:val="hu-HU"/>
        </w:rPr>
        <w:t>Kimeneti indikátorok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693"/>
        <w:gridCol w:w="1150"/>
        <w:gridCol w:w="846"/>
        <w:gridCol w:w="2126"/>
        <w:gridCol w:w="1321"/>
        <w:gridCol w:w="1464"/>
        <w:gridCol w:w="1464"/>
      </w:tblGrid>
      <w:tr w:rsidR="001E612A" w:rsidRPr="001251A9" w14:paraId="12DE8ED7" w14:textId="77777777" w:rsidTr="00A841DD">
        <w:tc>
          <w:tcPr>
            <w:tcW w:w="693" w:type="dxa"/>
            <w:vAlign w:val="center"/>
          </w:tcPr>
          <w:p w14:paraId="48195C23" w14:textId="272BA4A9" w:rsidR="001E612A" w:rsidRPr="001251A9" w:rsidRDefault="001E612A" w:rsidP="001E612A">
            <w:pPr>
              <w:pStyle w:val="NoSpacing"/>
              <w:jc w:val="center"/>
              <w:rPr>
                <w:b/>
                <w:sz w:val="16"/>
                <w:szCs w:val="16"/>
                <w:lang w:val="hu-HU"/>
              </w:rPr>
            </w:pPr>
            <w:r w:rsidRPr="001251A9">
              <w:rPr>
                <w:b/>
                <w:bCs/>
                <w:sz w:val="16"/>
                <w:szCs w:val="16"/>
                <w:lang w:val="hu-HU"/>
              </w:rPr>
              <w:t>Pr.</w:t>
            </w:r>
          </w:p>
        </w:tc>
        <w:tc>
          <w:tcPr>
            <w:tcW w:w="1150" w:type="dxa"/>
            <w:vAlign w:val="center"/>
          </w:tcPr>
          <w:p w14:paraId="0FF07F16" w14:textId="72FAC604" w:rsidR="001E612A" w:rsidRPr="001251A9" w:rsidRDefault="001E612A" w:rsidP="001E612A">
            <w:pPr>
              <w:pStyle w:val="NoSpacing"/>
              <w:jc w:val="center"/>
              <w:rPr>
                <w:b/>
                <w:sz w:val="16"/>
                <w:szCs w:val="16"/>
                <w:lang w:val="hu-HU"/>
              </w:rPr>
            </w:pPr>
            <w:r w:rsidRPr="001251A9">
              <w:rPr>
                <w:b/>
                <w:bCs/>
                <w:sz w:val="16"/>
                <w:szCs w:val="16"/>
                <w:lang w:val="hu-HU"/>
              </w:rPr>
              <w:t>Egyedi célkitűzés</w:t>
            </w:r>
          </w:p>
        </w:tc>
        <w:tc>
          <w:tcPr>
            <w:tcW w:w="846" w:type="dxa"/>
            <w:vAlign w:val="center"/>
          </w:tcPr>
          <w:p w14:paraId="184836B4" w14:textId="17AC778B" w:rsidR="001E612A" w:rsidRPr="001251A9" w:rsidRDefault="001E612A" w:rsidP="001E612A">
            <w:pPr>
              <w:pStyle w:val="NoSpacing"/>
              <w:jc w:val="center"/>
              <w:rPr>
                <w:b/>
                <w:sz w:val="16"/>
                <w:szCs w:val="16"/>
                <w:lang w:val="hu-HU"/>
              </w:rPr>
            </w:pPr>
            <w:r w:rsidRPr="001251A9">
              <w:rPr>
                <w:b/>
                <w:bCs/>
                <w:sz w:val="16"/>
                <w:szCs w:val="16"/>
                <w:lang w:val="hu-HU"/>
              </w:rPr>
              <w:t>Azonosító [5]</w:t>
            </w:r>
          </w:p>
        </w:tc>
        <w:tc>
          <w:tcPr>
            <w:tcW w:w="2126" w:type="dxa"/>
            <w:shd w:val="clear" w:color="auto" w:fill="auto"/>
            <w:vAlign w:val="center"/>
          </w:tcPr>
          <w:p w14:paraId="25674459" w14:textId="26749C30" w:rsidR="001E612A" w:rsidRPr="001251A9" w:rsidRDefault="001E612A" w:rsidP="001E612A">
            <w:pPr>
              <w:pStyle w:val="NoSpacing"/>
              <w:jc w:val="center"/>
              <w:rPr>
                <w:b/>
                <w:sz w:val="16"/>
                <w:szCs w:val="16"/>
                <w:lang w:val="hu-HU"/>
              </w:rPr>
            </w:pPr>
            <w:r w:rsidRPr="001251A9">
              <w:rPr>
                <w:b/>
                <w:bCs/>
                <w:sz w:val="16"/>
                <w:szCs w:val="16"/>
                <w:lang w:val="hu-HU"/>
              </w:rPr>
              <w:t>Mutató</w:t>
            </w:r>
          </w:p>
        </w:tc>
        <w:tc>
          <w:tcPr>
            <w:tcW w:w="1321" w:type="dxa"/>
            <w:vAlign w:val="center"/>
          </w:tcPr>
          <w:p w14:paraId="05B5E393" w14:textId="1499F48D" w:rsidR="001E612A" w:rsidRPr="001251A9" w:rsidRDefault="001E612A" w:rsidP="001E612A">
            <w:pPr>
              <w:pStyle w:val="NoSpacing"/>
              <w:jc w:val="center"/>
              <w:rPr>
                <w:b/>
                <w:sz w:val="16"/>
                <w:szCs w:val="16"/>
                <w:lang w:val="hu-HU"/>
              </w:rPr>
            </w:pPr>
            <w:r w:rsidRPr="001251A9">
              <w:rPr>
                <w:b/>
                <w:bCs/>
                <w:sz w:val="16"/>
                <w:szCs w:val="16"/>
                <w:lang w:val="hu-HU"/>
              </w:rPr>
              <w:t>Mértékegység [255]</w:t>
            </w:r>
          </w:p>
        </w:tc>
        <w:tc>
          <w:tcPr>
            <w:tcW w:w="1464" w:type="dxa"/>
            <w:shd w:val="clear" w:color="auto" w:fill="auto"/>
            <w:vAlign w:val="center"/>
          </w:tcPr>
          <w:p w14:paraId="2DE83EB1" w14:textId="5DB1DF6A" w:rsidR="001E612A" w:rsidRPr="001251A9" w:rsidRDefault="001E612A" w:rsidP="001E612A">
            <w:pPr>
              <w:pStyle w:val="NoSpacing"/>
              <w:jc w:val="center"/>
              <w:rPr>
                <w:b/>
                <w:sz w:val="16"/>
                <w:szCs w:val="16"/>
                <w:lang w:val="hu-HU"/>
              </w:rPr>
            </w:pPr>
            <w:r w:rsidRPr="001251A9">
              <w:rPr>
                <w:b/>
                <w:bCs/>
                <w:sz w:val="16"/>
                <w:szCs w:val="16"/>
                <w:lang w:val="hu-HU"/>
              </w:rPr>
              <w:t>Mérföldkő (2024) [200]</w:t>
            </w:r>
          </w:p>
        </w:tc>
        <w:tc>
          <w:tcPr>
            <w:tcW w:w="1464" w:type="dxa"/>
            <w:shd w:val="clear" w:color="auto" w:fill="auto"/>
            <w:vAlign w:val="center"/>
          </w:tcPr>
          <w:p w14:paraId="41B9E04C" w14:textId="7D27BAB5" w:rsidR="001E612A" w:rsidRPr="001251A9" w:rsidRDefault="001E612A" w:rsidP="001E612A">
            <w:pPr>
              <w:pStyle w:val="NoSpacing"/>
              <w:jc w:val="center"/>
              <w:rPr>
                <w:b/>
                <w:sz w:val="16"/>
                <w:szCs w:val="16"/>
                <w:lang w:val="hu-HU"/>
              </w:rPr>
            </w:pPr>
            <w:r w:rsidRPr="001251A9">
              <w:rPr>
                <w:b/>
                <w:bCs/>
                <w:sz w:val="16"/>
                <w:szCs w:val="16"/>
                <w:lang w:val="hu-HU"/>
              </w:rPr>
              <w:t>Végső cél (2029) [200]</w:t>
            </w:r>
          </w:p>
        </w:tc>
      </w:tr>
      <w:tr w:rsidR="00DA7581" w:rsidRPr="001251A9" w14:paraId="4CE94CFC" w14:textId="77777777" w:rsidTr="00A841DD">
        <w:tc>
          <w:tcPr>
            <w:tcW w:w="693" w:type="dxa"/>
            <w:vAlign w:val="center"/>
          </w:tcPr>
          <w:p w14:paraId="7F1A8FAA" w14:textId="77777777" w:rsidR="00DA7581" w:rsidRPr="00B1037F" w:rsidRDefault="00DA7581" w:rsidP="00A841DD">
            <w:pPr>
              <w:pStyle w:val="NoSpacing"/>
              <w:jc w:val="center"/>
              <w:rPr>
                <w:sz w:val="16"/>
                <w:szCs w:val="16"/>
                <w:lang w:val="hu-HU"/>
              </w:rPr>
            </w:pPr>
            <w:r w:rsidRPr="001251A9">
              <w:rPr>
                <w:sz w:val="16"/>
                <w:szCs w:val="16"/>
                <w:lang w:val="hu-HU"/>
              </w:rPr>
              <w:t>PA3</w:t>
            </w:r>
          </w:p>
        </w:tc>
        <w:tc>
          <w:tcPr>
            <w:tcW w:w="1150" w:type="dxa"/>
            <w:vAlign w:val="center"/>
          </w:tcPr>
          <w:p w14:paraId="39066A7D" w14:textId="77777777" w:rsidR="00DA7581" w:rsidRPr="00605FA2" w:rsidRDefault="00DA7581" w:rsidP="00A841DD">
            <w:pPr>
              <w:pStyle w:val="NoSpacing"/>
              <w:jc w:val="center"/>
              <w:rPr>
                <w:sz w:val="16"/>
                <w:szCs w:val="16"/>
                <w:lang w:val="hu-HU"/>
              </w:rPr>
            </w:pPr>
            <w:r w:rsidRPr="00605FA2">
              <w:rPr>
                <w:sz w:val="16"/>
                <w:szCs w:val="16"/>
                <w:lang w:val="hu-HU"/>
              </w:rPr>
              <w:t>ISO 1-SOb)</w:t>
            </w:r>
          </w:p>
        </w:tc>
        <w:tc>
          <w:tcPr>
            <w:tcW w:w="846" w:type="dxa"/>
            <w:vAlign w:val="center"/>
          </w:tcPr>
          <w:p w14:paraId="46300F75" w14:textId="77777777" w:rsidR="00DA7581" w:rsidRPr="00E44EB9" w:rsidRDefault="00DA7581" w:rsidP="00A841DD">
            <w:pPr>
              <w:pStyle w:val="NoSpacing"/>
              <w:jc w:val="center"/>
              <w:rPr>
                <w:sz w:val="16"/>
                <w:szCs w:val="16"/>
                <w:lang w:val="hu-HU"/>
              </w:rPr>
            </w:pPr>
            <w:r w:rsidRPr="00E44EB9">
              <w:rPr>
                <w:sz w:val="16"/>
                <w:szCs w:val="16"/>
                <w:lang w:val="hu-HU"/>
              </w:rPr>
              <w:t>RCO117</w:t>
            </w:r>
          </w:p>
        </w:tc>
        <w:tc>
          <w:tcPr>
            <w:tcW w:w="2126" w:type="dxa"/>
            <w:shd w:val="clear" w:color="auto" w:fill="auto"/>
            <w:vAlign w:val="center"/>
          </w:tcPr>
          <w:p w14:paraId="3CCDD15F" w14:textId="0E725D11" w:rsidR="00DA7581" w:rsidRPr="008C4E05" w:rsidRDefault="001E612A" w:rsidP="001E612A">
            <w:pPr>
              <w:pStyle w:val="NoSpacing"/>
              <w:rPr>
                <w:sz w:val="16"/>
                <w:szCs w:val="16"/>
                <w:lang w:val="hu-HU"/>
              </w:rPr>
            </w:pPr>
            <w:r w:rsidRPr="008C4E05">
              <w:rPr>
                <w:sz w:val="16"/>
                <w:szCs w:val="16"/>
                <w:lang w:val="hu-HU"/>
              </w:rPr>
              <w:t>Kidolgozott megoldások száma határokon átnyúló jogi vagy adminisztratív akadályokra</w:t>
            </w:r>
          </w:p>
        </w:tc>
        <w:tc>
          <w:tcPr>
            <w:tcW w:w="1321" w:type="dxa"/>
            <w:vAlign w:val="center"/>
          </w:tcPr>
          <w:p w14:paraId="3EE6097F" w14:textId="56D8BF8A" w:rsidR="00DA7581" w:rsidRPr="003B3977" w:rsidRDefault="001E612A" w:rsidP="00A841DD">
            <w:pPr>
              <w:pStyle w:val="NoSpacing"/>
              <w:jc w:val="center"/>
              <w:rPr>
                <w:sz w:val="16"/>
                <w:szCs w:val="16"/>
                <w:lang w:val="hu-HU"/>
              </w:rPr>
            </w:pPr>
            <w:r w:rsidRPr="003B3977">
              <w:rPr>
                <w:sz w:val="16"/>
                <w:szCs w:val="16"/>
                <w:lang w:val="hu-HU"/>
              </w:rPr>
              <w:t>megoldások</w:t>
            </w:r>
          </w:p>
        </w:tc>
        <w:tc>
          <w:tcPr>
            <w:tcW w:w="1464" w:type="dxa"/>
            <w:shd w:val="clear" w:color="auto" w:fill="auto"/>
            <w:vAlign w:val="center"/>
          </w:tcPr>
          <w:p w14:paraId="1A071AC4" w14:textId="77777777" w:rsidR="00DA7581" w:rsidRPr="001251A9" w:rsidRDefault="00DA7581" w:rsidP="00A841DD">
            <w:pPr>
              <w:pStyle w:val="NoSpacing"/>
              <w:jc w:val="center"/>
              <w:rPr>
                <w:sz w:val="16"/>
                <w:szCs w:val="16"/>
                <w:lang w:val="hu-HU"/>
              </w:rPr>
            </w:pPr>
            <w:r w:rsidRPr="001251A9">
              <w:rPr>
                <w:sz w:val="16"/>
                <w:szCs w:val="16"/>
                <w:lang w:val="hu-HU"/>
              </w:rPr>
              <w:t>0</w:t>
            </w:r>
          </w:p>
        </w:tc>
        <w:tc>
          <w:tcPr>
            <w:tcW w:w="1464" w:type="dxa"/>
            <w:shd w:val="clear" w:color="auto" w:fill="auto"/>
            <w:vAlign w:val="center"/>
          </w:tcPr>
          <w:p w14:paraId="1D9A8B93" w14:textId="77777777" w:rsidR="00DA7581" w:rsidRPr="001251A9" w:rsidRDefault="00DA7581" w:rsidP="00A841DD">
            <w:pPr>
              <w:pStyle w:val="NoSpacing"/>
              <w:jc w:val="center"/>
              <w:rPr>
                <w:sz w:val="16"/>
                <w:szCs w:val="16"/>
                <w:lang w:val="hu-HU"/>
              </w:rPr>
            </w:pPr>
            <w:r w:rsidRPr="001251A9">
              <w:rPr>
                <w:sz w:val="16"/>
                <w:szCs w:val="16"/>
                <w:lang w:val="hu-HU"/>
              </w:rPr>
              <w:t>10</w:t>
            </w:r>
          </w:p>
        </w:tc>
      </w:tr>
    </w:tbl>
    <w:p w14:paraId="2D3B3D6F" w14:textId="77777777" w:rsidR="00DA7581" w:rsidRPr="001251A9" w:rsidRDefault="00DA7581" w:rsidP="00DA7581">
      <w:pPr>
        <w:rPr>
          <w:lang w:val="hu-HU"/>
        </w:rPr>
      </w:pPr>
    </w:p>
    <w:p w14:paraId="484A4BC9" w14:textId="77777777" w:rsidR="00AF1A24" w:rsidRDefault="00AF1A24">
      <w:pPr>
        <w:spacing w:after="0" w:line="240" w:lineRule="auto"/>
        <w:rPr>
          <w:lang w:val="hu-HU"/>
        </w:rPr>
      </w:pPr>
      <w:r>
        <w:rPr>
          <w:lang w:val="hu-HU"/>
        </w:rPr>
        <w:br w:type="page"/>
      </w:r>
    </w:p>
    <w:p w14:paraId="2872CCAA" w14:textId="7E2ABAB9" w:rsidR="001E612A" w:rsidRPr="00B1037F" w:rsidRDefault="001E612A" w:rsidP="009378D5">
      <w:pPr>
        <w:keepNext/>
        <w:rPr>
          <w:lang w:val="hu-HU"/>
        </w:rPr>
      </w:pPr>
      <w:r w:rsidRPr="001251A9">
        <w:rPr>
          <w:lang w:val="hu-HU"/>
        </w:rPr>
        <w:lastRenderedPageBreak/>
        <w:t>Eredményindikátorok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689"/>
        <w:gridCol w:w="1113"/>
        <w:gridCol w:w="771"/>
        <w:gridCol w:w="2100"/>
        <w:gridCol w:w="731"/>
        <w:gridCol w:w="732"/>
        <w:gridCol w:w="732"/>
        <w:gridCol w:w="732"/>
        <w:gridCol w:w="732"/>
        <w:gridCol w:w="732"/>
      </w:tblGrid>
      <w:tr w:rsidR="001E612A" w:rsidRPr="001251A9" w14:paraId="4AFDAFBF" w14:textId="77777777" w:rsidTr="00A841DD">
        <w:trPr>
          <w:cantSplit/>
        </w:trPr>
        <w:tc>
          <w:tcPr>
            <w:tcW w:w="689" w:type="dxa"/>
            <w:vAlign w:val="center"/>
          </w:tcPr>
          <w:p w14:paraId="156A08B4" w14:textId="4E17D6B9" w:rsidR="001E612A" w:rsidRPr="00AE25FE" w:rsidRDefault="001E612A" w:rsidP="001E612A">
            <w:pPr>
              <w:pStyle w:val="NoSpacing"/>
              <w:jc w:val="center"/>
              <w:rPr>
                <w:b/>
                <w:sz w:val="16"/>
                <w:szCs w:val="16"/>
                <w:lang w:val="hu-HU"/>
              </w:rPr>
            </w:pPr>
            <w:r w:rsidRPr="00605FA2">
              <w:rPr>
                <w:b/>
                <w:bCs/>
                <w:sz w:val="16"/>
                <w:szCs w:val="16"/>
                <w:lang w:val="hu-HU"/>
              </w:rPr>
              <w:t>Pr.</w:t>
            </w:r>
          </w:p>
        </w:tc>
        <w:tc>
          <w:tcPr>
            <w:tcW w:w="1113" w:type="dxa"/>
            <w:vAlign w:val="center"/>
          </w:tcPr>
          <w:p w14:paraId="1FDC9D7C" w14:textId="12530B09" w:rsidR="001E612A" w:rsidRPr="00AE25FE" w:rsidRDefault="001E612A" w:rsidP="001E612A">
            <w:pPr>
              <w:pStyle w:val="NoSpacing"/>
              <w:jc w:val="center"/>
              <w:rPr>
                <w:b/>
                <w:sz w:val="16"/>
                <w:szCs w:val="16"/>
                <w:lang w:val="hu-HU"/>
              </w:rPr>
            </w:pPr>
            <w:r w:rsidRPr="00AE25FE">
              <w:rPr>
                <w:b/>
                <w:bCs/>
                <w:sz w:val="16"/>
                <w:szCs w:val="16"/>
                <w:lang w:val="hu-HU"/>
              </w:rPr>
              <w:t>Egyedi célkitűzés</w:t>
            </w:r>
          </w:p>
        </w:tc>
        <w:tc>
          <w:tcPr>
            <w:tcW w:w="771" w:type="dxa"/>
            <w:vAlign w:val="center"/>
          </w:tcPr>
          <w:p w14:paraId="6D926B72" w14:textId="6C4D30D5" w:rsidR="001E612A" w:rsidRPr="007F219D" w:rsidRDefault="001E612A" w:rsidP="001E612A">
            <w:pPr>
              <w:pStyle w:val="NoSpacing"/>
              <w:jc w:val="center"/>
              <w:rPr>
                <w:b/>
                <w:sz w:val="16"/>
                <w:szCs w:val="16"/>
                <w:lang w:val="hu-HU"/>
              </w:rPr>
            </w:pPr>
            <w:r w:rsidRPr="00E44EB9">
              <w:rPr>
                <w:b/>
                <w:bCs/>
                <w:sz w:val="16"/>
                <w:szCs w:val="16"/>
                <w:lang w:val="hu-HU"/>
              </w:rPr>
              <w:t>Azonosító</w:t>
            </w:r>
          </w:p>
        </w:tc>
        <w:tc>
          <w:tcPr>
            <w:tcW w:w="2100" w:type="dxa"/>
            <w:shd w:val="clear" w:color="auto" w:fill="auto"/>
            <w:vAlign w:val="center"/>
          </w:tcPr>
          <w:p w14:paraId="2530E69B" w14:textId="7844CD30" w:rsidR="001E612A" w:rsidRPr="003B3977" w:rsidRDefault="001E612A" w:rsidP="001E612A">
            <w:pPr>
              <w:pStyle w:val="NoSpacing"/>
              <w:jc w:val="center"/>
              <w:rPr>
                <w:b/>
                <w:sz w:val="16"/>
                <w:szCs w:val="16"/>
                <w:lang w:val="hu-HU"/>
              </w:rPr>
            </w:pPr>
            <w:r w:rsidRPr="003B3977">
              <w:rPr>
                <w:b/>
                <w:bCs/>
                <w:sz w:val="16"/>
                <w:szCs w:val="16"/>
                <w:lang w:val="hu-HU"/>
              </w:rPr>
              <w:t>Mutató</w:t>
            </w:r>
          </w:p>
        </w:tc>
        <w:tc>
          <w:tcPr>
            <w:tcW w:w="731" w:type="dxa"/>
            <w:vAlign w:val="center"/>
          </w:tcPr>
          <w:p w14:paraId="600B9B41" w14:textId="1978F16F" w:rsidR="001E612A" w:rsidRPr="00F86278" w:rsidRDefault="001E612A" w:rsidP="001E612A">
            <w:pPr>
              <w:pStyle w:val="NoSpacing"/>
              <w:jc w:val="center"/>
              <w:rPr>
                <w:b/>
                <w:sz w:val="16"/>
                <w:szCs w:val="16"/>
                <w:lang w:val="hu-HU"/>
              </w:rPr>
            </w:pPr>
            <w:r w:rsidRPr="00F86278">
              <w:rPr>
                <w:b/>
                <w:bCs/>
                <w:sz w:val="16"/>
                <w:szCs w:val="16"/>
                <w:lang w:val="hu-HU"/>
              </w:rPr>
              <w:t>Mértékegység</w:t>
            </w:r>
          </w:p>
        </w:tc>
        <w:tc>
          <w:tcPr>
            <w:tcW w:w="732" w:type="dxa"/>
            <w:vAlign w:val="center"/>
          </w:tcPr>
          <w:p w14:paraId="384FE960" w14:textId="69D7C9B0" w:rsidR="001E612A" w:rsidRPr="001251A9" w:rsidRDefault="001E612A" w:rsidP="001E612A">
            <w:pPr>
              <w:pStyle w:val="NoSpacing"/>
              <w:jc w:val="center"/>
              <w:rPr>
                <w:b/>
                <w:sz w:val="16"/>
                <w:szCs w:val="16"/>
                <w:lang w:val="hu-HU"/>
              </w:rPr>
            </w:pPr>
            <w:r w:rsidRPr="001251A9">
              <w:rPr>
                <w:b/>
                <w:bCs/>
                <w:sz w:val="16"/>
                <w:szCs w:val="16"/>
                <w:lang w:val="hu-HU"/>
              </w:rPr>
              <w:t>Kiindulási érték</w:t>
            </w:r>
          </w:p>
        </w:tc>
        <w:tc>
          <w:tcPr>
            <w:tcW w:w="732" w:type="dxa"/>
            <w:vAlign w:val="center"/>
          </w:tcPr>
          <w:p w14:paraId="6CB8DCC4" w14:textId="2D22196A" w:rsidR="001E612A" w:rsidRPr="001251A9" w:rsidRDefault="001E612A" w:rsidP="001E612A">
            <w:pPr>
              <w:pStyle w:val="NoSpacing"/>
              <w:jc w:val="center"/>
              <w:rPr>
                <w:b/>
                <w:sz w:val="16"/>
                <w:szCs w:val="16"/>
                <w:lang w:val="hu-HU"/>
              </w:rPr>
            </w:pPr>
            <w:r w:rsidRPr="001251A9">
              <w:rPr>
                <w:b/>
                <w:bCs/>
                <w:sz w:val="16"/>
                <w:szCs w:val="16"/>
                <w:lang w:val="hu-HU"/>
              </w:rPr>
              <w:t>Referenciaév</w:t>
            </w:r>
          </w:p>
        </w:tc>
        <w:tc>
          <w:tcPr>
            <w:tcW w:w="732" w:type="dxa"/>
            <w:shd w:val="clear" w:color="auto" w:fill="auto"/>
            <w:vAlign w:val="center"/>
          </w:tcPr>
          <w:p w14:paraId="0AFA43B1" w14:textId="774C0770" w:rsidR="001E612A" w:rsidRPr="001251A9" w:rsidRDefault="001E612A" w:rsidP="001E612A">
            <w:pPr>
              <w:pStyle w:val="NoSpacing"/>
              <w:jc w:val="center"/>
              <w:rPr>
                <w:b/>
                <w:sz w:val="16"/>
                <w:szCs w:val="16"/>
                <w:lang w:val="hu-HU"/>
              </w:rPr>
            </w:pPr>
            <w:r w:rsidRPr="001251A9">
              <w:rPr>
                <w:b/>
                <w:bCs/>
                <w:sz w:val="16"/>
                <w:szCs w:val="16"/>
                <w:lang w:val="hu-HU"/>
              </w:rPr>
              <w:t>Végső cél (2029)</w:t>
            </w:r>
          </w:p>
        </w:tc>
        <w:tc>
          <w:tcPr>
            <w:tcW w:w="732" w:type="dxa"/>
            <w:shd w:val="clear" w:color="auto" w:fill="auto"/>
            <w:vAlign w:val="center"/>
          </w:tcPr>
          <w:p w14:paraId="3E0393C6" w14:textId="64E0AB55" w:rsidR="001E612A" w:rsidRPr="001251A9" w:rsidRDefault="001E612A" w:rsidP="001E612A">
            <w:pPr>
              <w:pStyle w:val="NoSpacing"/>
              <w:jc w:val="center"/>
              <w:rPr>
                <w:b/>
                <w:sz w:val="16"/>
                <w:szCs w:val="16"/>
                <w:lang w:val="hu-HU"/>
              </w:rPr>
            </w:pPr>
            <w:r w:rsidRPr="001251A9">
              <w:rPr>
                <w:b/>
                <w:bCs/>
                <w:sz w:val="16"/>
                <w:szCs w:val="16"/>
                <w:lang w:val="hu-HU"/>
              </w:rPr>
              <w:t>Adatforrás</w:t>
            </w:r>
          </w:p>
        </w:tc>
        <w:tc>
          <w:tcPr>
            <w:tcW w:w="732" w:type="dxa"/>
            <w:vAlign w:val="center"/>
          </w:tcPr>
          <w:p w14:paraId="2A48EECB" w14:textId="6AE69CC7" w:rsidR="001E612A" w:rsidRPr="001251A9" w:rsidRDefault="001E612A" w:rsidP="001E612A">
            <w:pPr>
              <w:pStyle w:val="NoSpacing"/>
              <w:jc w:val="center"/>
              <w:rPr>
                <w:b/>
                <w:sz w:val="16"/>
                <w:szCs w:val="16"/>
                <w:lang w:val="hu-HU"/>
              </w:rPr>
            </w:pPr>
            <w:r w:rsidRPr="001251A9">
              <w:rPr>
                <w:b/>
                <w:bCs/>
                <w:sz w:val="16"/>
                <w:szCs w:val="16"/>
                <w:lang w:val="hu-HU"/>
              </w:rPr>
              <w:t>Megjegyzések</w:t>
            </w:r>
          </w:p>
        </w:tc>
      </w:tr>
      <w:tr w:rsidR="00DA7581" w:rsidRPr="001251A9" w14:paraId="0D473B03" w14:textId="77777777" w:rsidTr="00A841DD">
        <w:trPr>
          <w:cantSplit/>
        </w:trPr>
        <w:tc>
          <w:tcPr>
            <w:tcW w:w="689" w:type="dxa"/>
            <w:vAlign w:val="center"/>
          </w:tcPr>
          <w:p w14:paraId="014C0F9A" w14:textId="77777777" w:rsidR="00DA7581" w:rsidRPr="00B1037F" w:rsidRDefault="00DA7581" w:rsidP="00A841DD">
            <w:pPr>
              <w:pStyle w:val="NoSpacing"/>
              <w:jc w:val="center"/>
              <w:rPr>
                <w:sz w:val="16"/>
                <w:szCs w:val="16"/>
                <w:lang w:val="hu-HU"/>
              </w:rPr>
            </w:pPr>
            <w:r w:rsidRPr="001251A9">
              <w:rPr>
                <w:sz w:val="16"/>
                <w:szCs w:val="16"/>
                <w:lang w:val="hu-HU"/>
              </w:rPr>
              <w:t>PA3</w:t>
            </w:r>
          </w:p>
        </w:tc>
        <w:tc>
          <w:tcPr>
            <w:tcW w:w="1113" w:type="dxa"/>
            <w:vAlign w:val="center"/>
          </w:tcPr>
          <w:p w14:paraId="5DFF38EC" w14:textId="77777777" w:rsidR="00DA7581" w:rsidRPr="00605FA2" w:rsidRDefault="00DA7581" w:rsidP="00A841DD">
            <w:pPr>
              <w:pStyle w:val="NoSpacing"/>
              <w:jc w:val="center"/>
              <w:rPr>
                <w:sz w:val="16"/>
                <w:szCs w:val="16"/>
                <w:lang w:val="hu-HU"/>
              </w:rPr>
            </w:pPr>
            <w:r w:rsidRPr="00605FA2">
              <w:rPr>
                <w:sz w:val="16"/>
                <w:szCs w:val="16"/>
                <w:lang w:val="hu-HU"/>
              </w:rPr>
              <w:t>ISO 1-SOb)</w:t>
            </w:r>
          </w:p>
        </w:tc>
        <w:tc>
          <w:tcPr>
            <w:tcW w:w="771" w:type="dxa"/>
            <w:vAlign w:val="center"/>
          </w:tcPr>
          <w:p w14:paraId="2337957F" w14:textId="77777777" w:rsidR="00DA7581" w:rsidRPr="00E44EB9" w:rsidRDefault="00DA7581" w:rsidP="00A841DD">
            <w:pPr>
              <w:pStyle w:val="NoSpacing"/>
              <w:jc w:val="center"/>
              <w:rPr>
                <w:sz w:val="16"/>
                <w:szCs w:val="16"/>
                <w:lang w:val="hu-HU"/>
              </w:rPr>
            </w:pPr>
            <w:r w:rsidRPr="00E44EB9">
              <w:rPr>
                <w:sz w:val="16"/>
                <w:szCs w:val="16"/>
                <w:lang w:val="hu-HU"/>
              </w:rPr>
              <w:t>RCR82</w:t>
            </w:r>
          </w:p>
        </w:tc>
        <w:tc>
          <w:tcPr>
            <w:tcW w:w="2100" w:type="dxa"/>
            <w:shd w:val="clear" w:color="auto" w:fill="auto"/>
            <w:vAlign w:val="center"/>
          </w:tcPr>
          <w:p w14:paraId="266EED53" w14:textId="25900346" w:rsidR="00DA7581" w:rsidRPr="003B3977" w:rsidRDefault="001E612A" w:rsidP="00A841DD">
            <w:pPr>
              <w:pStyle w:val="NoSpacing"/>
              <w:rPr>
                <w:sz w:val="16"/>
                <w:szCs w:val="16"/>
                <w:lang w:val="hu-HU"/>
              </w:rPr>
            </w:pPr>
            <w:r w:rsidRPr="003B3977">
              <w:rPr>
                <w:sz w:val="16"/>
                <w:szCs w:val="16"/>
                <w:lang w:val="hu-HU"/>
              </w:rPr>
              <w:t>A határokon átnyúló jogi vagy adminisztratív akadályok enyhítése vagy feloldása</w:t>
            </w:r>
          </w:p>
        </w:tc>
        <w:tc>
          <w:tcPr>
            <w:tcW w:w="731" w:type="dxa"/>
            <w:vAlign w:val="center"/>
          </w:tcPr>
          <w:p w14:paraId="089347DF" w14:textId="7F69DE86" w:rsidR="00DA7581" w:rsidRPr="001251A9" w:rsidRDefault="001E612A" w:rsidP="00A841DD">
            <w:pPr>
              <w:pStyle w:val="NoSpacing"/>
              <w:jc w:val="center"/>
              <w:rPr>
                <w:sz w:val="16"/>
                <w:szCs w:val="16"/>
                <w:lang w:val="hu-HU"/>
              </w:rPr>
            </w:pPr>
            <w:r w:rsidRPr="001251A9">
              <w:rPr>
                <w:sz w:val="16"/>
                <w:szCs w:val="16"/>
                <w:lang w:val="hu-HU"/>
              </w:rPr>
              <w:t>jogi vagy adminisztratív akadályok</w:t>
            </w:r>
          </w:p>
        </w:tc>
        <w:tc>
          <w:tcPr>
            <w:tcW w:w="732" w:type="dxa"/>
            <w:vAlign w:val="center"/>
          </w:tcPr>
          <w:p w14:paraId="1538EAC4" w14:textId="77777777" w:rsidR="00DA7581" w:rsidRPr="001251A9" w:rsidRDefault="00DA7581" w:rsidP="00A841DD">
            <w:pPr>
              <w:pStyle w:val="NoSpacing"/>
              <w:jc w:val="center"/>
              <w:rPr>
                <w:sz w:val="16"/>
                <w:szCs w:val="16"/>
                <w:lang w:val="hu-HU"/>
              </w:rPr>
            </w:pPr>
            <w:r w:rsidRPr="001251A9">
              <w:rPr>
                <w:sz w:val="16"/>
                <w:szCs w:val="16"/>
                <w:lang w:val="hu-HU"/>
              </w:rPr>
              <w:t>0</w:t>
            </w:r>
          </w:p>
        </w:tc>
        <w:tc>
          <w:tcPr>
            <w:tcW w:w="732" w:type="dxa"/>
            <w:vAlign w:val="center"/>
          </w:tcPr>
          <w:p w14:paraId="43930FE2" w14:textId="77777777" w:rsidR="00DA7581" w:rsidRPr="001251A9" w:rsidRDefault="00DA7581" w:rsidP="00A841DD">
            <w:pPr>
              <w:pStyle w:val="NoSpacing"/>
              <w:jc w:val="center"/>
              <w:rPr>
                <w:sz w:val="16"/>
                <w:szCs w:val="16"/>
                <w:lang w:val="hu-HU"/>
              </w:rPr>
            </w:pPr>
            <w:r w:rsidRPr="001251A9">
              <w:rPr>
                <w:sz w:val="16"/>
                <w:szCs w:val="16"/>
                <w:lang w:val="hu-HU"/>
              </w:rPr>
              <w:t>2021</w:t>
            </w:r>
          </w:p>
        </w:tc>
        <w:tc>
          <w:tcPr>
            <w:tcW w:w="732" w:type="dxa"/>
            <w:shd w:val="clear" w:color="auto" w:fill="auto"/>
            <w:vAlign w:val="center"/>
          </w:tcPr>
          <w:p w14:paraId="7BD53128" w14:textId="77777777" w:rsidR="00DA7581" w:rsidRPr="001251A9" w:rsidRDefault="00DA7581" w:rsidP="00A841DD">
            <w:pPr>
              <w:pStyle w:val="NoSpacing"/>
              <w:jc w:val="center"/>
              <w:rPr>
                <w:sz w:val="16"/>
                <w:szCs w:val="16"/>
                <w:lang w:val="hu-HU"/>
              </w:rPr>
            </w:pPr>
            <w:r w:rsidRPr="001251A9">
              <w:rPr>
                <w:sz w:val="16"/>
                <w:szCs w:val="16"/>
                <w:lang w:val="hu-HU"/>
              </w:rPr>
              <w:t>4</w:t>
            </w:r>
          </w:p>
        </w:tc>
        <w:tc>
          <w:tcPr>
            <w:tcW w:w="732" w:type="dxa"/>
            <w:shd w:val="clear" w:color="auto" w:fill="auto"/>
            <w:vAlign w:val="center"/>
          </w:tcPr>
          <w:p w14:paraId="3CCBC67D" w14:textId="77777777" w:rsidR="00DA7581" w:rsidRPr="001251A9" w:rsidRDefault="00DA7581" w:rsidP="00A841DD">
            <w:pPr>
              <w:pStyle w:val="NoSpacing"/>
              <w:jc w:val="center"/>
              <w:rPr>
                <w:sz w:val="16"/>
                <w:szCs w:val="16"/>
                <w:lang w:val="hu-HU"/>
              </w:rPr>
            </w:pPr>
            <w:r w:rsidRPr="001251A9">
              <w:rPr>
                <w:sz w:val="16"/>
                <w:szCs w:val="16"/>
                <w:lang w:val="hu-HU"/>
              </w:rPr>
              <w:t>MA</w:t>
            </w:r>
            <w:r w:rsidRPr="001251A9">
              <w:rPr>
                <w:sz w:val="16"/>
                <w:szCs w:val="16"/>
                <w:lang w:val="hu-HU"/>
              </w:rPr>
              <w:br/>
              <w:t>monitoring system</w:t>
            </w:r>
          </w:p>
        </w:tc>
        <w:tc>
          <w:tcPr>
            <w:tcW w:w="732" w:type="dxa"/>
            <w:vAlign w:val="center"/>
          </w:tcPr>
          <w:p w14:paraId="708A8618" w14:textId="77777777" w:rsidR="00DA7581" w:rsidRPr="001251A9" w:rsidRDefault="00DA7581" w:rsidP="00A841DD">
            <w:pPr>
              <w:pStyle w:val="NoSpacing"/>
              <w:jc w:val="center"/>
              <w:rPr>
                <w:sz w:val="16"/>
                <w:szCs w:val="16"/>
                <w:lang w:val="hu-HU"/>
              </w:rPr>
            </w:pPr>
            <w:r w:rsidRPr="001251A9">
              <w:rPr>
                <w:sz w:val="16"/>
                <w:szCs w:val="16"/>
                <w:lang w:val="hu-HU"/>
              </w:rPr>
              <w:t>-</w:t>
            </w:r>
          </w:p>
        </w:tc>
      </w:tr>
    </w:tbl>
    <w:p w14:paraId="5F9FE03F" w14:textId="50E90862" w:rsidR="00DA7581" w:rsidRPr="00B1037F" w:rsidRDefault="001E612A" w:rsidP="003060EB">
      <w:pPr>
        <w:pStyle w:val="Heading3"/>
      </w:pPr>
      <w:r w:rsidRPr="001251A9">
        <w:t>Fő célcsoportok</w:t>
      </w:r>
    </w:p>
    <w:p w14:paraId="143094C7" w14:textId="011F2E80" w:rsidR="001E612A" w:rsidRPr="00605FA2" w:rsidRDefault="001E612A" w:rsidP="00DA7581">
      <w:pPr>
        <w:rPr>
          <w:lang w:val="hu-HU"/>
        </w:rPr>
      </w:pPr>
      <w:r w:rsidRPr="00605FA2">
        <w:rPr>
          <w:lang w:val="hu-HU"/>
        </w:rPr>
        <w:t>A specifikus célkitűzés fő célcsoportja a programterület lakossága. A projekteket várhatóan civil szervezetek valósítják meg.</w:t>
      </w:r>
    </w:p>
    <w:p w14:paraId="0D7C7C71" w14:textId="77777777" w:rsidR="001E612A" w:rsidRPr="00AE25FE" w:rsidRDefault="001E612A" w:rsidP="003060EB">
      <w:pPr>
        <w:pStyle w:val="Heading3"/>
      </w:pPr>
      <w:r w:rsidRPr="00AE25FE">
        <w:t>A célzott egyedi területek megjelölése, ideértve az integrált területi beruházás, a közösségvezérelt helyi fejlesztés és egyéb területi eszközök tervezett felhasználását</w:t>
      </w:r>
    </w:p>
    <w:p w14:paraId="7BBEB0FF" w14:textId="77777777" w:rsidR="001E612A" w:rsidRPr="00E44EB9" w:rsidRDefault="001E612A" w:rsidP="001E612A">
      <w:pPr>
        <w:rPr>
          <w:lang w:val="hu-HU"/>
        </w:rPr>
      </w:pPr>
      <w:r w:rsidRPr="00E44EB9">
        <w:rPr>
          <w:lang w:val="hu-HU"/>
        </w:rPr>
        <w:t>Nem releváns</w:t>
      </w:r>
    </w:p>
    <w:p w14:paraId="5D991E72" w14:textId="77777777" w:rsidR="001E612A" w:rsidRPr="003B3977" w:rsidRDefault="001E612A" w:rsidP="003060EB">
      <w:pPr>
        <w:pStyle w:val="Heading3"/>
      </w:pPr>
      <w:r w:rsidRPr="003B3977">
        <w:t>Pénzügyi eszközök tervezett felhasználása</w:t>
      </w:r>
    </w:p>
    <w:p w14:paraId="5631E656" w14:textId="77777777" w:rsidR="001E612A" w:rsidRPr="001251A9" w:rsidRDefault="001E612A" w:rsidP="001E612A">
      <w:pPr>
        <w:rPr>
          <w:lang w:val="hu-HU"/>
        </w:rPr>
      </w:pPr>
      <w:r w:rsidRPr="001251A9">
        <w:rPr>
          <w:lang w:val="hu-HU"/>
        </w:rPr>
        <w:t>Nem releváns</w:t>
      </w:r>
    </w:p>
    <w:p w14:paraId="649B48FA" w14:textId="27AEBDFD" w:rsidR="001E612A" w:rsidRPr="001251A9" w:rsidRDefault="001E612A" w:rsidP="003060EB">
      <w:pPr>
        <w:pStyle w:val="Heading3"/>
      </w:pPr>
      <w:r w:rsidRPr="001251A9">
        <w:t>Az uniós program forrásainak indikatív bontása beavatkozástípus szerint</w:t>
      </w:r>
    </w:p>
    <w:p w14:paraId="637CE71A" w14:textId="173C361B" w:rsidR="00DA7581" w:rsidRPr="001251A9" w:rsidRDefault="001E612A" w:rsidP="00DA7581">
      <w:pPr>
        <w:rPr>
          <w:lang w:val="hu-HU"/>
        </w:rPr>
      </w:pPr>
      <w:r w:rsidRPr="001251A9">
        <w:rPr>
          <w:lang w:val="hu-HU"/>
        </w:rPr>
        <w:t>1. dimenzió – beavatkozási terület</w:t>
      </w:r>
      <w:r w:rsidR="00DA7581" w:rsidRPr="001251A9">
        <w:rPr>
          <w:lang w:val="hu-HU"/>
        </w:rPr>
        <w:t xml:space="preserve">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1E612A" w:rsidRPr="001251A9" w14:paraId="701F50C7" w14:textId="77777777" w:rsidTr="00A841DD">
        <w:tc>
          <w:tcPr>
            <w:tcW w:w="988" w:type="dxa"/>
            <w:vAlign w:val="center"/>
          </w:tcPr>
          <w:p w14:paraId="49BAB044" w14:textId="3EAD795C" w:rsidR="001E612A" w:rsidRPr="001251A9" w:rsidRDefault="001E612A" w:rsidP="001E612A">
            <w:pPr>
              <w:pStyle w:val="NoSpacing"/>
              <w:jc w:val="center"/>
              <w:rPr>
                <w:b/>
                <w:sz w:val="16"/>
                <w:lang w:val="hu-HU"/>
              </w:rPr>
            </w:pPr>
            <w:r w:rsidRPr="001251A9">
              <w:rPr>
                <w:b/>
                <w:sz w:val="16"/>
                <w:lang w:val="hu-HU"/>
              </w:rPr>
              <w:t>Prioritási tengely</w:t>
            </w:r>
          </w:p>
        </w:tc>
        <w:tc>
          <w:tcPr>
            <w:tcW w:w="850" w:type="dxa"/>
            <w:vAlign w:val="center"/>
          </w:tcPr>
          <w:p w14:paraId="1A08EFE8" w14:textId="77BE512A" w:rsidR="001E612A" w:rsidRPr="001251A9" w:rsidRDefault="001E612A" w:rsidP="001E612A">
            <w:pPr>
              <w:pStyle w:val="NoSpacing"/>
              <w:jc w:val="center"/>
              <w:rPr>
                <w:b/>
                <w:sz w:val="16"/>
                <w:lang w:val="hu-HU"/>
              </w:rPr>
            </w:pPr>
            <w:r w:rsidRPr="001251A9">
              <w:rPr>
                <w:b/>
                <w:sz w:val="16"/>
                <w:lang w:val="hu-HU"/>
              </w:rPr>
              <w:t>Forrás</w:t>
            </w:r>
          </w:p>
        </w:tc>
        <w:tc>
          <w:tcPr>
            <w:tcW w:w="1134" w:type="dxa"/>
            <w:vAlign w:val="center"/>
          </w:tcPr>
          <w:p w14:paraId="63E84A88" w14:textId="41557172" w:rsidR="001E612A" w:rsidRPr="001251A9" w:rsidRDefault="001E612A" w:rsidP="001E612A">
            <w:pPr>
              <w:pStyle w:val="NoSpacing"/>
              <w:jc w:val="center"/>
              <w:rPr>
                <w:b/>
                <w:sz w:val="16"/>
                <w:lang w:val="hu-HU"/>
              </w:rPr>
            </w:pPr>
            <w:r w:rsidRPr="001251A9">
              <w:rPr>
                <w:b/>
                <w:sz w:val="16"/>
                <w:lang w:val="hu-HU"/>
              </w:rPr>
              <w:t>Specifikus célkitűzés</w:t>
            </w:r>
          </w:p>
        </w:tc>
        <w:tc>
          <w:tcPr>
            <w:tcW w:w="4279" w:type="dxa"/>
            <w:vAlign w:val="center"/>
          </w:tcPr>
          <w:p w14:paraId="61802689" w14:textId="14C548DE" w:rsidR="001E612A" w:rsidRPr="001251A9" w:rsidRDefault="001E612A" w:rsidP="001E612A">
            <w:pPr>
              <w:pStyle w:val="NoSpacing"/>
              <w:jc w:val="center"/>
              <w:rPr>
                <w:b/>
                <w:sz w:val="16"/>
                <w:lang w:val="hu-HU"/>
              </w:rPr>
            </w:pPr>
            <w:r w:rsidRPr="001251A9">
              <w:rPr>
                <w:b/>
                <w:sz w:val="16"/>
                <w:lang w:val="hu-HU"/>
              </w:rPr>
              <w:t>Kód</w:t>
            </w:r>
          </w:p>
        </w:tc>
        <w:tc>
          <w:tcPr>
            <w:tcW w:w="1813" w:type="dxa"/>
            <w:vAlign w:val="center"/>
          </w:tcPr>
          <w:p w14:paraId="0C533B87" w14:textId="7C2C0B93" w:rsidR="001E612A" w:rsidRPr="001251A9" w:rsidRDefault="001E612A" w:rsidP="001E612A">
            <w:pPr>
              <w:pStyle w:val="NoSpacing"/>
              <w:jc w:val="center"/>
              <w:rPr>
                <w:b/>
                <w:sz w:val="16"/>
                <w:lang w:val="hu-HU"/>
              </w:rPr>
            </w:pPr>
            <w:r w:rsidRPr="001251A9">
              <w:rPr>
                <w:b/>
                <w:sz w:val="16"/>
                <w:lang w:val="hu-HU"/>
              </w:rPr>
              <w:t>Összeg</w:t>
            </w:r>
            <w:r w:rsidRPr="001251A9">
              <w:rPr>
                <w:b/>
                <w:sz w:val="16"/>
                <w:lang w:val="hu-HU"/>
              </w:rPr>
              <w:br/>
              <w:t>(EUR)</w:t>
            </w:r>
          </w:p>
        </w:tc>
      </w:tr>
      <w:tr w:rsidR="00DA7581" w:rsidRPr="001251A9" w14:paraId="747CF02D" w14:textId="77777777" w:rsidTr="00A841DD">
        <w:tc>
          <w:tcPr>
            <w:tcW w:w="988" w:type="dxa"/>
            <w:vAlign w:val="center"/>
          </w:tcPr>
          <w:p w14:paraId="7C6ADEF8" w14:textId="7108E5D9" w:rsidR="00DA7581" w:rsidRPr="00605FA2" w:rsidRDefault="00DA7581" w:rsidP="001E612A">
            <w:pPr>
              <w:pStyle w:val="NoSpacing"/>
              <w:jc w:val="center"/>
              <w:rPr>
                <w:sz w:val="16"/>
                <w:lang w:val="hu-HU"/>
              </w:rPr>
            </w:pPr>
            <w:r w:rsidRPr="001251A9">
              <w:rPr>
                <w:sz w:val="16"/>
                <w:lang w:val="hu-HU"/>
              </w:rPr>
              <w:t>P</w:t>
            </w:r>
            <w:r w:rsidR="001E612A" w:rsidRPr="00B1037F">
              <w:rPr>
                <w:sz w:val="16"/>
                <w:lang w:val="hu-HU"/>
              </w:rPr>
              <w:t>T</w:t>
            </w:r>
            <w:r w:rsidRPr="00605FA2">
              <w:rPr>
                <w:sz w:val="16"/>
                <w:lang w:val="hu-HU"/>
              </w:rPr>
              <w:t>3</w:t>
            </w:r>
          </w:p>
        </w:tc>
        <w:tc>
          <w:tcPr>
            <w:tcW w:w="850" w:type="dxa"/>
            <w:vAlign w:val="center"/>
          </w:tcPr>
          <w:p w14:paraId="2AF8D9E3" w14:textId="77777777" w:rsidR="00DA7581" w:rsidRPr="00E44EB9" w:rsidRDefault="00DA7581" w:rsidP="00A841DD">
            <w:pPr>
              <w:pStyle w:val="NoSpacing"/>
              <w:jc w:val="center"/>
              <w:rPr>
                <w:sz w:val="16"/>
                <w:lang w:val="hu-HU"/>
              </w:rPr>
            </w:pPr>
            <w:r w:rsidRPr="00E44EB9">
              <w:rPr>
                <w:sz w:val="16"/>
                <w:lang w:val="hu-HU"/>
              </w:rPr>
              <w:t>ERDF</w:t>
            </w:r>
          </w:p>
        </w:tc>
        <w:tc>
          <w:tcPr>
            <w:tcW w:w="1134" w:type="dxa"/>
            <w:vAlign w:val="center"/>
          </w:tcPr>
          <w:p w14:paraId="27CBB4CE" w14:textId="3C2DA915" w:rsidR="00DA7581" w:rsidRPr="003B3977" w:rsidRDefault="00DA7581" w:rsidP="001B0427">
            <w:pPr>
              <w:pStyle w:val="NoSpacing"/>
              <w:jc w:val="center"/>
              <w:rPr>
                <w:sz w:val="16"/>
                <w:lang w:val="hu-HU"/>
              </w:rPr>
            </w:pPr>
            <w:r w:rsidRPr="003B3977">
              <w:rPr>
                <w:sz w:val="16"/>
                <w:lang w:val="hu-HU"/>
              </w:rPr>
              <w:t>ISO1-SO b)</w:t>
            </w:r>
          </w:p>
        </w:tc>
        <w:tc>
          <w:tcPr>
            <w:tcW w:w="4279" w:type="dxa"/>
            <w:vAlign w:val="center"/>
          </w:tcPr>
          <w:p w14:paraId="164E8955" w14:textId="34F1B789" w:rsidR="001E612A" w:rsidRPr="001251A9" w:rsidRDefault="00DA7581" w:rsidP="001E612A">
            <w:pPr>
              <w:pStyle w:val="NoSpacing"/>
              <w:rPr>
                <w:sz w:val="16"/>
                <w:lang w:val="hu-HU"/>
              </w:rPr>
            </w:pPr>
            <w:r w:rsidRPr="00F86278">
              <w:rPr>
                <w:sz w:val="16"/>
                <w:lang w:val="hu-HU"/>
              </w:rPr>
              <w:t xml:space="preserve">173 | </w:t>
            </w:r>
            <w:r w:rsidR="001E612A" w:rsidRPr="00F86278">
              <w:rPr>
                <w:sz w:val="16"/>
                <w:lang w:val="hu-HU"/>
              </w:rPr>
              <w:t xml:space="preserve">A </w:t>
            </w:r>
            <w:r w:rsidR="001E612A" w:rsidRPr="001251A9">
              <w:rPr>
                <w:sz w:val="16"/>
                <w:lang w:val="hu-HU"/>
              </w:rPr>
              <w:t xml:space="preserve">hatóságok és érdekelt felek intézményi kapacitásának megerősítése a területi együttműködési projektek és </w:t>
            </w:r>
          </w:p>
          <w:p w14:paraId="4CE4066C" w14:textId="559E7FC0" w:rsidR="00DA7581" w:rsidRPr="001251A9" w:rsidRDefault="001E612A" w:rsidP="001E612A">
            <w:pPr>
              <w:pStyle w:val="NoSpacing"/>
              <w:rPr>
                <w:sz w:val="16"/>
                <w:lang w:val="hu-HU"/>
              </w:rPr>
            </w:pPr>
            <w:r w:rsidRPr="001251A9">
              <w:rPr>
                <w:sz w:val="16"/>
                <w:lang w:val="hu-HU"/>
              </w:rPr>
              <w:t>kezdeményezések végrehajtása céljából, határon átnyúló, transznacionális, tengeri és interregionális összefüggésben</w:t>
            </w:r>
          </w:p>
        </w:tc>
        <w:tc>
          <w:tcPr>
            <w:tcW w:w="1813" w:type="dxa"/>
            <w:vAlign w:val="center"/>
          </w:tcPr>
          <w:p w14:paraId="62D730ED" w14:textId="77777777" w:rsidR="00DA7581" w:rsidRPr="001251A9" w:rsidRDefault="00DA7581" w:rsidP="00A841DD">
            <w:pPr>
              <w:pStyle w:val="NoSpacing"/>
              <w:jc w:val="center"/>
              <w:rPr>
                <w:sz w:val="16"/>
                <w:lang w:val="hu-HU"/>
              </w:rPr>
            </w:pPr>
            <w:r w:rsidRPr="001251A9">
              <w:rPr>
                <w:sz w:val="16"/>
                <w:lang w:val="hu-HU"/>
              </w:rPr>
              <w:t>1 401 869,16</w:t>
            </w:r>
          </w:p>
        </w:tc>
      </w:tr>
    </w:tbl>
    <w:p w14:paraId="7816E6C1" w14:textId="77777777" w:rsidR="00DA7581" w:rsidRPr="001251A9" w:rsidRDefault="00DA7581" w:rsidP="00DA7581">
      <w:pPr>
        <w:rPr>
          <w:lang w:val="hu-HU"/>
        </w:rPr>
      </w:pPr>
    </w:p>
    <w:p w14:paraId="219F766C" w14:textId="0F215625" w:rsidR="00DA7581" w:rsidRPr="00605FA2" w:rsidRDefault="001E612A" w:rsidP="00DA7581">
      <w:pPr>
        <w:rPr>
          <w:lang w:val="hu-HU"/>
        </w:rPr>
      </w:pPr>
      <w:r w:rsidRPr="00B1037F">
        <w:rPr>
          <w:lang w:val="hu-HU"/>
        </w:rPr>
        <w:t>2. dimenzió – Támogatási forma</w:t>
      </w:r>
      <w:r w:rsidR="00DA7581" w:rsidRPr="00605FA2">
        <w:rPr>
          <w:lang w:val="hu-HU"/>
        </w:rPr>
        <w:t xml:space="preserve">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9378D5" w:rsidRPr="001251A9" w14:paraId="6EAA6540" w14:textId="77777777" w:rsidTr="00A841DD">
        <w:tc>
          <w:tcPr>
            <w:tcW w:w="988" w:type="dxa"/>
            <w:vAlign w:val="center"/>
          </w:tcPr>
          <w:p w14:paraId="7D8ECDE5" w14:textId="0F7FE848" w:rsidR="009378D5" w:rsidRPr="00E44EB9" w:rsidRDefault="009378D5" w:rsidP="009378D5">
            <w:pPr>
              <w:pStyle w:val="NoSpacing"/>
              <w:jc w:val="center"/>
              <w:rPr>
                <w:b/>
                <w:sz w:val="16"/>
                <w:lang w:val="hu-HU"/>
              </w:rPr>
            </w:pPr>
            <w:r w:rsidRPr="00E44EB9">
              <w:rPr>
                <w:b/>
                <w:sz w:val="16"/>
                <w:lang w:val="hu-HU"/>
              </w:rPr>
              <w:t>Prioritási tengely</w:t>
            </w:r>
          </w:p>
        </w:tc>
        <w:tc>
          <w:tcPr>
            <w:tcW w:w="850" w:type="dxa"/>
            <w:vAlign w:val="center"/>
          </w:tcPr>
          <w:p w14:paraId="6A7DC107" w14:textId="22499A02" w:rsidR="009378D5" w:rsidRPr="003B3977" w:rsidRDefault="009378D5" w:rsidP="009378D5">
            <w:pPr>
              <w:pStyle w:val="NoSpacing"/>
              <w:jc w:val="center"/>
              <w:rPr>
                <w:b/>
                <w:sz w:val="16"/>
                <w:lang w:val="hu-HU"/>
              </w:rPr>
            </w:pPr>
            <w:r w:rsidRPr="003B3977">
              <w:rPr>
                <w:b/>
                <w:sz w:val="16"/>
                <w:lang w:val="hu-HU"/>
              </w:rPr>
              <w:t>Forrás</w:t>
            </w:r>
          </w:p>
        </w:tc>
        <w:tc>
          <w:tcPr>
            <w:tcW w:w="1134" w:type="dxa"/>
            <w:vAlign w:val="center"/>
          </w:tcPr>
          <w:p w14:paraId="756306AD" w14:textId="05D9401A" w:rsidR="009378D5" w:rsidRPr="001251A9" w:rsidRDefault="009378D5" w:rsidP="009378D5">
            <w:pPr>
              <w:pStyle w:val="NoSpacing"/>
              <w:jc w:val="center"/>
              <w:rPr>
                <w:b/>
                <w:sz w:val="16"/>
                <w:lang w:val="hu-HU"/>
              </w:rPr>
            </w:pPr>
            <w:r w:rsidRPr="001251A9">
              <w:rPr>
                <w:b/>
                <w:sz w:val="16"/>
                <w:lang w:val="hu-HU"/>
              </w:rPr>
              <w:t>Specifikus célkitűzés</w:t>
            </w:r>
          </w:p>
        </w:tc>
        <w:tc>
          <w:tcPr>
            <w:tcW w:w="4279" w:type="dxa"/>
            <w:vAlign w:val="center"/>
          </w:tcPr>
          <w:p w14:paraId="73041295" w14:textId="206740C2" w:rsidR="009378D5" w:rsidRPr="001251A9" w:rsidRDefault="009378D5" w:rsidP="009378D5">
            <w:pPr>
              <w:pStyle w:val="NoSpacing"/>
              <w:jc w:val="center"/>
              <w:rPr>
                <w:b/>
                <w:sz w:val="16"/>
                <w:lang w:val="hu-HU"/>
              </w:rPr>
            </w:pPr>
            <w:r w:rsidRPr="001251A9">
              <w:rPr>
                <w:b/>
                <w:sz w:val="16"/>
                <w:lang w:val="hu-HU"/>
              </w:rPr>
              <w:t>Kód</w:t>
            </w:r>
          </w:p>
        </w:tc>
        <w:tc>
          <w:tcPr>
            <w:tcW w:w="1813" w:type="dxa"/>
            <w:vAlign w:val="center"/>
          </w:tcPr>
          <w:p w14:paraId="7E49C228" w14:textId="18323036" w:rsidR="009378D5" w:rsidRPr="001251A9" w:rsidRDefault="009378D5" w:rsidP="009378D5">
            <w:pPr>
              <w:pStyle w:val="NoSpacing"/>
              <w:jc w:val="center"/>
              <w:rPr>
                <w:b/>
                <w:sz w:val="16"/>
                <w:lang w:val="hu-HU"/>
              </w:rPr>
            </w:pPr>
            <w:r w:rsidRPr="001251A9">
              <w:rPr>
                <w:b/>
                <w:sz w:val="16"/>
                <w:lang w:val="hu-HU"/>
              </w:rPr>
              <w:t>Összeg</w:t>
            </w:r>
            <w:r w:rsidRPr="001251A9">
              <w:rPr>
                <w:b/>
                <w:sz w:val="16"/>
                <w:lang w:val="hu-HU"/>
              </w:rPr>
              <w:br/>
              <w:t>(EUR)</w:t>
            </w:r>
          </w:p>
        </w:tc>
      </w:tr>
      <w:tr w:rsidR="001E612A" w:rsidRPr="001251A9" w14:paraId="543184B8" w14:textId="77777777" w:rsidTr="00A841DD">
        <w:tc>
          <w:tcPr>
            <w:tcW w:w="988" w:type="dxa"/>
            <w:vAlign w:val="center"/>
          </w:tcPr>
          <w:p w14:paraId="19FB37AC" w14:textId="77777777" w:rsidR="001E612A" w:rsidRPr="00B1037F" w:rsidRDefault="001E612A" w:rsidP="001E612A">
            <w:pPr>
              <w:pStyle w:val="NoSpacing"/>
              <w:jc w:val="center"/>
              <w:rPr>
                <w:lang w:val="hu-HU"/>
              </w:rPr>
            </w:pPr>
            <w:r w:rsidRPr="001251A9">
              <w:rPr>
                <w:sz w:val="16"/>
                <w:lang w:val="hu-HU"/>
              </w:rPr>
              <w:t>PA3</w:t>
            </w:r>
          </w:p>
        </w:tc>
        <w:tc>
          <w:tcPr>
            <w:tcW w:w="850" w:type="dxa"/>
            <w:vAlign w:val="center"/>
          </w:tcPr>
          <w:p w14:paraId="559378DB" w14:textId="77777777" w:rsidR="001E612A" w:rsidRPr="00AE25FE" w:rsidRDefault="001E612A" w:rsidP="001E612A">
            <w:pPr>
              <w:pStyle w:val="NoSpacing"/>
              <w:jc w:val="center"/>
              <w:rPr>
                <w:lang w:val="hu-HU"/>
              </w:rPr>
            </w:pPr>
            <w:r w:rsidRPr="00605FA2">
              <w:rPr>
                <w:sz w:val="16"/>
                <w:lang w:val="hu-HU"/>
              </w:rPr>
              <w:t>ERDF</w:t>
            </w:r>
          </w:p>
        </w:tc>
        <w:tc>
          <w:tcPr>
            <w:tcW w:w="1134" w:type="dxa"/>
            <w:vAlign w:val="center"/>
          </w:tcPr>
          <w:p w14:paraId="15904C51" w14:textId="59DB9FEB" w:rsidR="001E612A" w:rsidRPr="007F219D" w:rsidRDefault="001E612A" w:rsidP="001B0427">
            <w:pPr>
              <w:pStyle w:val="NoSpacing"/>
              <w:jc w:val="center"/>
              <w:rPr>
                <w:lang w:val="hu-HU"/>
              </w:rPr>
            </w:pPr>
            <w:r w:rsidRPr="00E44EB9">
              <w:rPr>
                <w:sz w:val="16"/>
                <w:lang w:val="hu-HU"/>
              </w:rPr>
              <w:t>ISO1-SO b)</w:t>
            </w:r>
          </w:p>
        </w:tc>
        <w:tc>
          <w:tcPr>
            <w:tcW w:w="4279" w:type="dxa"/>
          </w:tcPr>
          <w:p w14:paraId="5BCC8256" w14:textId="126477EC" w:rsidR="001E612A" w:rsidRPr="003B3977" w:rsidRDefault="001E612A" w:rsidP="001E612A">
            <w:pPr>
              <w:pStyle w:val="NoSpacing"/>
              <w:rPr>
                <w:sz w:val="16"/>
                <w:lang w:val="hu-HU"/>
              </w:rPr>
            </w:pPr>
            <w:r w:rsidRPr="003B3977">
              <w:rPr>
                <w:sz w:val="16"/>
                <w:lang w:val="hu-HU"/>
              </w:rPr>
              <w:t>01 | Vissza nem térítendő támogatás</w:t>
            </w:r>
          </w:p>
        </w:tc>
        <w:tc>
          <w:tcPr>
            <w:tcW w:w="1813" w:type="dxa"/>
          </w:tcPr>
          <w:p w14:paraId="4FB0FEF3" w14:textId="77777777" w:rsidR="001E612A" w:rsidRPr="001251A9" w:rsidRDefault="001E612A" w:rsidP="001E612A">
            <w:pPr>
              <w:pStyle w:val="NoSpacing"/>
              <w:jc w:val="center"/>
              <w:rPr>
                <w:sz w:val="16"/>
                <w:lang w:val="hu-HU"/>
              </w:rPr>
            </w:pPr>
            <w:r w:rsidRPr="001251A9">
              <w:rPr>
                <w:sz w:val="16"/>
                <w:lang w:val="hu-HU"/>
              </w:rPr>
              <w:t>1 401 869,16</w:t>
            </w:r>
          </w:p>
        </w:tc>
      </w:tr>
    </w:tbl>
    <w:p w14:paraId="0ABD7BE3" w14:textId="77777777" w:rsidR="00DA7581" w:rsidRPr="001251A9" w:rsidRDefault="00DA7581" w:rsidP="00DA7581">
      <w:pPr>
        <w:rPr>
          <w:lang w:val="hu-HU"/>
        </w:rPr>
      </w:pPr>
    </w:p>
    <w:p w14:paraId="22465C4E" w14:textId="503C51E1" w:rsidR="00DA7581" w:rsidRPr="00605FA2" w:rsidRDefault="001E612A" w:rsidP="001E612A">
      <w:pPr>
        <w:rPr>
          <w:b/>
          <w:lang w:val="hu-HU"/>
        </w:rPr>
      </w:pPr>
      <w:r w:rsidRPr="00B1037F">
        <w:rPr>
          <w:lang w:val="hu-HU"/>
        </w:rPr>
        <w:t>3. dimenzió – Területi hangsúly</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9378D5" w:rsidRPr="001251A9" w14:paraId="1347D85A" w14:textId="77777777" w:rsidTr="00A841DD">
        <w:tc>
          <w:tcPr>
            <w:tcW w:w="988" w:type="dxa"/>
            <w:vAlign w:val="center"/>
          </w:tcPr>
          <w:p w14:paraId="004FCF97" w14:textId="0713F61E" w:rsidR="009378D5" w:rsidRPr="00E44EB9" w:rsidRDefault="009378D5" w:rsidP="009378D5">
            <w:pPr>
              <w:pStyle w:val="NoSpacing"/>
              <w:jc w:val="center"/>
              <w:rPr>
                <w:b/>
                <w:sz w:val="16"/>
                <w:lang w:val="hu-HU"/>
              </w:rPr>
            </w:pPr>
            <w:r w:rsidRPr="00E44EB9">
              <w:rPr>
                <w:b/>
                <w:sz w:val="16"/>
                <w:lang w:val="hu-HU"/>
              </w:rPr>
              <w:t>Prioritási tengely</w:t>
            </w:r>
          </w:p>
        </w:tc>
        <w:tc>
          <w:tcPr>
            <w:tcW w:w="850" w:type="dxa"/>
            <w:vAlign w:val="center"/>
          </w:tcPr>
          <w:p w14:paraId="10DB90A0" w14:textId="517998DC" w:rsidR="009378D5" w:rsidRPr="003B3977" w:rsidRDefault="009378D5" w:rsidP="009378D5">
            <w:pPr>
              <w:pStyle w:val="NoSpacing"/>
              <w:jc w:val="center"/>
              <w:rPr>
                <w:b/>
                <w:sz w:val="16"/>
                <w:lang w:val="hu-HU"/>
              </w:rPr>
            </w:pPr>
            <w:r w:rsidRPr="003B3977">
              <w:rPr>
                <w:b/>
                <w:sz w:val="16"/>
                <w:lang w:val="hu-HU"/>
              </w:rPr>
              <w:t>Forrás</w:t>
            </w:r>
          </w:p>
        </w:tc>
        <w:tc>
          <w:tcPr>
            <w:tcW w:w="1134" w:type="dxa"/>
            <w:vAlign w:val="center"/>
          </w:tcPr>
          <w:p w14:paraId="52480984" w14:textId="6D46125B" w:rsidR="009378D5" w:rsidRPr="001251A9" w:rsidRDefault="009378D5" w:rsidP="009378D5">
            <w:pPr>
              <w:pStyle w:val="NoSpacing"/>
              <w:jc w:val="center"/>
              <w:rPr>
                <w:b/>
                <w:sz w:val="16"/>
                <w:lang w:val="hu-HU"/>
              </w:rPr>
            </w:pPr>
            <w:r w:rsidRPr="001251A9">
              <w:rPr>
                <w:b/>
                <w:sz w:val="16"/>
                <w:lang w:val="hu-HU"/>
              </w:rPr>
              <w:t>Specifikus célkitűzés</w:t>
            </w:r>
          </w:p>
        </w:tc>
        <w:tc>
          <w:tcPr>
            <w:tcW w:w="4279" w:type="dxa"/>
            <w:vAlign w:val="center"/>
          </w:tcPr>
          <w:p w14:paraId="30A1E86C" w14:textId="5989E006" w:rsidR="009378D5" w:rsidRPr="001251A9" w:rsidRDefault="009378D5" w:rsidP="009378D5">
            <w:pPr>
              <w:pStyle w:val="NoSpacing"/>
              <w:jc w:val="center"/>
              <w:rPr>
                <w:b/>
                <w:sz w:val="16"/>
                <w:lang w:val="hu-HU"/>
              </w:rPr>
            </w:pPr>
            <w:r w:rsidRPr="001251A9">
              <w:rPr>
                <w:b/>
                <w:sz w:val="16"/>
                <w:lang w:val="hu-HU"/>
              </w:rPr>
              <w:t>Kód</w:t>
            </w:r>
          </w:p>
        </w:tc>
        <w:tc>
          <w:tcPr>
            <w:tcW w:w="1813" w:type="dxa"/>
            <w:vAlign w:val="center"/>
          </w:tcPr>
          <w:p w14:paraId="4E5E50A0" w14:textId="3038DC7B" w:rsidR="009378D5" w:rsidRPr="001251A9" w:rsidRDefault="009378D5" w:rsidP="009378D5">
            <w:pPr>
              <w:pStyle w:val="NoSpacing"/>
              <w:jc w:val="center"/>
              <w:rPr>
                <w:b/>
                <w:sz w:val="16"/>
                <w:lang w:val="hu-HU"/>
              </w:rPr>
            </w:pPr>
            <w:r w:rsidRPr="001251A9">
              <w:rPr>
                <w:b/>
                <w:sz w:val="16"/>
                <w:lang w:val="hu-HU"/>
              </w:rPr>
              <w:t>Összeg</w:t>
            </w:r>
            <w:r w:rsidRPr="001251A9">
              <w:rPr>
                <w:b/>
                <w:sz w:val="16"/>
                <w:lang w:val="hu-HU"/>
              </w:rPr>
              <w:br/>
              <w:t>(EUR)</w:t>
            </w:r>
          </w:p>
        </w:tc>
      </w:tr>
      <w:tr w:rsidR="001E612A" w:rsidRPr="001251A9" w14:paraId="34D3A36D" w14:textId="77777777" w:rsidTr="00A841DD">
        <w:tc>
          <w:tcPr>
            <w:tcW w:w="988" w:type="dxa"/>
            <w:vAlign w:val="center"/>
          </w:tcPr>
          <w:p w14:paraId="4643C073" w14:textId="77777777" w:rsidR="001E612A" w:rsidRPr="00B1037F" w:rsidRDefault="001E612A" w:rsidP="001E612A">
            <w:pPr>
              <w:pStyle w:val="NoSpacing"/>
              <w:jc w:val="center"/>
              <w:rPr>
                <w:lang w:val="hu-HU"/>
              </w:rPr>
            </w:pPr>
            <w:r w:rsidRPr="001251A9">
              <w:rPr>
                <w:sz w:val="16"/>
                <w:lang w:val="hu-HU"/>
              </w:rPr>
              <w:t>PA3</w:t>
            </w:r>
          </w:p>
        </w:tc>
        <w:tc>
          <w:tcPr>
            <w:tcW w:w="850" w:type="dxa"/>
            <w:vAlign w:val="center"/>
          </w:tcPr>
          <w:p w14:paraId="303AC7C2" w14:textId="77777777" w:rsidR="001E612A" w:rsidRPr="00AE25FE" w:rsidRDefault="001E612A" w:rsidP="001E612A">
            <w:pPr>
              <w:pStyle w:val="NoSpacing"/>
              <w:jc w:val="center"/>
              <w:rPr>
                <w:lang w:val="hu-HU"/>
              </w:rPr>
            </w:pPr>
            <w:r w:rsidRPr="00605FA2">
              <w:rPr>
                <w:sz w:val="16"/>
                <w:lang w:val="hu-HU"/>
              </w:rPr>
              <w:t>ERDF</w:t>
            </w:r>
          </w:p>
        </w:tc>
        <w:tc>
          <w:tcPr>
            <w:tcW w:w="1134" w:type="dxa"/>
            <w:vAlign w:val="center"/>
          </w:tcPr>
          <w:p w14:paraId="5A0E17FF" w14:textId="4D6CB8F1" w:rsidR="001E612A" w:rsidRPr="007F219D" w:rsidRDefault="001E612A" w:rsidP="001B0427">
            <w:pPr>
              <w:pStyle w:val="NoSpacing"/>
              <w:jc w:val="center"/>
              <w:rPr>
                <w:lang w:val="hu-HU"/>
              </w:rPr>
            </w:pPr>
            <w:r w:rsidRPr="00E44EB9">
              <w:rPr>
                <w:sz w:val="16"/>
                <w:lang w:val="hu-HU"/>
              </w:rPr>
              <w:t>ISO1-SO b)</w:t>
            </w:r>
          </w:p>
        </w:tc>
        <w:tc>
          <w:tcPr>
            <w:tcW w:w="4279" w:type="dxa"/>
          </w:tcPr>
          <w:p w14:paraId="69BB6627" w14:textId="5AE1F40B" w:rsidR="001E612A" w:rsidRPr="003B3977" w:rsidRDefault="001E612A" w:rsidP="001E612A">
            <w:pPr>
              <w:pStyle w:val="NoSpacing"/>
              <w:rPr>
                <w:sz w:val="16"/>
                <w:lang w:val="hu-HU"/>
              </w:rPr>
            </w:pPr>
            <w:r w:rsidRPr="003B3977">
              <w:rPr>
                <w:sz w:val="16"/>
                <w:lang w:val="hu-HU"/>
              </w:rPr>
              <w:t>33 | Nincs területi célzottság</w:t>
            </w:r>
          </w:p>
        </w:tc>
        <w:tc>
          <w:tcPr>
            <w:tcW w:w="1813" w:type="dxa"/>
          </w:tcPr>
          <w:p w14:paraId="554AE22C" w14:textId="77777777" w:rsidR="001E612A" w:rsidRPr="001251A9" w:rsidRDefault="001E612A" w:rsidP="001E612A">
            <w:pPr>
              <w:pStyle w:val="NoSpacing"/>
              <w:jc w:val="center"/>
              <w:rPr>
                <w:sz w:val="16"/>
                <w:lang w:val="hu-HU"/>
              </w:rPr>
            </w:pPr>
            <w:r w:rsidRPr="001251A9">
              <w:rPr>
                <w:sz w:val="16"/>
                <w:lang w:val="hu-HU"/>
              </w:rPr>
              <w:t>1 401 869,16</w:t>
            </w:r>
          </w:p>
        </w:tc>
      </w:tr>
    </w:tbl>
    <w:p w14:paraId="36316696" w14:textId="77777777" w:rsidR="00DA7581" w:rsidRPr="00B1037F" w:rsidRDefault="00DA7581" w:rsidP="00DA7581">
      <w:pPr>
        <w:spacing w:after="0" w:line="240" w:lineRule="auto"/>
        <w:rPr>
          <w:lang w:val="hu-HU"/>
        </w:rPr>
      </w:pPr>
      <w:r w:rsidRPr="001251A9">
        <w:rPr>
          <w:lang w:val="hu-HU"/>
        </w:rPr>
        <w:br w:type="page"/>
      </w:r>
    </w:p>
    <w:p w14:paraId="375C068A" w14:textId="4829B615" w:rsidR="00DA7581" w:rsidRPr="00AE25FE" w:rsidRDefault="003060EB" w:rsidP="003060EB">
      <w:pPr>
        <w:pStyle w:val="Heading2"/>
      </w:pPr>
      <w:r w:rsidRPr="00B1037F">
        <w:lastRenderedPageBreak/>
        <w:t>A prioritás</w:t>
      </w:r>
      <w:r w:rsidRPr="00605FA2">
        <w:t xml:space="preserve"> címe</w:t>
      </w:r>
    </w:p>
    <w:p w14:paraId="0CF28116" w14:textId="77777777" w:rsidR="009378D5" w:rsidRPr="00E44EB9" w:rsidRDefault="009378D5" w:rsidP="009378D5">
      <w:pPr>
        <w:shd w:val="clear" w:color="auto" w:fill="C6D9F1" w:themeFill="text2" w:themeFillTint="33"/>
        <w:rPr>
          <w:b/>
          <w:lang w:val="hu-HU"/>
        </w:rPr>
      </w:pPr>
      <w:r w:rsidRPr="00E44EB9">
        <w:rPr>
          <w:b/>
          <w:lang w:val="hu-HU"/>
        </w:rPr>
        <w:t xml:space="preserve">Prioritási tengely 3 – Intézményi együttműködések </w:t>
      </w:r>
    </w:p>
    <w:p w14:paraId="7E64EB5D" w14:textId="77777777" w:rsidR="00C63AC4" w:rsidRPr="003B3977" w:rsidRDefault="00C63AC4" w:rsidP="003060EB">
      <w:pPr>
        <w:pStyle w:val="Heading3"/>
      </w:pPr>
      <w:r w:rsidRPr="003B3977">
        <w:t>Egyedi célkitűzés</w:t>
      </w:r>
    </w:p>
    <w:p w14:paraId="00A640FB" w14:textId="315A6B6E" w:rsidR="00C63AC4" w:rsidRPr="003555A3" w:rsidRDefault="00C63AC4" w:rsidP="009378D5">
      <w:pPr>
        <w:rPr>
          <w:lang w:val="hu-HU"/>
        </w:rPr>
      </w:pPr>
      <w:r w:rsidRPr="001251A9">
        <w:rPr>
          <w:lang w:val="hu-HU"/>
        </w:rPr>
        <w:t>ISO1</w:t>
      </w:r>
      <w:r w:rsidR="003555A3">
        <w:rPr>
          <w:lang w:val="hu-HU"/>
        </w:rPr>
        <w:t xml:space="preserve"> - SO</w:t>
      </w:r>
      <w:r w:rsidRPr="003555A3">
        <w:rPr>
          <w:lang w:val="hu-HU"/>
        </w:rPr>
        <w:t>(c) A kölcsönös bizalom építése, különösen az emberek közötti kapcsolatokat erősítő fellépések előmozdításával</w:t>
      </w:r>
    </w:p>
    <w:p w14:paraId="020134D8" w14:textId="5BC743AF" w:rsidR="009378D5" w:rsidRPr="003B3977" w:rsidRDefault="009378D5" w:rsidP="009378D5">
      <w:pPr>
        <w:shd w:val="clear" w:color="auto" w:fill="C6D9F1" w:themeFill="text2" w:themeFillTint="33"/>
        <w:rPr>
          <w:b/>
          <w:lang w:val="hu-HU"/>
        </w:rPr>
      </w:pPr>
      <w:r w:rsidRPr="003B3977">
        <w:rPr>
          <w:b/>
          <w:lang w:val="hu-HU"/>
        </w:rPr>
        <w:t>Specifikus célkitűzés 3.2 – A kölcsönös bizalom megteremtése</w:t>
      </w:r>
    </w:p>
    <w:p w14:paraId="051789C5" w14:textId="77777777" w:rsidR="00C63AC4" w:rsidRPr="00F86278" w:rsidRDefault="00C63AC4" w:rsidP="003060EB">
      <w:pPr>
        <w:pStyle w:val="Heading3"/>
      </w:pPr>
      <w:r w:rsidRPr="00F86278">
        <w:t>Kapcsolódó tevékenységi típusok, és várt hozzájárulásuk az említett egyedi célkitűzésekhez, valamint adott esetben a makroregionális stratégiákhoz és a tengermedence-stratégiákhoz</w:t>
      </w:r>
    </w:p>
    <w:p w14:paraId="01A1CA96" w14:textId="2EDAE51B" w:rsidR="00FD7C09" w:rsidRPr="001251A9" w:rsidRDefault="009378D5" w:rsidP="009378D5">
      <w:pPr>
        <w:rPr>
          <w:b/>
          <w:lang w:val="hu-HU"/>
        </w:rPr>
      </w:pPr>
      <w:r w:rsidRPr="001251A9">
        <w:rPr>
          <w:b/>
          <w:lang w:val="hu-HU"/>
        </w:rPr>
        <w:t xml:space="preserve">Intézkedés </w:t>
      </w:r>
      <w:r w:rsidR="00C63AC4" w:rsidRPr="001251A9">
        <w:rPr>
          <w:b/>
          <w:lang w:val="hu-HU"/>
        </w:rPr>
        <w:t>3.</w:t>
      </w:r>
      <w:r w:rsidRPr="001251A9">
        <w:rPr>
          <w:b/>
          <w:lang w:val="hu-HU"/>
        </w:rPr>
        <w:t>2</w:t>
      </w:r>
      <w:r w:rsidR="00C63AC4" w:rsidRPr="001251A9">
        <w:rPr>
          <w:b/>
          <w:lang w:val="hu-HU"/>
        </w:rPr>
        <w:t>.</w:t>
      </w:r>
      <w:r w:rsidRPr="001251A9">
        <w:rPr>
          <w:b/>
          <w:lang w:val="hu-HU"/>
        </w:rPr>
        <w:t xml:space="preserve">1 </w:t>
      </w:r>
      <w:r w:rsidR="00C63AC4" w:rsidRPr="001251A9">
        <w:rPr>
          <w:b/>
          <w:lang w:val="hu-HU"/>
        </w:rPr>
        <w:t>–</w:t>
      </w:r>
      <w:r w:rsidRPr="001251A9">
        <w:rPr>
          <w:b/>
          <w:lang w:val="hu-HU"/>
        </w:rPr>
        <w:t xml:space="preserve"> </w:t>
      </w:r>
      <w:r w:rsidR="00FD7C09" w:rsidRPr="001251A9">
        <w:rPr>
          <w:b/>
          <w:lang w:val="hu-HU"/>
        </w:rPr>
        <w:t>Kisprojekt</w:t>
      </w:r>
      <w:r w:rsidR="00C63AC4" w:rsidRPr="001251A9">
        <w:rPr>
          <w:b/>
          <w:lang w:val="hu-HU"/>
        </w:rPr>
        <w:t>-</w:t>
      </w:r>
      <w:r w:rsidR="00FD7C09" w:rsidRPr="001251A9">
        <w:rPr>
          <w:b/>
          <w:lang w:val="hu-HU"/>
        </w:rPr>
        <w:t xml:space="preserve">alap </w:t>
      </w:r>
    </w:p>
    <w:p w14:paraId="20F061D6" w14:textId="16379905" w:rsidR="00FD7C09" w:rsidRPr="001251A9" w:rsidRDefault="00FD7C09" w:rsidP="009378D5">
      <w:pPr>
        <w:pStyle w:val="Sorkizrt2"/>
      </w:pPr>
      <w:r w:rsidRPr="001251A9">
        <w:t>Az intézkedés a Kisprojekt Alapon keresztül P2P együttműködésre építve kíván hozzájárulni a határon átnyúló együttműködés erősítéséhez. A Kisprojekt</w:t>
      </w:r>
      <w:r w:rsidR="003555A3">
        <w:t xml:space="preserve"> A</w:t>
      </w:r>
      <w:r w:rsidRPr="003555A3">
        <w:t>lap (SPF) általános célkitűzése a határon átnyúló társadalmi kohézió erősítése a helyi szintű együttműködés támogatásával, valamint a határ mindkét oldalán működő szereplők közötti hosszú távú együttműködés kialakítása és javítása a hel</w:t>
      </w:r>
      <w:r w:rsidRPr="003B3977">
        <w:t>yi/regionális projektek támogatásán keresztül. Az intézkedés várhatóan új, határon átnyúló partnerségeket hoz létre és kölcsönös bizalmat épít az önkormányzatok, a közintézmények és a lakosság szintjén is.</w:t>
      </w:r>
      <w:r w:rsidR="009378D5" w:rsidRPr="001251A9">
        <w:t xml:space="preserve"> </w:t>
      </w:r>
      <w:r w:rsidRPr="001251A9">
        <w:t xml:space="preserve">Az intézkedés keretében olyan határon átnyúló kezdeményezések támogatására van lehetőség, amelyek: </w:t>
      </w:r>
    </w:p>
    <w:p w14:paraId="0D7A1AD0" w14:textId="61A594E9" w:rsidR="00FD7C09" w:rsidRPr="001251A9" w:rsidRDefault="00FD7C09" w:rsidP="00FD7C09">
      <w:pPr>
        <w:pStyle w:val="ListParagraph"/>
        <w:widowControl/>
        <w:numPr>
          <w:ilvl w:val="0"/>
          <w:numId w:val="30"/>
        </w:numPr>
        <w:autoSpaceDE/>
        <w:autoSpaceDN/>
        <w:rPr>
          <w:lang w:val="hu-HU"/>
        </w:rPr>
      </w:pPr>
      <w:r w:rsidRPr="001251A9">
        <w:rPr>
          <w:lang w:val="hu-HU"/>
        </w:rPr>
        <w:t>célja határon átnyúló kulturális és sportesemények szervezése a határ menti térségben élők számára;</w:t>
      </w:r>
    </w:p>
    <w:p w14:paraId="7894DFFD" w14:textId="2CA17A62" w:rsidR="00FD7C09" w:rsidRPr="001251A9" w:rsidRDefault="00FD7C09" w:rsidP="00616CEC">
      <w:pPr>
        <w:pStyle w:val="ListParagraph"/>
        <w:widowControl/>
        <w:numPr>
          <w:ilvl w:val="0"/>
          <w:numId w:val="30"/>
        </w:numPr>
        <w:autoSpaceDE/>
        <w:autoSpaceDN/>
        <w:rPr>
          <w:lang w:val="hu-HU"/>
        </w:rPr>
      </w:pPr>
      <w:r w:rsidRPr="001251A9">
        <w:rPr>
          <w:lang w:val="hu-HU"/>
        </w:rPr>
        <w:t xml:space="preserve">hozzájárul az önkormányzatok, közintézmények, és gazdasági szereplők közötti új partnerségek kialakításához közös tanulmányutak, közös testületi ülések és szakmai konferenciák stb. szervezése révén; </w:t>
      </w:r>
    </w:p>
    <w:p w14:paraId="2FA43500" w14:textId="75CA44BB" w:rsidR="00FD7C09" w:rsidRPr="001251A9" w:rsidRDefault="00FD7C09" w:rsidP="00616CEC">
      <w:pPr>
        <w:pStyle w:val="ListParagraph"/>
        <w:widowControl/>
        <w:numPr>
          <w:ilvl w:val="0"/>
          <w:numId w:val="30"/>
        </w:numPr>
        <w:autoSpaceDE/>
        <w:autoSpaceDN/>
        <w:rPr>
          <w:lang w:val="hu-HU"/>
        </w:rPr>
      </w:pPr>
      <w:r w:rsidRPr="001251A9">
        <w:rPr>
          <w:lang w:val="hu-HU"/>
        </w:rPr>
        <w:t>célja csereprogramok és közös táborok szervezése gyermekek számára;</w:t>
      </w:r>
    </w:p>
    <w:p w14:paraId="6BBBBABC" w14:textId="119B5386" w:rsidR="003A026F" w:rsidRPr="001251A9" w:rsidRDefault="003A026F" w:rsidP="00616CEC">
      <w:pPr>
        <w:pStyle w:val="ListParagraph"/>
        <w:widowControl/>
        <w:numPr>
          <w:ilvl w:val="0"/>
          <w:numId w:val="30"/>
        </w:numPr>
        <w:autoSpaceDE/>
        <w:autoSpaceDN/>
        <w:rPr>
          <w:lang w:val="hu-HU"/>
        </w:rPr>
      </w:pPr>
      <w:r w:rsidRPr="001251A9">
        <w:rPr>
          <w:lang w:val="hu-HU"/>
        </w:rPr>
        <w:t xml:space="preserve">támogatják a </w:t>
      </w:r>
      <w:r w:rsidR="00DA7581" w:rsidRPr="001251A9">
        <w:rPr>
          <w:lang w:val="hu-HU"/>
        </w:rPr>
        <w:t xml:space="preserve">kétnyelvűség és a digitalizáció </w:t>
      </w:r>
      <w:r w:rsidRPr="001251A9">
        <w:rPr>
          <w:lang w:val="hu-HU"/>
        </w:rPr>
        <w:t>elterjedését;</w:t>
      </w:r>
    </w:p>
    <w:p w14:paraId="086035FA" w14:textId="437D30F9" w:rsidR="00BB52E5" w:rsidRPr="001251A9" w:rsidRDefault="00BB52E5" w:rsidP="00616CEC">
      <w:pPr>
        <w:pStyle w:val="ListParagraph"/>
        <w:widowControl/>
        <w:numPr>
          <w:ilvl w:val="0"/>
          <w:numId w:val="30"/>
        </w:numPr>
        <w:autoSpaceDE/>
        <w:autoSpaceDN/>
        <w:rPr>
          <w:lang w:val="hu-HU"/>
        </w:rPr>
      </w:pPr>
      <w:r w:rsidRPr="001251A9">
        <w:rPr>
          <w:lang w:val="hu-HU"/>
        </w:rPr>
        <w:t>támogatják a határon átnyúló partnerséget ösztönző fesztiválok és előadások szervezését;</w:t>
      </w:r>
    </w:p>
    <w:p w14:paraId="05FF9190" w14:textId="595DE725" w:rsidR="00FD7C09" w:rsidRPr="001251A9" w:rsidRDefault="00182530" w:rsidP="00BB52E5">
      <w:pPr>
        <w:pStyle w:val="ListParagraph"/>
        <w:widowControl/>
        <w:numPr>
          <w:ilvl w:val="0"/>
          <w:numId w:val="30"/>
        </w:numPr>
        <w:autoSpaceDE/>
        <w:autoSpaceDN/>
        <w:rPr>
          <w:lang w:val="hu-HU"/>
        </w:rPr>
      </w:pPr>
      <w:r w:rsidRPr="001251A9">
        <w:rPr>
          <w:lang w:val="hu-HU"/>
        </w:rPr>
        <w:t>támogatják a jövőbeli Interreg pályázati felhívásokhoz kapcsolódó közös projektfejlesztést és a projektek előkészítését;</w:t>
      </w:r>
    </w:p>
    <w:p w14:paraId="45138A01" w14:textId="7A7D3090" w:rsidR="00AD2BA7" w:rsidRPr="001251A9" w:rsidRDefault="008D1CE1" w:rsidP="003060EB">
      <w:pPr>
        <w:pStyle w:val="Heading3"/>
      </w:pPr>
      <w:r w:rsidRPr="001251A9">
        <w:t>Indikátorok</w:t>
      </w:r>
    </w:p>
    <w:p w14:paraId="50D2415A" w14:textId="5F6C9459" w:rsidR="007809CC" w:rsidRPr="001251A9" w:rsidRDefault="008D1CE1" w:rsidP="007809CC">
      <w:pPr>
        <w:rPr>
          <w:lang w:val="hu-HU"/>
        </w:rPr>
      </w:pPr>
      <w:r w:rsidRPr="001251A9">
        <w:rPr>
          <w:lang w:val="hu-HU"/>
        </w:rPr>
        <w:t>Kimeneti indikátorok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693"/>
        <w:gridCol w:w="1150"/>
        <w:gridCol w:w="846"/>
        <w:gridCol w:w="2126"/>
        <w:gridCol w:w="1321"/>
        <w:gridCol w:w="1464"/>
        <w:gridCol w:w="1464"/>
      </w:tblGrid>
      <w:tr w:rsidR="009378D5" w:rsidRPr="001251A9" w14:paraId="31B01A30" w14:textId="77777777" w:rsidTr="00A841DD">
        <w:tc>
          <w:tcPr>
            <w:tcW w:w="693" w:type="dxa"/>
            <w:vAlign w:val="center"/>
          </w:tcPr>
          <w:p w14:paraId="44D7EDFE" w14:textId="21D7BB95" w:rsidR="009378D5" w:rsidRPr="001251A9" w:rsidRDefault="009378D5" w:rsidP="009378D5">
            <w:pPr>
              <w:pStyle w:val="NoSpacing"/>
              <w:jc w:val="center"/>
              <w:rPr>
                <w:b/>
                <w:sz w:val="16"/>
                <w:szCs w:val="16"/>
                <w:lang w:val="hu-HU"/>
              </w:rPr>
            </w:pPr>
            <w:r w:rsidRPr="001251A9">
              <w:rPr>
                <w:b/>
                <w:bCs/>
                <w:sz w:val="16"/>
                <w:szCs w:val="16"/>
                <w:lang w:val="hu-HU"/>
              </w:rPr>
              <w:t>Pr.</w:t>
            </w:r>
          </w:p>
        </w:tc>
        <w:tc>
          <w:tcPr>
            <w:tcW w:w="1150" w:type="dxa"/>
            <w:vAlign w:val="center"/>
          </w:tcPr>
          <w:p w14:paraId="2AD1FD58" w14:textId="095AC753" w:rsidR="009378D5" w:rsidRPr="001251A9" w:rsidRDefault="009378D5" w:rsidP="009378D5">
            <w:pPr>
              <w:pStyle w:val="NoSpacing"/>
              <w:jc w:val="center"/>
              <w:rPr>
                <w:b/>
                <w:sz w:val="16"/>
                <w:szCs w:val="16"/>
                <w:lang w:val="hu-HU"/>
              </w:rPr>
            </w:pPr>
            <w:r w:rsidRPr="001251A9">
              <w:rPr>
                <w:b/>
                <w:bCs/>
                <w:sz w:val="16"/>
                <w:szCs w:val="16"/>
                <w:lang w:val="hu-HU"/>
              </w:rPr>
              <w:t>Egyedi célkitűzés</w:t>
            </w:r>
          </w:p>
        </w:tc>
        <w:tc>
          <w:tcPr>
            <w:tcW w:w="846" w:type="dxa"/>
            <w:vAlign w:val="center"/>
          </w:tcPr>
          <w:p w14:paraId="54F0EB2A" w14:textId="05D4DAB7" w:rsidR="009378D5" w:rsidRPr="001251A9" w:rsidRDefault="009378D5" w:rsidP="009378D5">
            <w:pPr>
              <w:pStyle w:val="NoSpacing"/>
              <w:jc w:val="center"/>
              <w:rPr>
                <w:b/>
                <w:sz w:val="16"/>
                <w:szCs w:val="16"/>
                <w:lang w:val="hu-HU"/>
              </w:rPr>
            </w:pPr>
            <w:r w:rsidRPr="001251A9">
              <w:rPr>
                <w:b/>
                <w:bCs/>
                <w:sz w:val="16"/>
                <w:szCs w:val="16"/>
                <w:lang w:val="hu-HU"/>
              </w:rPr>
              <w:t>Azonosító [5]</w:t>
            </w:r>
          </w:p>
        </w:tc>
        <w:tc>
          <w:tcPr>
            <w:tcW w:w="2126" w:type="dxa"/>
            <w:shd w:val="clear" w:color="auto" w:fill="auto"/>
            <w:vAlign w:val="center"/>
          </w:tcPr>
          <w:p w14:paraId="397A8E10" w14:textId="4B678193" w:rsidR="009378D5" w:rsidRPr="001251A9" w:rsidRDefault="009378D5" w:rsidP="009378D5">
            <w:pPr>
              <w:pStyle w:val="NoSpacing"/>
              <w:jc w:val="center"/>
              <w:rPr>
                <w:b/>
                <w:sz w:val="16"/>
                <w:szCs w:val="16"/>
                <w:lang w:val="hu-HU"/>
              </w:rPr>
            </w:pPr>
            <w:r w:rsidRPr="001251A9">
              <w:rPr>
                <w:b/>
                <w:bCs/>
                <w:sz w:val="16"/>
                <w:szCs w:val="16"/>
                <w:lang w:val="hu-HU"/>
              </w:rPr>
              <w:t>Mutató</w:t>
            </w:r>
          </w:p>
        </w:tc>
        <w:tc>
          <w:tcPr>
            <w:tcW w:w="1321" w:type="dxa"/>
            <w:vAlign w:val="center"/>
          </w:tcPr>
          <w:p w14:paraId="2DA8D38E" w14:textId="00EB6ABC" w:rsidR="009378D5" w:rsidRPr="001251A9" w:rsidRDefault="009378D5" w:rsidP="009378D5">
            <w:pPr>
              <w:pStyle w:val="NoSpacing"/>
              <w:jc w:val="center"/>
              <w:rPr>
                <w:b/>
                <w:sz w:val="16"/>
                <w:szCs w:val="16"/>
                <w:lang w:val="hu-HU"/>
              </w:rPr>
            </w:pPr>
            <w:r w:rsidRPr="001251A9">
              <w:rPr>
                <w:b/>
                <w:bCs/>
                <w:sz w:val="16"/>
                <w:szCs w:val="16"/>
                <w:lang w:val="hu-HU"/>
              </w:rPr>
              <w:t>Mértékegység [255]</w:t>
            </w:r>
          </w:p>
        </w:tc>
        <w:tc>
          <w:tcPr>
            <w:tcW w:w="1464" w:type="dxa"/>
            <w:shd w:val="clear" w:color="auto" w:fill="auto"/>
            <w:vAlign w:val="center"/>
          </w:tcPr>
          <w:p w14:paraId="40C8BCF6" w14:textId="26A8B56E" w:rsidR="009378D5" w:rsidRPr="001251A9" w:rsidRDefault="009378D5" w:rsidP="009378D5">
            <w:pPr>
              <w:pStyle w:val="NoSpacing"/>
              <w:jc w:val="center"/>
              <w:rPr>
                <w:b/>
                <w:sz w:val="16"/>
                <w:szCs w:val="16"/>
                <w:lang w:val="hu-HU"/>
              </w:rPr>
            </w:pPr>
            <w:r w:rsidRPr="001251A9">
              <w:rPr>
                <w:b/>
                <w:bCs/>
                <w:sz w:val="16"/>
                <w:szCs w:val="16"/>
                <w:lang w:val="hu-HU"/>
              </w:rPr>
              <w:t>Mérföldkő (2024) [200]</w:t>
            </w:r>
          </w:p>
        </w:tc>
        <w:tc>
          <w:tcPr>
            <w:tcW w:w="1464" w:type="dxa"/>
            <w:shd w:val="clear" w:color="auto" w:fill="auto"/>
            <w:vAlign w:val="center"/>
          </w:tcPr>
          <w:p w14:paraId="7006030E" w14:textId="427A28CB" w:rsidR="009378D5" w:rsidRPr="001251A9" w:rsidRDefault="009378D5" w:rsidP="009378D5">
            <w:pPr>
              <w:pStyle w:val="NoSpacing"/>
              <w:jc w:val="center"/>
              <w:rPr>
                <w:b/>
                <w:sz w:val="16"/>
                <w:szCs w:val="16"/>
                <w:lang w:val="hu-HU"/>
              </w:rPr>
            </w:pPr>
            <w:r w:rsidRPr="001251A9">
              <w:rPr>
                <w:b/>
                <w:bCs/>
                <w:sz w:val="16"/>
                <w:szCs w:val="16"/>
                <w:lang w:val="hu-HU"/>
              </w:rPr>
              <w:t>Végső cél (2029) [200]</w:t>
            </w:r>
          </w:p>
        </w:tc>
      </w:tr>
      <w:tr w:rsidR="00DA7581" w:rsidRPr="001251A9" w14:paraId="034A8459" w14:textId="77777777" w:rsidTr="00A841DD">
        <w:tc>
          <w:tcPr>
            <w:tcW w:w="693" w:type="dxa"/>
            <w:vAlign w:val="center"/>
          </w:tcPr>
          <w:p w14:paraId="4BE95EB5" w14:textId="77777777" w:rsidR="00DA7581" w:rsidRPr="00B1037F" w:rsidRDefault="00DA7581" w:rsidP="00A841DD">
            <w:pPr>
              <w:pStyle w:val="NoSpacing"/>
              <w:jc w:val="center"/>
              <w:rPr>
                <w:sz w:val="16"/>
                <w:szCs w:val="16"/>
                <w:lang w:val="hu-HU"/>
              </w:rPr>
            </w:pPr>
            <w:r w:rsidRPr="001251A9">
              <w:rPr>
                <w:sz w:val="16"/>
                <w:szCs w:val="16"/>
                <w:lang w:val="hu-HU"/>
              </w:rPr>
              <w:t>PA3</w:t>
            </w:r>
          </w:p>
        </w:tc>
        <w:tc>
          <w:tcPr>
            <w:tcW w:w="1150" w:type="dxa"/>
            <w:vAlign w:val="center"/>
          </w:tcPr>
          <w:p w14:paraId="52E3133B" w14:textId="77777777" w:rsidR="00DA7581" w:rsidRPr="00605FA2" w:rsidRDefault="00DA7581" w:rsidP="00A841DD">
            <w:pPr>
              <w:pStyle w:val="NoSpacing"/>
              <w:jc w:val="center"/>
              <w:rPr>
                <w:sz w:val="16"/>
                <w:szCs w:val="16"/>
                <w:lang w:val="hu-HU"/>
              </w:rPr>
            </w:pPr>
            <w:r w:rsidRPr="00605FA2">
              <w:rPr>
                <w:sz w:val="16"/>
                <w:szCs w:val="16"/>
                <w:lang w:val="hu-HU"/>
              </w:rPr>
              <w:t>ISO 1-SO c)</w:t>
            </w:r>
          </w:p>
        </w:tc>
        <w:tc>
          <w:tcPr>
            <w:tcW w:w="846" w:type="dxa"/>
            <w:vAlign w:val="center"/>
          </w:tcPr>
          <w:p w14:paraId="6C65913A" w14:textId="77777777" w:rsidR="00DA7581" w:rsidRPr="00E44EB9" w:rsidRDefault="00DA7581" w:rsidP="00A841DD">
            <w:pPr>
              <w:pStyle w:val="NoSpacing"/>
              <w:jc w:val="center"/>
              <w:rPr>
                <w:sz w:val="16"/>
                <w:szCs w:val="16"/>
                <w:lang w:val="hu-HU"/>
              </w:rPr>
            </w:pPr>
            <w:r w:rsidRPr="00E44EB9">
              <w:rPr>
                <w:sz w:val="16"/>
                <w:szCs w:val="16"/>
                <w:lang w:val="hu-HU"/>
              </w:rPr>
              <w:t>RCO115</w:t>
            </w:r>
          </w:p>
        </w:tc>
        <w:tc>
          <w:tcPr>
            <w:tcW w:w="2126" w:type="dxa"/>
            <w:shd w:val="clear" w:color="auto" w:fill="auto"/>
            <w:vAlign w:val="center"/>
          </w:tcPr>
          <w:p w14:paraId="0F815343" w14:textId="66EC7784" w:rsidR="00DA7581" w:rsidRPr="00B37688" w:rsidRDefault="009378D5" w:rsidP="003555A3">
            <w:pPr>
              <w:pStyle w:val="NoSpacing"/>
              <w:rPr>
                <w:sz w:val="16"/>
                <w:szCs w:val="16"/>
                <w:lang w:val="hu-HU"/>
              </w:rPr>
            </w:pPr>
            <w:r w:rsidRPr="007F219D">
              <w:rPr>
                <w:sz w:val="16"/>
                <w:szCs w:val="16"/>
                <w:lang w:val="hu-HU"/>
              </w:rPr>
              <w:t xml:space="preserve">Közösen szervezett, határon </w:t>
            </w:r>
            <w:r w:rsidR="003555A3">
              <w:rPr>
                <w:sz w:val="16"/>
                <w:szCs w:val="16"/>
                <w:lang w:val="hu-HU"/>
              </w:rPr>
              <w:t>átnyúló</w:t>
            </w:r>
            <w:r w:rsidR="003555A3" w:rsidRPr="007F219D">
              <w:rPr>
                <w:sz w:val="16"/>
                <w:szCs w:val="16"/>
                <w:lang w:val="hu-HU"/>
              </w:rPr>
              <w:t xml:space="preserve"> </w:t>
            </w:r>
            <w:r w:rsidRPr="007F219D">
              <w:rPr>
                <w:sz w:val="16"/>
                <w:szCs w:val="16"/>
                <w:lang w:val="hu-HU"/>
              </w:rPr>
              <w:t>nyilvános rendezvények</w:t>
            </w:r>
          </w:p>
        </w:tc>
        <w:tc>
          <w:tcPr>
            <w:tcW w:w="1321" w:type="dxa"/>
            <w:vAlign w:val="center"/>
          </w:tcPr>
          <w:p w14:paraId="6F63E81C" w14:textId="0FFD3AFC" w:rsidR="00DA7581" w:rsidRPr="003555A3" w:rsidRDefault="009378D5" w:rsidP="009378D5">
            <w:pPr>
              <w:pStyle w:val="NoSpacing"/>
              <w:jc w:val="center"/>
              <w:rPr>
                <w:sz w:val="16"/>
                <w:szCs w:val="16"/>
                <w:lang w:val="hu-HU"/>
              </w:rPr>
            </w:pPr>
            <w:r w:rsidRPr="003555A3">
              <w:rPr>
                <w:sz w:val="16"/>
                <w:szCs w:val="16"/>
                <w:lang w:val="hu-HU"/>
              </w:rPr>
              <w:t>rendezvény</w:t>
            </w:r>
          </w:p>
        </w:tc>
        <w:tc>
          <w:tcPr>
            <w:tcW w:w="1464" w:type="dxa"/>
            <w:shd w:val="clear" w:color="auto" w:fill="auto"/>
            <w:vAlign w:val="center"/>
          </w:tcPr>
          <w:p w14:paraId="66CC71E8" w14:textId="77777777" w:rsidR="00DA7581" w:rsidRPr="003B3977" w:rsidRDefault="00DA7581" w:rsidP="00A841DD">
            <w:pPr>
              <w:pStyle w:val="NoSpacing"/>
              <w:jc w:val="center"/>
              <w:rPr>
                <w:sz w:val="16"/>
                <w:szCs w:val="16"/>
                <w:lang w:val="hu-HU"/>
              </w:rPr>
            </w:pPr>
            <w:r w:rsidRPr="003B3977">
              <w:rPr>
                <w:sz w:val="16"/>
                <w:szCs w:val="16"/>
                <w:lang w:val="hu-HU"/>
              </w:rPr>
              <w:t>0</w:t>
            </w:r>
          </w:p>
        </w:tc>
        <w:tc>
          <w:tcPr>
            <w:tcW w:w="1464" w:type="dxa"/>
            <w:shd w:val="clear" w:color="auto" w:fill="auto"/>
            <w:vAlign w:val="center"/>
          </w:tcPr>
          <w:p w14:paraId="4C3AB54F" w14:textId="77777777" w:rsidR="00DA7581" w:rsidRPr="001251A9" w:rsidRDefault="00DA7581" w:rsidP="00A841DD">
            <w:pPr>
              <w:pStyle w:val="NoSpacing"/>
              <w:jc w:val="center"/>
              <w:rPr>
                <w:sz w:val="16"/>
                <w:szCs w:val="16"/>
                <w:lang w:val="hu-HU"/>
              </w:rPr>
            </w:pPr>
            <w:r w:rsidRPr="001251A9">
              <w:rPr>
                <w:sz w:val="16"/>
                <w:szCs w:val="16"/>
                <w:lang w:val="hu-HU"/>
              </w:rPr>
              <w:t>320</w:t>
            </w:r>
          </w:p>
        </w:tc>
      </w:tr>
    </w:tbl>
    <w:p w14:paraId="5CC40C58" w14:textId="77777777" w:rsidR="00DA7581" w:rsidRPr="001251A9" w:rsidRDefault="00DA7581" w:rsidP="00DA7581">
      <w:pPr>
        <w:rPr>
          <w:lang w:val="hu-HU"/>
        </w:rPr>
      </w:pPr>
    </w:p>
    <w:p w14:paraId="681A66C8" w14:textId="40475CC6" w:rsidR="00DA7581" w:rsidRPr="00AE25FE" w:rsidRDefault="009378D5" w:rsidP="00DA7581">
      <w:pPr>
        <w:rPr>
          <w:lang w:val="hu-HU"/>
        </w:rPr>
      </w:pPr>
      <w:r w:rsidRPr="00B1037F">
        <w:rPr>
          <w:lang w:val="hu-HU"/>
        </w:rPr>
        <w:t>Eredményindik</w:t>
      </w:r>
      <w:r w:rsidRPr="00605FA2">
        <w:rPr>
          <w:lang w:val="hu-HU"/>
        </w:rPr>
        <w:t>átorok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689"/>
        <w:gridCol w:w="1113"/>
        <w:gridCol w:w="771"/>
        <w:gridCol w:w="2100"/>
        <w:gridCol w:w="731"/>
        <w:gridCol w:w="732"/>
        <w:gridCol w:w="732"/>
        <w:gridCol w:w="732"/>
        <w:gridCol w:w="732"/>
        <w:gridCol w:w="732"/>
      </w:tblGrid>
      <w:tr w:rsidR="009378D5" w:rsidRPr="001251A9" w14:paraId="5035BBD3" w14:textId="77777777" w:rsidTr="00A841DD">
        <w:trPr>
          <w:cantSplit/>
        </w:trPr>
        <w:tc>
          <w:tcPr>
            <w:tcW w:w="689" w:type="dxa"/>
            <w:vAlign w:val="center"/>
          </w:tcPr>
          <w:p w14:paraId="57E5FD31" w14:textId="4A3D6F41" w:rsidR="009378D5" w:rsidRPr="007F219D" w:rsidRDefault="009378D5" w:rsidP="009378D5">
            <w:pPr>
              <w:pStyle w:val="NoSpacing"/>
              <w:jc w:val="center"/>
              <w:rPr>
                <w:b/>
                <w:sz w:val="16"/>
                <w:szCs w:val="16"/>
                <w:lang w:val="hu-HU"/>
              </w:rPr>
            </w:pPr>
            <w:r w:rsidRPr="00E44EB9">
              <w:rPr>
                <w:b/>
                <w:bCs/>
                <w:sz w:val="16"/>
                <w:szCs w:val="16"/>
                <w:lang w:val="hu-HU"/>
              </w:rPr>
              <w:t>Pr.</w:t>
            </w:r>
          </w:p>
        </w:tc>
        <w:tc>
          <w:tcPr>
            <w:tcW w:w="1113" w:type="dxa"/>
            <w:vAlign w:val="center"/>
          </w:tcPr>
          <w:p w14:paraId="2D2F2847" w14:textId="45C6B0FA" w:rsidR="009378D5" w:rsidRPr="00B03724" w:rsidRDefault="009378D5" w:rsidP="009378D5">
            <w:pPr>
              <w:pStyle w:val="NoSpacing"/>
              <w:jc w:val="center"/>
              <w:rPr>
                <w:b/>
                <w:sz w:val="16"/>
                <w:szCs w:val="16"/>
                <w:lang w:val="hu-HU"/>
              </w:rPr>
            </w:pPr>
            <w:r w:rsidRPr="00B37688">
              <w:rPr>
                <w:b/>
                <w:bCs/>
                <w:sz w:val="16"/>
                <w:szCs w:val="16"/>
                <w:lang w:val="hu-HU"/>
              </w:rPr>
              <w:t>Egyedi célkitűzés</w:t>
            </w:r>
          </w:p>
        </w:tc>
        <w:tc>
          <w:tcPr>
            <w:tcW w:w="771" w:type="dxa"/>
            <w:vAlign w:val="center"/>
          </w:tcPr>
          <w:p w14:paraId="0528FFB7" w14:textId="3BD8F51A" w:rsidR="009378D5" w:rsidRPr="00B03724" w:rsidRDefault="009378D5" w:rsidP="009378D5">
            <w:pPr>
              <w:pStyle w:val="NoSpacing"/>
              <w:jc w:val="center"/>
              <w:rPr>
                <w:b/>
                <w:sz w:val="16"/>
                <w:szCs w:val="16"/>
                <w:lang w:val="hu-HU"/>
              </w:rPr>
            </w:pPr>
            <w:r w:rsidRPr="00B03724">
              <w:rPr>
                <w:b/>
                <w:bCs/>
                <w:sz w:val="16"/>
                <w:szCs w:val="16"/>
                <w:lang w:val="hu-HU"/>
              </w:rPr>
              <w:t>Azonosító</w:t>
            </w:r>
          </w:p>
        </w:tc>
        <w:tc>
          <w:tcPr>
            <w:tcW w:w="2100" w:type="dxa"/>
            <w:shd w:val="clear" w:color="auto" w:fill="auto"/>
            <w:vAlign w:val="center"/>
          </w:tcPr>
          <w:p w14:paraId="10E6D3BE" w14:textId="638C6D7F" w:rsidR="009378D5" w:rsidRPr="003B3977" w:rsidRDefault="009378D5" w:rsidP="009378D5">
            <w:pPr>
              <w:pStyle w:val="NoSpacing"/>
              <w:jc w:val="center"/>
              <w:rPr>
                <w:b/>
                <w:sz w:val="16"/>
                <w:szCs w:val="16"/>
                <w:lang w:val="hu-HU"/>
              </w:rPr>
            </w:pPr>
            <w:r w:rsidRPr="003B3977">
              <w:rPr>
                <w:b/>
                <w:bCs/>
                <w:sz w:val="16"/>
                <w:szCs w:val="16"/>
                <w:lang w:val="hu-HU"/>
              </w:rPr>
              <w:t>Mutató</w:t>
            </w:r>
          </w:p>
        </w:tc>
        <w:tc>
          <w:tcPr>
            <w:tcW w:w="731" w:type="dxa"/>
            <w:vAlign w:val="center"/>
          </w:tcPr>
          <w:p w14:paraId="0255E5B6" w14:textId="5E822578" w:rsidR="009378D5" w:rsidRPr="00F86278" w:rsidRDefault="009378D5" w:rsidP="009378D5">
            <w:pPr>
              <w:pStyle w:val="NoSpacing"/>
              <w:jc w:val="center"/>
              <w:rPr>
                <w:b/>
                <w:sz w:val="16"/>
                <w:szCs w:val="16"/>
                <w:lang w:val="hu-HU"/>
              </w:rPr>
            </w:pPr>
            <w:r w:rsidRPr="00F86278">
              <w:rPr>
                <w:b/>
                <w:bCs/>
                <w:sz w:val="16"/>
                <w:szCs w:val="16"/>
                <w:lang w:val="hu-HU"/>
              </w:rPr>
              <w:t>Mértékegység</w:t>
            </w:r>
          </w:p>
        </w:tc>
        <w:tc>
          <w:tcPr>
            <w:tcW w:w="732" w:type="dxa"/>
            <w:vAlign w:val="center"/>
          </w:tcPr>
          <w:p w14:paraId="345A27BF" w14:textId="6D1E659D" w:rsidR="009378D5" w:rsidRPr="001251A9" w:rsidRDefault="009378D5" w:rsidP="009378D5">
            <w:pPr>
              <w:pStyle w:val="NoSpacing"/>
              <w:jc w:val="center"/>
              <w:rPr>
                <w:b/>
                <w:sz w:val="16"/>
                <w:szCs w:val="16"/>
                <w:lang w:val="hu-HU"/>
              </w:rPr>
            </w:pPr>
            <w:r w:rsidRPr="001251A9">
              <w:rPr>
                <w:b/>
                <w:bCs/>
                <w:sz w:val="16"/>
                <w:szCs w:val="16"/>
                <w:lang w:val="hu-HU"/>
              </w:rPr>
              <w:t>Kiindulási érték</w:t>
            </w:r>
          </w:p>
        </w:tc>
        <w:tc>
          <w:tcPr>
            <w:tcW w:w="732" w:type="dxa"/>
            <w:vAlign w:val="center"/>
          </w:tcPr>
          <w:p w14:paraId="01B39FD0" w14:textId="5BCD8E2A" w:rsidR="009378D5" w:rsidRPr="001251A9" w:rsidRDefault="009378D5" w:rsidP="009378D5">
            <w:pPr>
              <w:pStyle w:val="NoSpacing"/>
              <w:jc w:val="center"/>
              <w:rPr>
                <w:b/>
                <w:sz w:val="16"/>
                <w:szCs w:val="16"/>
                <w:lang w:val="hu-HU"/>
              </w:rPr>
            </w:pPr>
            <w:r w:rsidRPr="001251A9">
              <w:rPr>
                <w:b/>
                <w:bCs/>
                <w:sz w:val="16"/>
                <w:szCs w:val="16"/>
                <w:lang w:val="hu-HU"/>
              </w:rPr>
              <w:t>Referenciaév</w:t>
            </w:r>
          </w:p>
        </w:tc>
        <w:tc>
          <w:tcPr>
            <w:tcW w:w="732" w:type="dxa"/>
            <w:shd w:val="clear" w:color="auto" w:fill="auto"/>
            <w:vAlign w:val="center"/>
          </w:tcPr>
          <w:p w14:paraId="63069560" w14:textId="12F3C648" w:rsidR="009378D5" w:rsidRPr="001251A9" w:rsidRDefault="009378D5" w:rsidP="009378D5">
            <w:pPr>
              <w:pStyle w:val="NoSpacing"/>
              <w:jc w:val="center"/>
              <w:rPr>
                <w:b/>
                <w:sz w:val="16"/>
                <w:szCs w:val="16"/>
                <w:lang w:val="hu-HU"/>
              </w:rPr>
            </w:pPr>
            <w:r w:rsidRPr="001251A9">
              <w:rPr>
                <w:b/>
                <w:bCs/>
                <w:sz w:val="16"/>
                <w:szCs w:val="16"/>
                <w:lang w:val="hu-HU"/>
              </w:rPr>
              <w:t>Végső cél (2029)</w:t>
            </w:r>
          </w:p>
        </w:tc>
        <w:tc>
          <w:tcPr>
            <w:tcW w:w="732" w:type="dxa"/>
            <w:shd w:val="clear" w:color="auto" w:fill="auto"/>
            <w:vAlign w:val="center"/>
          </w:tcPr>
          <w:p w14:paraId="0E9D612B" w14:textId="02D302E8" w:rsidR="009378D5" w:rsidRPr="001251A9" w:rsidRDefault="009378D5" w:rsidP="009378D5">
            <w:pPr>
              <w:pStyle w:val="NoSpacing"/>
              <w:jc w:val="center"/>
              <w:rPr>
                <w:b/>
                <w:sz w:val="16"/>
                <w:szCs w:val="16"/>
                <w:lang w:val="hu-HU"/>
              </w:rPr>
            </w:pPr>
            <w:r w:rsidRPr="001251A9">
              <w:rPr>
                <w:b/>
                <w:bCs/>
                <w:sz w:val="16"/>
                <w:szCs w:val="16"/>
                <w:lang w:val="hu-HU"/>
              </w:rPr>
              <w:t>Adatforrás</w:t>
            </w:r>
          </w:p>
        </w:tc>
        <w:tc>
          <w:tcPr>
            <w:tcW w:w="732" w:type="dxa"/>
            <w:vAlign w:val="center"/>
          </w:tcPr>
          <w:p w14:paraId="46A55835" w14:textId="07C253ED" w:rsidR="009378D5" w:rsidRPr="001251A9" w:rsidRDefault="009378D5" w:rsidP="009378D5">
            <w:pPr>
              <w:pStyle w:val="NoSpacing"/>
              <w:jc w:val="center"/>
              <w:rPr>
                <w:b/>
                <w:sz w:val="16"/>
                <w:szCs w:val="16"/>
                <w:lang w:val="hu-HU"/>
              </w:rPr>
            </w:pPr>
            <w:r w:rsidRPr="001251A9">
              <w:rPr>
                <w:b/>
                <w:bCs/>
                <w:sz w:val="16"/>
                <w:szCs w:val="16"/>
                <w:lang w:val="hu-HU"/>
              </w:rPr>
              <w:t>Megjegyzések</w:t>
            </w:r>
          </w:p>
        </w:tc>
      </w:tr>
      <w:tr w:rsidR="00DA7581" w:rsidRPr="001251A9" w14:paraId="1BD211D4" w14:textId="77777777" w:rsidTr="00A841DD">
        <w:trPr>
          <w:cantSplit/>
        </w:trPr>
        <w:tc>
          <w:tcPr>
            <w:tcW w:w="689" w:type="dxa"/>
            <w:vAlign w:val="center"/>
          </w:tcPr>
          <w:p w14:paraId="38736DF0" w14:textId="77777777" w:rsidR="00DA7581" w:rsidRPr="00B1037F" w:rsidRDefault="00DA7581" w:rsidP="00A841DD">
            <w:pPr>
              <w:pStyle w:val="NoSpacing"/>
              <w:jc w:val="center"/>
              <w:rPr>
                <w:sz w:val="16"/>
                <w:szCs w:val="16"/>
                <w:lang w:val="hu-HU"/>
              </w:rPr>
            </w:pPr>
            <w:r w:rsidRPr="001251A9">
              <w:rPr>
                <w:sz w:val="16"/>
                <w:szCs w:val="16"/>
                <w:lang w:val="hu-HU"/>
              </w:rPr>
              <w:t>PA3</w:t>
            </w:r>
          </w:p>
        </w:tc>
        <w:tc>
          <w:tcPr>
            <w:tcW w:w="1113" w:type="dxa"/>
            <w:vAlign w:val="center"/>
          </w:tcPr>
          <w:p w14:paraId="3F4D5353" w14:textId="77777777" w:rsidR="00DA7581" w:rsidRPr="00605FA2" w:rsidRDefault="00DA7581" w:rsidP="00A841DD">
            <w:pPr>
              <w:pStyle w:val="NoSpacing"/>
              <w:jc w:val="center"/>
              <w:rPr>
                <w:sz w:val="16"/>
                <w:szCs w:val="16"/>
                <w:lang w:val="hu-HU"/>
              </w:rPr>
            </w:pPr>
            <w:r w:rsidRPr="00605FA2">
              <w:rPr>
                <w:sz w:val="16"/>
                <w:szCs w:val="16"/>
                <w:lang w:val="hu-HU"/>
              </w:rPr>
              <w:t>ISO 1-SO c)</w:t>
            </w:r>
          </w:p>
        </w:tc>
        <w:tc>
          <w:tcPr>
            <w:tcW w:w="771" w:type="dxa"/>
            <w:vAlign w:val="center"/>
          </w:tcPr>
          <w:p w14:paraId="14826767" w14:textId="77777777" w:rsidR="00DA7581" w:rsidRPr="00E44EB9" w:rsidRDefault="00DA7581" w:rsidP="00A841DD">
            <w:pPr>
              <w:pStyle w:val="NoSpacing"/>
              <w:jc w:val="center"/>
              <w:rPr>
                <w:sz w:val="16"/>
                <w:szCs w:val="16"/>
                <w:lang w:val="hu-HU"/>
              </w:rPr>
            </w:pPr>
            <w:r w:rsidRPr="00E44EB9">
              <w:rPr>
                <w:sz w:val="16"/>
                <w:szCs w:val="16"/>
                <w:lang w:val="hu-HU"/>
              </w:rPr>
              <w:t>RCR84</w:t>
            </w:r>
          </w:p>
        </w:tc>
        <w:tc>
          <w:tcPr>
            <w:tcW w:w="2100" w:type="dxa"/>
            <w:shd w:val="clear" w:color="auto" w:fill="auto"/>
            <w:vAlign w:val="center"/>
          </w:tcPr>
          <w:p w14:paraId="69C5A27F" w14:textId="364B57BD" w:rsidR="00DA7581" w:rsidRPr="003B3977" w:rsidRDefault="009378D5" w:rsidP="009378D5">
            <w:pPr>
              <w:pStyle w:val="NoSpacing"/>
              <w:rPr>
                <w:sz w:val="16"/>
                <w:szCs w:val="16"/>
                <w:lang w:val="hu-HU"/>
              </w:rPr>
            </w:pPr>
            <w:r w:rsidRPr="007F219D">
              <w:rPr>
                <w:sz w:val="16"/>
                <w:szCs w:val="16"/>
                <w:lang w:val="hu-HU"/>
              </w:rPr>
              <w:t>Határon átnyúló együttműködést folytató szervezetek száma a projekt befejezését követően</w:t>
            </w:r>
          </w:p>
        </w:tc>
        <w:tc>
          <w:tcPr>
            <w:tcW w:w="731" w:type="dxa"/>
            <w:vAlign w:val="center"/>
          </w:tcPr>
          <w:p w14:paraId="5DF7D84C" w14:textId="06D015D4" w:rsidR="00DA7581" w:rsidRPr="00F86278" w:rsidRDefault="009378D5" w:rsidP="00A841DD">
            <w:pPr>
              <w:pStyle w:val="NoSpacing"/>
              <w:jc w:val="center"/>
              <w:rPr>
                <w:sz w:val="16"/>
                <w:szCs w:val="16"/>
                <w:lang w:val="hu-HU"/>
              </w:rPr>
            </w:pPr>
            <w:r w:rsidRPr="00F86278">
              <w:rPr>
                <w:sz w:val="16"/>
                <w:szCs w:val="16"/>
                <w:lang w:val="hu-HU"/>
              </w:rPr>
              <w:t>szervezetek</w:t>
            </w:r>
          </w:p>
        </w:tc>
        <w:tc>
          <w:tcPr>
            <w:tcW w:w="732" w:type="dxa"/>
            <w:vAlign w:val="center"/>
          </w:tcPr>
          <w:p w14:paraId="0831C69C" w14:textId="77777777" w:rsidR="00DA7581" w:rsidRPr="001251A9" w:rsidRDefault="00DA7581" w:rsidP="00A841DD">
            <w:pPr>
              <w:pStyle w:val="NoSpacing"/>
              <w:jc w:val="center"/>
              <w:rPr>
                <w:sz w:val="16"/>
                <w:szCs w:val="16"/>
                <w:lang w:val="hu-HU"/>
              </w:rPr>
            </w:pPr>
            <w:r w:rsidRPr="001251A9">
              <w:rPr>
                <w:sz w:val="16"/>
                <w:szCs w:val="16"/>
                <w:lang w:val="hu-HU"/>
              </w:rPr>
              <w:t>0</w:t>
            </w:r>
          </w:p>
        </w:tc>
        <w:tc>
          <w:tcPr>
            <w:tcW w:w="732" w:type="dxa"/>
            <w:vAlign w:val="center"/>
          </w:tcPr>
          <w:p w14:paraId="789D10D5" w14:textId="77777777" w:rsidR="00DA7581" w:rsidRPr="001251A9" w:rsidRDefault="00DA7581" w:rsidP="00A841DD">
            <w:pPr>
              <w:pStyle w:val="NoSpacing"/>
              <w:jc w:val="center"/>
              <w:rPr>
                <w:sz w:val="16"/>
                <w:szCs w:val="16"/>
                <w:lang w:val="hu-HU"/>
              </w:rPr>
            </w:pPr>
            <w:r w:rsidRPr="001251A9">
              <w:rPr>
                <w:sz w:val="16"/>
                <w:szCs w:val="16"/>
                <w:lang w:val="hu-HU"/>
              </w:rPr>
              <w:t>2021</w:t>
            </w:r>
          </w:p>
        </w:tc>
        <w:tc>
          <w:tcPr>
            <w:tcW w:w="732" w:type="dxa"/>
            <w:shd w:val="clear" w:color="auto" w:fill="auto"/>
            <w:vAlign w:val="center"/>
          </w:tcPr>
          <w:p w14:paraId="3C9BA421" w14:textId="77777777" w:rsidR="00DA7581" w:rsidRPr="001251A9" w:rsidRDefault="00DA7581" w:rsidP="00A841DD">
            <w:pPr>
              <w:pStyle w:val="NoSpacing"/>
              <w:jc w:val="center"/>
              <w:rPr>
                <w:sz w:val="16"/>
                <w:szCs w:val="16"/>
                <w:lang w:val="hu-HU"/>
              </w:rPr>
            </w:pPr>
            <w:r w:rsidRPr="001251A9">
              <w:rPr>
                <w:sz w:val="16"/>
                <w:szCs w:val="16"/>
                <w:lang w:val="hu-HU"/>
              </w:rPr>
              <w:t>260</w:t>
            </w:r>
          </w:p>
        </w:tc>
        <w:tc>
          <w:tcPr>
            <w:tcW w:w="732" w:type="dxa"/>
            <w:shd w:val="clear" w:color="auto" w:fill="auto"/>
            <w:vAlign w:val="center"/>
          </w:tcPr>
          <w:p w14:paraId="39F45D6E" w14:textId="77777777" w:rsidR="00DA7581" w:rsidRPr="001251A9" w:rsidRDefault="00DA7581" w:rsidP="00A841DD">
            <w:pPr>
              <w:pStyle w:val="NoSpacing"/>
              <w:jc w:val="center"/>
              <w:rPr>
                <w:sz w:val="16"/>
                <w:szCs w:val="16"/>
                <w:lang w:val="hu-HU"/>
              </w:rPr>
            </w:pPr>
            <w:r w:rsidRPr="001251A9">
              <w:rPr>
                <w:sz w:val="16"/>
                <w:szCs w:val="16"/>
                <w:lang w:val="hu-HU"/>
              </w:rPr>
              <w:t>MA</w:t>
            </w:r>
            <w:r w:rsidRPr="001251A9">
              <w:rPr>
                <w:sz w:val="16"/>
                <w:szCs w:val="16"/>
                <w:lang w:val="hu-HU"/>
              </w:rPr>
              <w:br/>
              <w:t>monitoring system</w:t>
            </w:r>
          </w:p>
        </w:tc>
        <w:tc>
          <w:tcPr>
            <w:tcW w:w="732" w:type="dxa"/>
            <w:vAlign w:val="center"/>
          </w:tcPr>
          <w:p w14:paraId="6EB11DD3" w14:textId="77777777" w:rsidR="00DA7581" w:rsidRPr="001251A9" w:rsidRDefault="00DA7581" w:rsidP="00A841DD">
            <w:pPr>
              <w:pStyle w:val="NoSpacing"/>
              <w:jc w:val="center"/>
              <w:rPr>
                <w:sz w:val="16"/>
                <w:szCs w:val="16"/>
                <w:lang w:val="hu-HU"/>
              </w:rPr>
            </w:pPr>
            <w:r w:rsidRPr="001251A9">
              <w:rPr>
                <w:sz w:val="16"/>
                <w:szCs w:val="16"/>
                <w:lang w:val="hu-HU"/>
              </w:rPr>
              <w:t>-</w:t>
            </w:r>
          </w:p>
        </w:tc>
      </w:tr>
    </w:tbl>
    <w:p w14:paraId="6502B453" w14:textId="77777777" w:rsidR="00DA7581" w:rsidRPr="001251A9" w:rsidRDefault="00DA7581" w:rsidP="00DA7581">
      <w:pPr>
        <w:rPr>
          <w:lang w:val="hu-HU"/>
        </w:rPr>
      </w:pPr>
    </w:p>
    <w:p w14:paraId="05FFE719" w14:textId="77777777" w:rsidR="00AF1A24" w:rsidRDefault="00AF1A24">
      <w:pPr>
        <w:spacing w:after="0" w:line="240" w:lineRule="auto"/>
        <w:rPr>
          <w:rFonts w:eastAsia="Cambria" w:cs="Cambria"/>
          <w:b/>
          <w:bCs/>
          <w:w w:val="99"/>
          <w:szCs w:val="20"/>
          <w:lang w:val="hu-HU"/>
        </w:rPr>
      </w:pPr>
      <w:r>
        <w:br w:type="page"/>
      </w:r>
    </w:p>
    <w:p w14:paraId="14C81B2C" w14:textId="78418E60" w:rsidR="00AD6CA4" w:rsidRPr="00B1037F" w:rsidRDefault="00AD6CA4" w:rsidP="003060EB">
      <w:pPr>
        <w:pStyle w:val="Heading3"/>
        <w:numPr>
          <w:ilvl w:val="2"/>
          <w:numId w:val="38"/>
        </w:numPr>
      </w:pPr>
      <w:r w:rsidRPr="001251A9">
        <w:lastRenderedPageBreak/>
        <w:t>Fő célcsoportok</w:t>
      </w:r>
    </w:p>
    <w:p w14:paraId="44208526" w14:textId="77777777" w:rsidR="009378D5" w:rsidRPr="00B03724" w:rsidRDefault="00AD6CA4" w:rsidP="009378D5">
      <w:pPr>
        <w:pStyle w:val="Sorkizrt2"/>
      </w:pPr>
      <w:r w:rsidRPr="00E44EB9">
        <w:t>Az egyedi célkitűzés fő célcsoport</w:t>
      </w:r>
      <w:r w:rsidRPr="00B37688">
        <w:t>ja</w:t>
      </w:r>
      <w:r w:rsidR="009378D5" w:rsidRPr="00B37688">
        <w:t xml:space="preserve"> </w:t>
      </w:r>
      <w:r w:rsidRPr="00B03724">
        <w:t>a programterület lakossága</w:t>
      </w:r>
      <w:r w:rsidR="009378D5" w:rsidRPr="00B03724">
        <w:t>. A pályázatok várhatóan a következő típusú kedvezményezettek körében kerülnek megvalósításra (nem teljes felsorolás):</w:t>
      </w:r>
    </w:p>
    <w:p w14:paraId="18C1A2F6" w14:textId="0DEF6212" w:rsidR="00153E9C" w:rsidRPr="00F86278" w:rsidRDefault="009378D5" w:rsidP="009378D5">
      <w:pPr>
        <w:pStyle w:val="felsorols1"/>
        <w:rPr>
          <w:lang w:val="hu-HU"/>
        </w:rPr>
      </w:pPr>
      <w:r w:rsidRPr="003B3977">
        <w:rPr>
          <w:lang w:val="hu-HU"/>
        </w:rPr>
        <w:t>h</w:t>
      </w:r>
      <w:r w:rsidR="00153E9C" w:rsidRPr="003B3977">
        <w:rPr>
          <w:lang w:val="hu-HU"/>
        </w:rPr>
        <w:t>elyi és területi önkormányzatok, költségvetési szervezeteik</w:t>
      </w:r>
      <w:r w:rsidRPr="00F86278">
        <w:rPr>
          <w:lang w:val="hu-HU"/>
        </w:rPr>
        <w:t>;</w:t>
      </w:r>
    </w:p>
    <w:p w14:paraId="57957B2D" w14:textId="56AAD855" w:rsidR="00153E9C" w:rsidRPr="001251A9" w:rsidRDefault="00153E9C" w:rsidP="009378D5">
      <w:pPr>
        <w:pStyle w:val="felsorols1"/>
        <w:rPr>
          <w:lang w:val="hu-HU"/>
        </w:rPr>
      </w:pPr>
      <w:r w:rsidRPr="001251A9">
        <w:rPr>
          <w:lang w:val="hu-HU"/>
        </w:rPr>
        <w:t>Európai Területi Társulások</w:t>
      </w:r>
      <w:r w:rsidR="009378D5" w:rsidRPr="001251A9">
        <w:rPr>
          <w:lang w:val="hu-HU"/>
        </w:rPr>
        <w:t>;</w:t>
      </w:r>
    </w:p>
    <w:p w14:paraId="1CA355F3" w14:textId="587A165B" w:rsidR="00153E9C" w:rsidRPr="001251A9" w:rsidRDefault="009378D5" w:rsidP="009378D5">
      <w:pPr>
        <w:pStyle w:val="felsorols1"/>
        <w:rPr>
          <w:lang w:val="hu-HU"/>
        </w:rPr>
      </w:pPr>
      <w:r w:rsidRPr="001251A9">
        <w:rPr>
          <w:lang w:val="hu-HU"/>
        </w:rPr>
        <w:t>c</w:t>
      </w:r>
      <w:r w:rsidR="00153E9C" w:rsidRPr="001251A9">
        <w:rPr>
          <w:lang w:val="hu-HU"/>
        </w:rPr>
        <w:t>ivil szervezetek</w:t>
      </w:r>
      <w:r w:rsidRPr="001251A9">
        <w:rPr>
          <w:lang w:val="hu-HU"/>
        </w:rPr>
        <w:t>;</w:t>
      </w:r>
    </w:p>
    <w:p w14:paraId="412514A2" w14:textId="5B1D06E6" w:rsidR="00153E9C" w:rsidRPr="001251A9" w:rsidRDefault="009378D5" w:rsidP="009378D5">
      <w:pPr>
        <w:pStyle w:val="felsorols1"/>
        <w:rPr>
          <w:lang w:val="hu-HU"/>
        </w:rPr>
      </w:pPr>
      <w:r w:rsidRPr="001251A9">
        <w:rPr>
          <w:lang w:val="hu-HU"/>
        </w:rPr>
        <w:t>e</w:t>
      </w:r>
      <w:r w:rsidR="00153E9C" w:rsidRPr="001251A9">
        <w:rPr>
          <w:lang w:val="hu-HU"/>
        </w:rPr>
        <w:t>gyházi intézmények</w:t>
      </w:r>
      <w:r w:rsidRPr="001251A9">
        <w:rPr>
          <w:lang w:val="hu-HU"/>
        </w:rPr>
        <w:t>;</w:t>
      </w:r>
    </w:p>
    <w:p w14:paraId="46955E06" w14:textId="3857687C" w:rsidR="00153E9C" w:rsidRPr="001251A9" w:rsidRDefault="009378D5" w:rsidP="009378D5">
      <w:pPr>
        <w:pStyle w:val="felsorols1"/>
        <w:rPr>
          <w:lang w:val="hu-HU"/>
        </w:rPr>
      </w:pPr>
      <w:r w:rsidRPr="001251A9">
        <w:rPr>
          <w:lang w:val="hu-HU"/>
        </w:rPr>
        <w:t>o</w:t>
      </w:r>
      <w:r w:rsidR="00153E9C" w:rsidRPr="001251A9">
        <w:rPr>
          <w:lang w:val="hu-HU"/>
        </w:rPr>
        <w:t>ktatási intézmények</w:t>
      </w:r>
      <w:r w:rsidRPr="001251A9">
        <w:rPr>
          <w:lang w:val="hu-HU"/>
        </w:rPr>
        <w:t>;</w:t>
      </w:r>
    </w:p>
    <w:p w14:paraId="6FFAF5A0" w14:textId="77777777" w:rsidR="00AD6CA4" w:rsidRPr="001251A9" w:rsidRDefault="00AD6CA4" w:rsidP="003060EB">
      <w:pPr>
        <w:pStyle w:val="Heading3"/>
      </w:pPr>
      <w:r w:rsidRPr="001251A9">
        <w:t>A célzott egyedi területek megjelölése, ideértve az integrált területi beruházás, a közösségvezérelt helyi fejlesztés és egyéb területi eszközök tervezett felhasználását</w:t>
      </w:r>
    </w:p>
    <w:p w14:paraId="35D45444" w14:textId="2AEBCA3A" w:rsidR="00F80812" w:rsidRPr="001251A9" w:rsidRDefault="00DA7581" w:rsidP="009378D5">
      <w:pPr>
        <w:pStyle w:val="Sorkizrt"/>
        <w:rPr>
          <w:lang w:val="hu-HU"/>
        </w:rPr>
      </w:pPr>
      <w:r w:rsidRPr="001251A9">
        <w:rPr>
          <w:lang w:val="hu-HU"/>
        </w:rPr>
        <w:t>T</w:t>
      </w:r>
      <w:r w:rsidR="00F80812" w:rsidRPr="001251A9">
        <w:rPr>
          <w:lang w:val="hu-HU"/>
        </w:rPr>
        <w:t xml:space="preserve">ekintettel a 2014-2020-as időszakban már létező Kisprojekt Alap mechanizmusára – a KPA irányítói (ETT-k) a levont tanulságok alapján, a szükséges változtatások elvégzését követően folytatják a végrehajtást. </w:t>
      </w:r>
    </w:p>
    <w:p w14:paraId="092AC01B" w14:textId="77777777" w:rsidR="009378D5" w:rsidRPr="001251A9" w:rsidRDefault="009378D5" w:rsidP="003060EB">
      <w:pPr>
        <w:pStyle w:val="Heading3"/>
      </w:pPr>
      <w:r w:rsidRPr="001251A9">
        <w:t>A célzott egyedi területek megjelölése, ideértve az integrált területi beruházás, a közösségvezérelt helyi fejlesztés és egyéb területi eszközök tervezett felhasználását</w:t>
      </w:r>
    </w:p>
    <w:p w14:paraId="48187A44" w14:textId="77777777" w:rsidR="009378D5" w:rsidRPr="001251A9" w:rsidRDefault="009378D5" w:rsidP="009378D5">
      <w:pPr>
        <w:rPr>
          <w:lang w:val="hu-HU"/>
        </w:rPr>
      </w:pPr>
      <w:r w:rsidRPr="001251A9">
        <w:rPr>
          <w:lang w:val="hu-HU"/>
        </w:rPr>
        <w:t>Nem releváns</w:t>
      </w:r>
    </w:p>
    <w:p w14:paraId="6E174DDB" w14:textId="77777777" w:rsidR="009378D5" w:rsidRPr="001251A9" w:rsidRDefault="009378D5" w:rsidP="003060EB">
      <w:pPr>
        <w:pStyle w:val="Heading3"/>
      </w:pPr>
      <w:r w:rsidRPr="001251A9">
        <w:t>Pénzügyi eszközök tervezett felhasználása</w:t>
      </w:r>
    </w:p>
    <w:p w14:paraId="0F12AB85" w14:textId="77777777" w:rsidR="009378D5" w:rsidRPr="001251A9" w:rsidRDefault="009378D5" w:rsidP="009378D5">
      <w:pPr>
        <w:rPr>
          <w:lang w:val="hu-HU"/>
        </w:rPr>
      </w:pPr>
      <w:r w:rsidRPr="001251A9">
        <w:rPr>
          <w:lang w:val="hu-HU"/>
        </w:rPr>
        <w:t>Nem releváns</w:t>
      </w:r>
    </w:p>
    <w:p w14:paraId="5A4AC297" w14:textId="77777777" w:rsidR="009378D5" w:rsidRPr="001251A9" w:rsidRDefault="009378D5" w:rsidP="003060EB">
      <w:pPr>
        <w:pStyle w:val="Heading3"/>
      </w:pPr>
      <w:r w:rsidRPr="001251A9">
        <w:t>Az uniós program forrásainak indikatív bontása beavatkozástípus szerint</w:t>
      </w:r>
    </w:p>
    <w:p w14:paraId="0117FA51" w14:textId="77777777" w:rsidR="009378D5" w:rsidRPr="001251A9" w:rsidRDefault="009378D5" w:rsidP="009378D5">
      <w:pPr>
        <w:rPr>
          <w:lang w:val="hu-HU"/>
        </w:rPr>
      </w:pPr>
      <w:r w:rsidRPr="001251A9">
        <w:rPr>
          <w:lang w:val="hu-HU"/>
        </w:rPr>
        <w:t xml:space="preserve">1. dimenzió – beavatkozási terület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3060EB" w:rsidRPr="001251A9" w14:paraId="191FF05F" w14:textId="77777777" w:rsidTr="00A841DD">
        <w:tc>
          <w:tcPr>
            <w:tcW w:w="988" w:type="dxa"/>
            <w:vAlign w:val="center"/>
          </w:tcPr>
          <w:p w14:paraId="6EBFBCBA" w14:textId="0530B4EB" w:rsidR="003060EB" w:rsidRPr="001251A9" w:rsidRDefault="003060EB" w:rsidP="003060EB">
            <w:pPr>
              <w:pStyle w:val="NoSpacing"/>
              <w:jc w:val="center"/>
              <w:rPr>
                <w:b/>
                <w:sz w:val="16"/>
                <w:lang w:val="hu-HU"/>
              </w:rPr>
            </w:pPr>
            <w:r w:rsidRPr="001251A9">
              <w:rPr>
                <w:b/>
                <w:sz w:val="16"/>
                <w:lang w:val="hu-HU"/>
              </w:rPr>
              <w:t>Prioritási tengely</w:t>
            </w:r>
          </w:p>
        </w:tc>
        <w:tc>
          <w:tcPr>
            <w:tcW w:w="850" w:type="dxa"/>
            <w:vAlign w:val="center"/>
          </w:tcPr>
          <w:p w14:paraId="4CB81B4A" w14:textId="6B58F92D" w:rsidR="003060EB" w:rsidRPr="001251A9" w:rsidRDefault="003060EB" w:rsidP="003060EB">
            <w:pPr>
              <w:pStyle w:val="NoSpacing"/>
              <w:jc w:val="center"/>
              <w:rPr>
                <w:b/>
                <w:sz w:val="16"/>
                <w:lang w:val="hu-HU"/>
              </w:rPr>
            </w:pPr>
            <w:r w:rsidRPr="001251A9">
              <w:rPr>
                <w:b/>
                <w:sz w:val="16"/>
                <w:lang w:val="hu-HU"/>
              </w:rPr>
              <w:t>Forrás</w:t>
            </w:r>
          </w:p>
        </w:tc>
        <w:tc>
          <w:tcPr>
            <w:tcW w:w="1134" w:type="dxa"/>
            <w:vAlign w:val="center"/>
          </w:tcPr>
          <w:p w14:paraId="4DFBB921" w14:textId="1C699A0B" w:rsidR="003060EB" w:rsidRPr="001251A9" w:rsidRDefault="003060EB" w:rsidP="003060EB">
            <w:pPr>
              <w:pStyle w:val="NoSpacing"/>
              <w:jc w:val="center"/>
              <w:rPr>
                <w:b/>
                <w:sz w:val="16"/>
                <w:lang w:val="hu-HU"/>
              </w:rPr>
            </w:pPr>
            <w:r w:rsidRPr="001251A9">
              <w:rPr>
                <w:b/>
                <w:sz w:val="16"/>
                <w:lang w:val="hu-HU"/>
              </w:rPr>
              <w:t>Specifikus célkitűzés</w:t>
            </w:r>
          </w:p>
        </w:tc>
        <w:tc>
          <w:tcPr>
            <w:tcW w:w="4279" w:type="dxa"/>
            <w:vAlign w:val="center"/>
          </w:tcPr>
          <w:p w14:paraId="4CF9F942" w14:textId="40D01CF5" w:rsidR="003060EB" w:rsidRPr="001251A9" w:rsidRDefault="003060EB" w:rsidP="003060EB">
            <w:pPr>
              <w:pStyle w:val="NoSpacing"/>
              <w:jc w:val="center"/>
              <w:rPr>
                <w:b/>
                <w:sz w:val="16"/>
                <w:lang w:val="hu-HU"/>
              </w:rPr>
            </w:pPr>
            <w:r w:rsidRPr="001251A9">
              <w:rPr>
                <w:b/>
                <w:sz w:val="16"/>
                <w:lang w:val="hu-HU"/>
              </w:rPr>
              <w:t>Kód</w:t>
            </w:r>
          </w:p>
        </w:tc>
        <w:tc>
          <w:tcPr>
            <w:tcW w:w="1813" w:type="dxa"/>
            <w:vAlign w:val="center"/>
          </w:tcPr>
          <w:p w14:paraId="2CDC43C0" w14:textId="45F9411D" w:rsidR="003060EB" w:rsidRPr="001251A9" w:rsidRDefault="003060EB" w:rsidP="003060EB">
            <w:pPr>
              <w:pStyle w:val="NoSpacing"/>
              <w:jc w:val="center"/>
              <w:rPr>
                <w:b/>
                <w:sz w:val="16"/>
                <w:lang w:val="hu-HU"/>
              </w:rPr>
            </w:pPr>
            <w:r w:rsidRPr="001251A9">
              <w:rPr>
                <w:b/>
                <w:sz w:val="16"/>
                <w:lang w:val="hu-HU"/>
              </w:rPr>
              <w:t>Összeg</w:t>
            </w:r>
            <w:r w:rsidRPr="001251A9">
              <w:rPr>
                <w:b/>
                <w:sz w:val="16"/>
                <w:lang w:val="hu-HU"/>
              </w:rPr>
              <w:br/>
              <w:t>(EUR)</w:t>
            </w:r>
          </w:p>
        </w:tc>
      </w:tr>
      <w:tr w:rsidR="00DA7581" w:rsidRPr="001251A9" w14:paraId="279E2094" w14:textId="77777777" w:rsidTr="00A841DD">
        <w:tc>
          <w:tcPr>
            <w:tcW w:w="988" w:type="dxa"/>
            <w:vAlign w:val="center"/>
          </w:tcPr>
          <w:p w14:paraId="79553B42" w14:textId="05069143" w:rsidR="00DA7581" w:rsidRPr="00605FA2" w:rsidRDefault="00DA7581" w:rsidP="003060EB">
            <w:pPr>
              <w:pStyle w:val="NoSpacing"/>
              <w:jc w:val="center"/>
              <w:rPr>
                <w:sz w:val="16"/>
                <w:lang w:val="hu-HU"/>
              </w:rPr>
            </w:pPr>
            <w:r w:rsidRPr="001251A9">
              <w:rPr>
                <w:sz w:val="16"/>
                <w:lang w:val="hu-HU"/>
              </w:rPr>
              <w:t>P</w:t>
            </w:r>
            <w:r w:rsidR="003060EB" w:rsidRPr="00B1037F">
              <w:rPr>
                <w:sz w:val="16"/>
                <w:lang w:val="hu-HU"/>
              </w:rPr>
              <w:t>T</w:t>
            </w:r>
            <w:r w:rsidRPr="00605FA2">
              <w:rPr>
                <w:sz w:val="16"/>
                <w:lang w:val="hu-HU"/>
              </w:rPr>
              <w:t>3</w:t>
            </w:r>
          </w:p>
        </w:tc>
        <w:tc>
          <w:tcPr>
            <w:tcW w:w="850" w:type="dxa"/>
            <w:vAlign w:val="center"/>
          </w:tcPr>
          <w:p w14:paraId="55CF4F82" w14:textId="77777777" w:rsidR="00DA7581" w:rsidRPr="00E44EB9" w:rsidRDefault="00DA7581" w:rsidP="00A841DD">
            <w:pPr>
              <w:pStyle w:val="NoSpacing"/>
              <w:jc w:val="center"/>
              <w:rPr>
                <w:sz w:val="16"/>
                <w:lang w:val="hu-HU"/>
              </w:rPr>
            </w:pPr>
            <w:r w:rsidRPr="00E44EB9">
              <w:rPr>
                <w:sz w:val="16"/>
                <w:lang w:val="hu-HU"/>
              </w:rPr>
              <w:t>ERDF</w:t>
            </w:r>
          </w:p>
        </w:tc>
        <w:tc>
          <w:tcPr>
            <w:tcW w:w="1134" w:type="dxa"/>
            <w:vAlign w:val="center"/>
          </w:tcPr>
          <w:p w14:paraId="0D2A03DF" w14:textId="77777777" w:rsidR="00DA7581" w:rsidRPr="003B3977" w:rsidRDefault="00DA7581" w:rsidP="00A841DD">
            <w:pPr>
              <w:pStyle w:val="NoSpacing"/>
              <w:jc w:val="center"/>
              <w:rPr>
                <w:sz w:val="16"/>
                <w:lang w:val="hu-HU"/>
              </w:rPr>
            </w:pPr>
            <w:r w:rsidRPr="003B3977">
              <w:rPr>
                <w:sz w:val="16"/>
                <w:lang w:val="hu-HU"/>
              </w:rPr>
              <w:t>ISO 1-SO c)</w:t>
            </w:r>
          </w:p>
        </w:tc>
        <w:tc>
          <w:tcPr>
            <w:tcW w:w="4279" w:type="dxa"/>
            <w:vAlign w:val="center"/>
          </w:tcPr>
          <w:p w14:paraId="3EF44577" w14:textId="77777777" w:rsidR="003060EB" w:rsidRPr="00F86278" w:rsidRDefault="003060EB" w:rsidP="003060EB">
            <w:pPr>
              <w:pStyle w:val="NoSpacing"/>
              <w:rPr>
                <w:sz w:val="16"/>
                <w:lang w:val="hu-HU"/>
              </w:rPr>
            </w:pPr>
            <w:r w:rsidRPr="00F86278">
              <w:rPr>
                <w:sz w:val="16"/>
                <w:lang w:val="hu-HU"/>
              </w:rPr>
              <w:t xml:space="preserve">173 | A hatóságok és érdekelt felek intézményi kapacitásának megerősítése a területi együttműködési projektek és </w:t>
            </w:r>
          </w:p>
          <w:p w14:paraId="1FE34D18" w14:textId="3C19C012" w:rsidR="00DA7581" w:rsidRPr="001251A9" w:rsidRDefault="003060EB" w:rsidP="003060EB">
            <w:pPr>
              <w:pStyle w:val="NoSpacing"/>
              <w:rPr>
                <w:sz w:val="16"/>
                <w:lang w:val="hu-HU"/>
              </w:rPr>
            </w:pPr>
            <w:r w:rsidRPr="001251A9">
              <w:rPr>
                <w:sz w:val="16"/>
                <w:lang w:val="hu-HU"/>
              </w:rPr>
              <w:t>kezdeményezések végrehajtása céljából, határon átnyúló, transznacionális, tengeri és interregionális összefüggésben</w:t>
            </w:r>
          </w:p>
        </w:tc>
        <w:tc>
          <w:tcPr>
            <w:tcW w:w="1813" w:type="dxa"/>
            <w:vAlign w:val="center"/>
          </w:tcPr>
          <w:p w14:paraId="6E114558" w14:textId="77777777" w:rsidR="00DA7581" w:rsidRPr="001251A9" w:rsidRDefault="00DA7581" w:rsidP="00A841DD">
            <w:pPr>
              <w:pStyle w:val="NoSpacing"/>
              <w:jc w:val="center"/>
              <w:rPr>
                <w:sz w:val="16"/>
                <w:lang w:val="hu-HU"/>
              </w:rPr>
            </w:pPr>
            <w:r w:rsidRPr="001251A9">
              <w:rPr>
                <w:sz w:val="16"/>
                <w:lang w:val="hu-HU"/>
              </w:rPr>
              <w:t>12 149 532,71</w:t>
            </w:r>
          </w:p>
        </w:tc>
      </w:tr>
    </w:tbl>
    <w:p w14:paraId="78549EE9" w14:textId="77777777" w:rsidR="00DA7581" w:rsidRPr="001251A9" w:rsidRDefault="00DA7581" w:rsidP="00DA7581">
      <w:pPr>
        <w:rPr>
          <w:lang w:val="hu-HU"/>
        </w:rPr>
      </w:pPr>
    </w:p>
    <w:p w14:paraId="616145FB" w14:textId="37E56868" w:rsidR="00DA7581" w:rsidRPr="00605FA2" w:rsidRDefault="009378D5" w:rsidP="00DA7581">
      <w:pPr>
        <w:rPr>
          <w:lang w:val="hu-HU"/>
        </w:rPr>
      </w:pPr>
      <w:r w:rsidRPr="00B1037F">
        <w:rPr>
          <w:lang w:val="hu-HU"/>
        </w:rPr>
        <w:t>2. dimenzió – Támogatási forma</w:t>
      </w:r>
      <w:r w:rsidR="00DA7581" w:rsidRPr="00605FA2">
        <w:rPr>
          <w:lang w:val="hu-HU"/>
        </w:rPr>
        <w:t xml:space="preserve">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3060EB" w:rsidRPr="001251A9" w14:paraId="0D658D56" w14:textId="77777777" w:rsidTr="00A841DD">
        <w:tc>
          <w:tcPr>
            <w:tcW w:w="988" w:type="dxa"/>
            <w:vAlign w:val="center"/>
          </w:tcPr>
          <w:p w14:paraId="6BC69967" w14:textId="72BCA6F0" w:rsidR="003060EB" w:rsidRPr="00E44EB9" w:rsidRDefault="003060EB" w:rsidP="003060EB">
            <w:pPr>
              <w:pStyle w:val="NoSpacing"/>
              <w:jc w:val="center"/>
              <w:rPr>
                <w:b/>
                <w:sz w:val="16"/>
                <w:lang w:val="hu-HU"/>
              </w:rPr>
            </w:pPr>
            <w:r w:rsidRPr="00E44EB9">
              <w:rPr>
                <w:b/>
                <w:sz w:val="16"/>
                <w:lang w:val="hu-HU"/>
              </w:rPr>
              <w:t>Prioritási tengely</w:t>
            </w:r>
          </w:p>
        </w:tc>
        <w:tc>
          <w:tcPr>
            <w:tcW w:w="850" w:type="dxa"/>
            <w:vAlign w:val="center"/>
          </w:tcPr>
          <w:p w14:paraId="3CF801D9" w14:textId="7472FF25" w:rsidR="003060EB" w:rsidRPr="003B3977" w:rsidRDefault="003060EB" w:rsidP="003060EB">
            <w:pPr>
              <w:pStyle w:val="NoSpacing"/>
              <w:jc w:val="center"/>
              <w:rPr>
                <w:b/>
                <w:sz w:val="16"/>
                <w:lang w:val="hu-HU"/>
              </w:rPr>
            </w:pPr>
            <w:r w:rsidRPr="003B3977">
              <w:rPr>
                <w:b/>
                <w:sz w:val="16"/>
                <w:lang w:val="hu-HU"/>
              </w:rPr>
              <w:t>Forrás</w:t>
            </w:r>
          </w:p>
        </w:tc>
        <w:tc>
          <w:tcPr>
            <w:tcW w:w="1134" w:type="dxa"/>
            <w:vAlign w:val="center"/>
          </w:tcPr>
          <w:p w14:paraId="116BBE5F" w14:textId="45FA6E4F" w:rsidR="003060EB" w:rsidRPr="001251A9" w:rsidRDefault="003060EB" w:rsidP="003060EB">
            <w:pPr>
              <w:pStyle w:val="NoSpacing"/>
              <w:jc w:val="center"/>
              <w:rPr>
                <w:b/>
                <w:sz w:val="16"/>
                <w:lang w:val="hu-HU"/>
              </w:rPr>
            </w:pPr>
            <w:r w:rsidRPr="001251A9">
              <w:rPr>
                <w:b/>
                <w:sz w:val="16"/>
                <w:lang w:val="hu-HU"/>
              </w:rPr>
              <w:t>Specifikus célkitűzés</w:t>
            </w:r>
          </w:p>
        </w:tc>
        <w:tc>
          <w:tcPr>
            <w:tcW w:w="4279" w:type="dxa"/>
            <w:vAlign w:val="center"/>
          </w:tcPr>
          <w:p w14:paraId="6D73027F" w14:textId="02C25CCF" w:rsidR="003060EB" w:rsidRPr="001251A9" w:rsidRDefault="003060EB" w:rsidP="003060EB">
            <w:pPr>
              <w:pStyle w:val="NoSpacing"/>
              <w:jc w:val="center"/>
              <w:rPr>
                <w:b/>
                <w:sz w:val="16"/>
                <w:lang w:val="hu-HU"/>
              </w:rPr>
            </w:pPr>
            <w:r w:rsidRPr="001251A9">
              <w:rPr>
                <w:b/>
                <w:sz w:val="16"/>
                <w:lang w:val="hu-HU"/>
              </w:rPr>
              <w:t>Kód</w:t>
            </w:r>
          </w:p>
        </w:tc>
        <w:tc>
          <w:tcPr>
            <w:tcW w:w="1813" w:type="dxa"/>
            <w:vAlign w:val="center"/>
          </w:tcPr>
          <w:p w14:paraId="7033C6FB" w14:textId="4673F4C7" w:rsidR="003060EB" w:rsidRPr="001251A9" w:rsidRDefault="003060EB" w:rsidP="003060EB">
            <w:pPr>
              <w:pStyle w:val="NoSpacing"/>
              <w:jc w:val="center"/>
              <w:rPr>
                <w:b/>
                <w:sz w:val="16"/>
                <w:lang w:val="hu-HU"/>
              </w:rPr>
            </w:pPr>
            <w:r w:rsidRPr="001251A9">
              <w:rPr>
                <w:b/>
                <w:sz w:val="16"/>
                <w:lang w:val="hu-HU"/>
              </w:rPr>
              <w:t>Összeg</w:t>
            </w:r>
            <w:r w:rsidRPr="001251A9">
              <w:rPr>
                <w:b/>
                <w:sz w:val="16"/>
                <w:lang w:val="hu-HU"/>
              </w:rPr>
              <w:br/>
              <w:t>(EUR)</w:t>
            </w:r>
          </w:p>
        </w:tc>
      </w:tr>
      <w:tr w:rsidR="003060EB" w:rsidRPr="001251A9" w14:paraId="013545BB" w14:textId="77777777" w:rsidTr="00A841DD">
        <w:tc>
          <w:tcPr>
            <w:tcW w:w="988" w:type="dxa"/>
            <w:vAlign w:val="center"/>
          </w:tcPr>
          <w:p w14:paraId="0BEBE35A" w14:textId="0FD85912" w:rsidR="003060EB" w:rsidRPr="00B1037F" w:rsidRDefault="003060EB" w:rsidP="003060EB">
            <w:pPr>
              <w:pStyle w:val="NoSpacing"/>
              <w:jc w:val="center"/>
              <w:rPr>
                <w:lang w:val="hu-HU"/>
              </w:rPr>
            </w:pPr>
            <w:r w:rsidRPr="001251A9">
              <w:rPr>
                <w:sz w:val="16"/>
                <w:lang w:val="hu-HU"/>
              </w:rPr>
              <w:t>PT3</w:t>
            </w:r>
          </w:p>
        </w:tc>
        <w:tc>
          <w:tcPr>
            <w:tcW w:w="850" w:type="dxa"/>
            <w:vAlign w:val="center"/>
          </w:tcPr>
          <w:p w14:paraId="737DB5A1" w14:textId="77777777" w:rsidR="003060EB" w:rsidRPr="00AE25FE" w:rsidRDefault="003060EB" w:rsidP="003060EB">
            <w:pPr>
              <w:pStyle w:val="NoSpacing"/>
              <w:jc w:val="center"/>
              <w:rPr>
                <w:lang w:val="hu-HU"/>
              </w:rPr>
            </w:pPr>
            <w:r w:rsidRPr="00605FA2">
              <w:rPr>
                <w:sz w:val="16"/>
                <w:lang w:val="hu-HU"/>
              </w:rPr>
              <w:t>ERDF</w:t>
            </w:r>
          </w:p>
        </w:tc>
        <w:tc>
          <w:tcPr>
            <w:tcW w:w="1134" w:type="dxa"/>
            <w:vAlign w:val="center"/>
          </w:tcPr>
          <w:p w14:paraId="38ADDBB2" w14:textId="77777777" w:rsidR="003060EB" w:rsidRPr="00B37688" w:rsidRDefault="003060EB" w:rsidP="003060EB">
            <w:pPr>
              <w:pStyle w:val="NoSpacing"/>
              <w:jc w:val="center"/>
              <w:rPr>
                <w:lang w:val="hu-HU"/>
              </w:rPr>
            </w:pPr>
            <w:r w:rsidRPr="00E44EB9">
              <w:rPr>
                <w:sz w:val="16"/>
                <w:lang w:val="hu-HU"/>
              </w:rPr>
              <w:t>ISO 1-SO c)</w:t>
            </w:r>
          </w:p>
        </w:tc>
        <w:tc>
          <w:tcPr>
            <w:tcW w:w="4279" w:type="dxa"/>
          </w:tcPr>
          <w:p w14:paraId="00D21F66" w14:textId="207CFDC8" w:rsidR="003060EB" w:rsidRPr="003B3977" w:rsidRDefault="003060EB" w:rsidP="003060EB">
            <w:pPr>
              <w:pStyle w:val="NoSpacing"/>
              <w:rPr>
                <w:sz w:val="16"/>
                <w:lang w:val="hu-HU"/>
              </w:rPr>
            </w:pPr>
            <w:r w:rsidRPr="003B3977">
              <w:rPr>
                <w:sz w:val="16"/>
                <w:lang w:val="hu-HU"/>
              </w:rPr>
              <w:t>01 | Vissza nem térítendő támogatás</w:t>
            </w:r>
          </w:p>
        </w:tc>
        <w:tc>
          <w:tcPr>
            <w:tcW w:w="1813" w:type="dxa"/>
          </w:tcPr>
          <w:p w14:paraId="180B3678" w14:textId="77777777" w:rsidR="003060EB" w:rsidRPr="001251A9" w:rsidRDefault="003060EB" w:rsidP="003060EB">
            <w:pPr>
              <w:pStyle w:val="NoSpacing"/>
              <w:jc w:val="center"/>
              <w:rPr>
                <w:sz w:val="16"/>
                <w:lang w:val="hu-HU"/>
              </w:rPr>
            </w:pPr>
            <w:r w:rsidRPr="001251A9">
              <w:rPr>
                <w:sz w:val="16"/>
                <w:lang w:val="hu-HU"/>
              </w:rPr>
              <w:t>12 149 532,71</w:t>
            </w:r>
          </w:p>
        </w:tc>
      </w:tr>
    </w:tbl>
    <w:p w14:paraId="73C0D562" w14:textId="77777777" w:rsidR="00DA7581" w:rsidRPr="001251A9" w:rsidRDefault="00DA7581" w:rsidP="00DA7581">
      <w:pPr>
        <w:rPr>
          <w:lang w:val="hu-HU"/>
        </w:rPr>
      </w:pPr>
    </w:p>
    <w:p w14:paraId="47C70CDF" w14:textId="40E5A14E" w:rsidR="00DA7581" w:rsidRPr="00605FA2" w:rsidRDefault="009378D5" w:rsidP="00DA7581">
      <w:pPr>
        <w:rPr>
          <w:lang w:val="hu-HU"/>
        </w:rPr>
      </w:pPr>
      <w:r w:rsidRPr="00B1037F">
        <w:rPr>
          <w:lang w:val="hu-HU"/>
        </w:rPr>
        <w:t xml:space="preserve">3. dimenzió – Területi hangsúly </w:t>
      </w:r>
    </w:p>
    <w:tbl>
      <w:tblPr>
        <w:tblStyle w:val="TableGrid"/>
        <w:tblW w:w="0" w:type="auto"/>
        <w:tblLayout w:type="fixed"/>
        <w:tblCellMar>
          <w:top w:w="57" w:type="dxa"/>
          <w:bottom w:w="57" w:type="dxa"/>
        </w:tblCellMar>
        <w:tblLook w:val="04A0" w:firstRow="1" w:lastRow="0" w:firstColumn="1" w:lastColumn="0" w:noHBand="0" w:noVBand="1"/>
      </w:tblPr>
      <w:tblGrid>
        <w:gridCol w:w="988"/>
        <w:gridCol w:w="850"/>
        <w:gridCol w:w="1134"/>
        <w:gridCol w:w="4279"/>
        <w:gridCol w:w="1813"/>
      </w:tblGrid>
      <w:tr w:rsidR="003060EB" w:rsidRPr="001251A9" w14:paraId="7A868222" w14:textId="77777777" w:rsidTr="00A841DD">
        <w:tc>
          <w:tcPr>
            <w:tcW w:w="988" w:type="dxa"/>
            <w:vAlign w:val="center"/>
          </w:tcPr>
          <w:p w14:paraId="3A45A2CD" w14:textId="45F6CAB1" w:rsidR="003060EB" w:rsidRPr="00E44EB9" w:rsidRDefault="003060EB" w:rsidP="003060EB">
            <w:pPr>
              <w:pStyle w:val="NoSpacing"/>
              <w:jc w:val="center"/>
              <w:rPr>
                <w:b/>
                <w:sz w:val="16"/>
                <w:lang w:val="hu-HU"/>
              </w:rPr>
            </w:pPr>
            <w:r w:rsidRPr="00E44EB9">
              <w:rPr>
                <w:b/>
                <w:sz w:val="16"/>
                <w:lang w:val="hu-HU"/>
              </w:rPr>
              <w:t>Prioritási tengely</w:t>
            </w:r>
          </w:p>
        </w:tc>
        <w:tc>
          <w:tcPr>
            <w:tcW w:w="850" w:type="dxa"/>
            <w:vAlign w:val="center"/>
          </w:tcPr>
          <w:p w14:paraId="1C835982" w14:textId="2A60FB6A" w:rsidR="003060EB" w:rsidRPr="003B3977" w:rsidRDefault="003060EB" w:rsidP="003060EB">
            <w:pPr>
              <w:pStyle w:val="NoSpacing"/>
              <w:jc w:val="center"/>
              <w:rPr>
                <w:b/>
                <w:sz w:val="16"/>
                <w:lang w:val="hu-HU"/>
              </w:rPr>
            </w:pPr>
            <w:r w:rsidRPr="003B3977">
              <w:rPr>
                <w:b/>
                <w:sz w:val="16"/>
                <w:lang w:val="hu-HU"/>
              </w:rPr>
              <w:t>Forrás</w:t>
            </w:r>
          </w:p>
        </w:tc>
        <w:tc>
          <w:tcPr>
            <w:tcW w:w="1134" w:type="dxa"/>
            <w:vAlign w:val="center"/>
          </w:tcPr>
          <w:p w14:paraId="760D8B31" w14:textId="58AAD7C2" w:rsidR="003060EB" w:rsidRPr="001251A9" w:rsidRDefault="003060EB" w:rsidP="003060EB">
            <w:pPr>
              <w:pStyle w:val="NoSpacing"/>
              <w:jc w:val="center"/>
              <w:rPr>
                <w:b/>
                <w:sz w:val="16"/>
                <w:lang w:val="hu-HU"/>
              </w:rPr>
            </w:pPr>
            <w:r w:rsidRPr="001251A9">
              <w:rPr>
                <w:b/>
                <w:sz w:val="16"/>
                <w:lang w:val="hu-HU"/>
              </w:rPr>
              <w:t>Specifikus célkitűzés</w:t>
            </w:r>
          </w:p>
        </w:tc>
        <w:tc>
          <w:tcPr>
            <w:tcW w:w="4279" w:type="dxa"/>
            <w:vAlign w:val="center"/>
          </w:tcPr>
          <w:p w14:paraId="00A1D522" w14:textId="5D053FE5" w:rsidR="003060EB" w:rsidRPr="001251A9" w:rsidRDefault="003060EB" w:rsidP="003060EB">
            <w:pPr>
              <w:pStyle w:val="NoSpacing"/>
              <w:jc w:val="center"/>
              <w:rPr>
                <w:b/>
                <w:sz w:val="16"/>
                <w:lang w:val="hu-HU"/>
              </w:rPr>
            </w:pPr>
            <w:r w:rsidRPr="001251A9">
              <w:rPr>
                <w:b/>
                <w:sz w:val="16"/>
                <w:lang w:val="hu-HU"/>
              </w:rPr>
              <w:t>Kód</w:t>
            </w:r>
          </w:p>
        </w:tc>
        <w:tc>
          <w:tcPr>
            <w:tcW w:w="1813" w:type="dxa"/>
            <w:vAlign w:val="center"/>
          </w:tcPr>
          <w:p w14:paraId="5B7A366B" w14:textId="6695AAAB" w:rsidR="003060EB" w:rsidRPr="001251A9" w:rsidRDefault="003060EB" w:rsidP="003060EB">
            <w:pPr>
              <w:pStyle w:val="NoSpacing"/>
              <w:jc w:val="center"/>
              <w:rPr>
                <w:b/>
                <w:sz w:val="16"/>
                <w:lang w:val="hu-HU"/>
              </w:rPr>
            </w:pPr>
            <w:r w:rsidRPr="001251A9">
              <w:rPr>
                <w:b/>
                <w:sz w:val="16"/>
                <w:lang w:val="hu-HU"/>
              </w:rPr>
              <w:t>Összeg</w:t>
            </w:r>
            <w:r w:rsidRPr="001251A9">
              <w:rPr>
                <w:b/>
                <w:sz w:val="16"/>
                <w:lang w:val="hu-HU"/>
              </w:rPr>
              <w:br/>
              <w:t>(EUR)</w:t>
            </w:r>
          </w:p>
        </w:tc>
      </w:tr>
      <w:tr w:rsidR="003060EB" w:rsidRPr="001251A9" w14:paraId="47016861" w14:textId="77777777" w:rsidTr="00A841DD">
        <w:tc>
          <w:tcPr>
            <w:tcW w:w="988" w:type="dxa"/>
            <w:vAlign w:val="center"/>
          </w:tcPr>
          <w:p w14:paraId="153B40CC" w14:textId="6F8E3F5C" w:rsidR="003060EB" w:rsidRPr="00B1037F" w:rsidRDefault="003060EB" w:rsidP="003060EB">
            <w:pPr>
              <w:pStyle w:val="NoSpacing"/>
              <w:jc w:val="center"/>
              <w:rPr>
                <w:lang w:val="hu-HU"/>
              </w:rPr>
            </w:pPr>
            <w:r w:rsidRPr="001251A9">
              <w:rPr>
                <w:sz w:val="16"/>
                <w:lang w:val="hu-HU"/>
              </w:rPr>
              <w:t>PT3</w:t>
            </w:r>
          </w:p>
        </w:tc>
        <w:tc>
          <w:tcPr>
            <w:tcW w:w="850" w:type="dxa"/>
            <w:vAlign w:val="center"/>
          </w:tcPr>
          <w:p w14:paraId="1D31A20F" w14:textId="77777777" w:rsidR="003060EB" w:rsidRPr="00AE25FE" w:rsidRDefault="003060EB" w:rsidP="003060EB">
            <w:pPr>
              <w:pStyle w:val="NoSpacing"/>
              <w:jc w:val="center"/>
              <w:rPr>
                <w:lang w:val="hu-HU"/>
              </w:rPr>
            </w:pPr>
            <w:r w:rsidRPr="00605FA2">
              <w:rPr>
                <w:sz w:val="16"/>
                <w:lang w:val="hu-HU"/>
              </w:rPr>
              <w:t>ERDF</w:t>
            </w:r>
          </w:p>
        </w:tc>
        <w:tc>
          <w:tcPr>
            <w:tcW w:w="1134" w:type="dxa"/>
            <w:vAlign w:val="center"/>
          </w:tcPr>
          <w:p w14:paraId="1422EC06" w14:textId="77777777" w:rsidR="003060EB" w:rsidRPr="00B37688" w:rsidRDefault="003060EB" w:rsidP="003060EB">
            <w:pPr>
              <w:pStyle w:val="NoSpacing"/>
              <w:jc w:val="center"/>
              <w:rPr>
                <w:lang w:val="hu-HU"/>
              </w:rPr>
            </w:pPr>
            <w:r w:rsidRPr="00E44EB9">
              <w:rPr>
                <w:sz w:val="16"/>
                <w:lang w:val="hu-HU"/>
              </w:rPr>
              <w:t>ISO 1-SO c)</w:t>
            </w:r>
          </w:p>
        </w:tc>
        <w:tc>
          <w:tcPr>
            <w:tcW w:w="4279" w:type="dxa"/>
          </w:tcPr>
          <w:p w14:paraId="1AC55C1A" w14:textId="6AD54A35" w:rsidR="003060EB" w:rsidRPr="003B3977" w:rsidRDefault="003060EB" w:rsidP="003060EB">
            <w:pPr>
              <w:pStyle w:val="NoSpacing"/>
              <w:rPr>
                <w:sz w:val="16"/>
                <w:lang w:val="hu-HU"/>
              </w:rPr>
            </w:pPr>
            <w:r w:rsidRPr="003B3977">
              <w:rPr>
                <w:sz w:val="16"/>
                <w:lang w:val="hu-HU"/>
              </w:rPr>
              <w:t>33 | Nincs területi célzottság</w:t>
            </w:r>
          </w:p>
        </w:tc>
        <w:tc>
          <w:tcPr>
            <w:tcW w:w="1813" w:type="dxa"/>
          </w:tcPr>
          <w:p w14:paraId="206B1495" w14:textId="77777777" w:rsidR="003060EB" w:rsidRPr="001251A9" w:rsidRDefault="003060EB" w:rsidP="003060EB">
            <w:pPr>
              <w:pStyle w:val="NoSpacing"/>
              <w:jc w:val="center"/>
              <w:rPr>
                <w:sz w:val="16"/>
                <w:lang w:val="hu-HU"/>
              </w:rPr>
            </w:pPr>
            <w:r w:rsidRPr="001251A9">
              <w:rPr>
                <w:sz w:val="16"/>
                <w:lang w:val="hu-HU"/>
              </w:rPr>
              <w:t>12 149 532,71</w:t>
            </w:r>
          </w:p>
        </w:tc>
      </w:tr>
    </w:tbl>
    <w:p w14:paraId="1C0E1952" w14:textId="77777777" w:rsidR="00DA7581" w:rsidRPr="00B1037F" w:rsidRDefault="00DA7581" w:rsidP="00DA7581">
      <w:pPr>
        <w:spacing w:after="0" w:line="240" w:lineRule="auto"/>
        <w:rPr>
          <w:lang w:val="hu-HU"/>
        </w:rPr>
      </w:pPr>
      <w:r w:rsidRPr="001251A9">
        <w:rPr>
          <w:lang w:val="hu-HU"/>
        </w:rPr>
        <w:br w:type="page"/>
      </w:r>
    </w:p>
    <w:p w14:paraId="6FE6F7B1" w14:textId="2088CE95" w:rsidR="00E41318" w:rsidRPr="00AE25FE" w:rsidRDefault="008453E0" w:rsidP="00A841DD">
      <w:pPr>
        <w:pStyle w:val="Heading1"/>
      </w:pPr>
      <w:r w:rsidRPr="00B1037F">
        <w:lastRenderedPageBreak/>
        <w:t>Finanszíro</w:t>
      </w:r>
      <w:r w:rsidRPr="00605FA2">
        <w:t>zási terv</w:t>
      </w:r>
    </w:p>
    <w:p w14:paraId="6186A0B0" w14:textId="77777777" w:rsidR="00E41318" w:rsidRPr="00B37688" w:rsidRDefault="008453E0" w:rsidP="003060EB">
      <w:pPr>
        <w:pStyle w:val="Heading2"/>
      </w:pPr>
      <w:r w:rsidRPr="00E44EB9">
        <w:t>Pénzügyi előirányzatok évek szerint</w:t>
      </w:r>
    </w:p>
    <w:tbl>
      <w:tblPr>
        <w:tblStyle w:val="TableNormal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1E0" w:firstRow="1" w:lastRow="1" w:firstColumn="1" w:lastColumn="1" w:noHBand="0" w:noVBand="0"/>
      </w:tblPr>
      <w:tblGrid>
        <w:gridCol w:w="985"/>
        <w:gridCol w:w="985"/>
        <w:gridCol w:w="993"/>
        <w:gridCol w:w="993"/>
        <w:gridCol w:w="993"/>
        <w:gridCol w:w="993"/>
        <w:gridCol w:w="993"/>
        <w:gridCol w:w="993"/>
        <w:gridCol w:w="1130"/>
      </w:tblGrid>
      <w:tr w:rsidR="00E41318" w:rsidRPr="001251A9" w14:paraId="58CD489E" w14:textId="77777777" w:rsidTr="003060EB">
        <w:tc>
          <w:tcPr>
            <w:tcW w:w="544" w:type="pct"/>
          </w:tcPr>
          <w:p w14:paraId="7D440CDF" w14:textId="77777777" w:rsidR="00E41318" w:rsidRPr="003B3977" w:rsidRDefault="008453E0" w:rsidP="00153E9C">
            <w:pPr>
              <w:pStyle w:val="NoSpacing"/>
              <w:rPr>
                <w:b/>
                <w:lang w:val="hu-HU"/>
              </w:rPr>
            </w:pPr>
            <w:r w:rsidRPr="003B3977">
              <w:rPr>
                <w:b/>
                <w:bCs/>
                <w:lang w:val="hu-HU"/>
              </w:rPr>
              <w:t>Alap</w:t>
            </w:r>
          </w:p>
        </w:tc>
        <w:tc>
          <w:tcPr>
            <w:tcW w:w="544" w:type="pct"/>
            <w:vAlign w:val="center"/>
          </w:tcPr>
          <w:p w14:paraId="36AEC1BF" w14:textId="77777777" w:rsidR="00E41318" w:rsidRPr="001251A9" w:rsidRDefault="008453E0" w:rsidP="00153E9C">
            <w:pPr>
              <w:pStyle w:val="NoSpacing"/>
              <w:jc w:val="center"/>
              <w:rPr>
                <w:b/>
                <w:lang w:val="hu-HU"/>
              </w:rPr>
            </w:pPr>
            <w:r w:rsidRPr="001251A9">
              <w:rPr>
                <w:b/>
                <w:bCs/>
                <w:lang w:val="hu-HU"/>
              </w:rPr>
              <w:t>2021</w:t>
            </w:r>
          </w:p>
        </w:tc>
        <w:tc>
          <w:tcPr>
            <w:tcW w:w="548" w:type="pct"/>
            <w:vAlign w:val="center"/>
          </w:tcPr>
          <w:p w14:paraId="694B843E" w14:textId="77777777" w:rsidR="00E41318" w:rsidRPr="001251A9" w:rsidRDefault="008453E0" w:rsidP="00153E9C">
            <w:pPr>
              <w:pStyle w:val="NoSpacing"/>
              <w:jc w:val="center"/>
              <w:rPr>
                <w:b/>
                <w:lang w:val="hu-HU"/>
              </w:rPr>
            </w:pPr>
            <w:r w:rsidRPr="001251A9">
              <w:rPr>
                <w:b/>
                <w:bCs/>
                <w:lang w:val="hu-HU"/>
              </w:rPr>
              <w:t>2022</w:t>
            </w:r>
          </w:p>
        </w:tc>
        <w:tc>
          <w:tcPr>
            <w:tcW w:w="548" w:type="pct"/>
            <w:vAlign w:val="center"/>
          </w:tcPr>
          <w:p w14:paraId="111D1FC9" w14:textId="77777777" w:rsidR="00E41318" w:rsidRPr="001251A9" w:rsidRDefault="008453E0" w:rsidP="00153E9C">
            <w:pPr>
              <w:pStyle w:val="NoSpacing"/>
              <w:jc w:val="center"/>
              <w:rPr>
                <w:b/>
                <w:lang w:val="hu-HU"/>
              </w:rPr>
            </w:pPr>
            <w:r w:rsidRPr="001251A9">
              <w:rPr>
                <w:b/>
                <w:bCs/>
                <w:lang w:val="hu-HU"/>
              </w:rPr>
              <w:t>2023</w:t>
            </w:r>
          </w:p>
        </w:tc>
        <w:tc>
          <w:tcPr>
            <w:tcW w:w="548" w:type="pct"/>
            <w:vAlign w:val="center"/>
          </w:tcPr>
          <w:p w14:paraId="25590CA8" w14:textId="77777777" w:rsidR="00E41318" w:rsidRPr="001251A9" w:rsidRDefault="008453E0" w:rsidP="00153E9C">
            <w:pPr>
              <w:pStyle w:val="NoSpacing"/>
              <w:jc w:val="center"/>
              <w:rPr>
                <w:b/>
                <w:lang w:val="hu-HU"/>
              </w:rPr>
            </w:pPr>
            <w:r w:rsidRPr="001251A9">
              <w:rPr>
                <w:b/>
                <w:bCs/>
                <w:lang w:val="hu-HU"/>
              </w:rPr>
              <w:t>2024</w:t>
            </w:r>
          </w:p>
        </w:tc>
        <w:tc>
          <w:tcPr>
            <w:tcW w:w="548" w:type="pct"/>
            <w:vAlign w:val="center"/>
          </w:tcPr>
          <w:p w14:paraId="64474A11" w14:textId="77777777" w:rsidR="00E41318" w:rsidRPr="001251A9" w:rsidRDefault="008453E0" w:rsidP="00153E9C">
            <w:pPr>
              <w:pStyle w:val="NoSpacing"/>
              <w:jc w:val="center"/>
              <w:rPr>
                <w:b/>
                <w:lang w:val="hu-HU"/>
              </w:rPr>
            </w:pPr>
            <w:r w:rsidRPr="001251A9">
              <w:rPr>
                <w:b/>
                <w:bCs/>
                <w:lang w:val="hu-HU"/>
              </w:rPr>
              <w:t>2025</w:t>
            </w:r>
          </w:p>
        </w:tc>
        <w:tc>
          <w:tcPr>
            <w:tcW w:w="548" w:type="pct"/>
            <w:vAlign w:val="center"/>
          </w:tcPr>
          <w:p w14:paraId="1DF1617E" w14:textId="77777777" w:rsidR="00E41318" w:rsidRPr="001251A9" w:rsidRDefault="008453E0" w:rsidP="00153E9C">
            <w:pPr>
              <w:pStyle w:val="NoSpacing"/>
              <w:jc w:val="center"/>
              <w:rPr>
                <w:b/>
                <w:lang w:val="hu-HU"/>
              </w:rPr>
            </w:pPr>
            <w:r w:rsidRPr="001251A9">
              <w:rPr>
                <w:b/>
                <w:bCs/>
                <w:lang w:val="hu-HU"/>
              </w:rPr>
              <w:t>2026</w:t>
            </w:r>
          </w:p>
        </w:tc>
        <w:tc>
          <w:tcPr>
            <w:tcW w:w="548" w:type="pct"/>
            <w:vAlign w:val="center"/>
          </w:tcPr>
          <w:p w14:paraId="5035E727" w14:textId="77777777" w:rsidR="00E41318" w:rsidRPr="001251A9" w:rsidRDefault="008453E0" w:rsidP="00153E9C">
            <w:pPr>
              <w:pStyle w:val="NoSpacing"/>
              <w:jc w:val="center"/>
              <w:rPr>
                <w:b/>
                <w:lang w:val="hu-HU"/>
              </w:rPr>
            </w:pPr>
            <w:r w:rsidRPr="001251A9">
              <w:rPr>
                <w:b/>
                <w:bCs/>
                <w:lang w:val="hu-HU"/>
              </w:rPr>
              <w:t>2027</w:t>
            </w:r>
          </w:p>
        </w:tc>
        <w:tc>
          <w:tcPr>
            <w:tcW w:w="623" w:type="pct"/>
            <w:vAlign w:val="center"/>
          </w:tcPr>
          <w:p w14:paraId="3EF1AED7" w14:textId="77777777" w:rsidR="00E41318" w:rsidRPr="001251A9" w:rsidRDefault="008453E0" w:rsidP="00153E9C">
            <w:pPr>
              <w:pStyle w:val="NoSpacing"/>
              <w:jc w:val="center"/>
              <w:rPr>
                <w:b/>
                <w:lang w:val="hu-HU"/>
              </w:rPr>
            </w:pPr>
            <w:r w:rsidRPr="001251A9">
              <w:rPr>
                <w:b/>
                <w:bCs/>
                <w:lang w:val="hu-HU"/>
              </w:rPr>
              <w:t>Összesen</w:t>
            </w:r>
          </w:p>
        </w:tc>
      </w:tr>
      <w:tr w:rsidR="003060EB" w:rsidRPr="001251A9" w14:paraId="730C2B2E" w14:textId="77777777" w:rsidTr="003060EB">
        <w:tc>
          <w:tcPr>
            <w:tcW w:w="544" w:type="pct"/>
          </w:tcPr>
          <w:p w14:paraId="65276CE5" w14:textId="2BCADD7C" w:rsidR="003060EB" w:rsidRPr="00B1037F" w:rsidRDefault="003060EB" w:rsidP="003060EB">
            <w:pPr>
              <w:pStyle w:val="NoSpacing"/>
              <w:rPr>
                <w:lang w:val="hu-HU"/>
              </w:rPr>
            </w:pPr>
            <w:r w:rsidRPr="001251A9">
              <w:rPr>
                <w:lang w:val="hu-HU"/>
              </w:rPr>
              <w:t>ERFA</w:t>
            </w:r>
          </w:p>
        </w:tc>
        <w:tc>
          <w:tcPr>
            <w:tcW w:w="544" w:type="pct"/>
            <w:vAlign w:val="center"/>
          </w:tcPr>
          <w:p w14:paraId="34898527" w14:textId="653166D9" w:rsidR="003060EB" w:rsidRPr="00605FA2" w:rsidRDefault="003060EB" w:rsidP="003060EB">
            <w:pPr>
              <w:pStyle w:val="NoSpacing"/>
              <w:jc w:val="center"/>
              <w:rPr>
                <w:sz w:val="16"/>
                <w:lang w:val="hu-HU"/>
              </w:rPr>
            </w:pPr>
            <w:r w:rsidRPr="00605FA2">
              <w:rPr>
                <w:sz w:val="16"/>
                <w:lang w:val="hu-HU"/>
              </w:rPr>
              <w:t>0,00</w:t>
            </w:r>
          </w:p>
        </w:tc>
        <w:tc>
          <w:tcPr>
            <w:tcW w:w="548" w:type="pct"/>
            <w:vAlign w:val="center"/>
          </w:tcPr>
          <w:p w14:paraId="1AC5FB97" w14:textId="3CD7F238" w:rsidR="003060EB" w:rsidRPr="00E44EB9" w:rsidRDefault="003060EB" w:rsidP="003060EB">
            <w:pPr>
              <w:pStyle w:val="NoSpacing"/>
              <w:jc w:val="center"/>
              <w:rPr>
                <w:sz w:val="16"/>
                <w:lang w:val="hu-HU"/>
              </w:rPr>
            </w:pPr>
            <w:r w:rsidRPr="00E44EB9">
              <w:rPr>
                <w:sz w:val="16"/>
                <w:lang w:val="hu-HU"/>
              </w:rPr>
              <w:t>22,037,094</w:t>
            </w:r>
          </w:p>
        </w:tc>
        <w:tc>
          <w:tcPr>
            <w:tcW w:w="548" w:type="pct"/>
            <w:vAlign w:val="center"/>
          </w:tcPr>
          <w:p w14:paraId="3851A234" w14:textId="56A16E00" w:rsidR="003060EB" w:rsidRPr="003B3977" w:rsidRDefault="003060EB" w:rsidP="003060EB">
            <w:pPr>
              <w:pStyle w:val="NoSpacing"/>
              <w:jc w:val="center"/>
              <w:rPr>
                <w:sz w:val="16"/>
                <w:lang w:val="hu-HU"/>
              </w:rPr>
            </w:pPr>
            <w:r w:rsidRPr="003B3977">
              <w:rPr>
                <w:sz w:val="16"/>
                <w:lang w:val="hu-HU"/>
              </w:rPr>
              <w:t>22,391,075</w:t>
            </w:r>
          </w:p>
        </w:tc>
        <w:tc>
          <w:tcPr>
            <w:tcW w:w="548" w:type="pct"/>
            <w:vAlign w:val="center"/>
          </w:tcPr>
          <w:p w14:paraId="2EC87045" w14:textId="1D7BCBD7" w:rsidR="003060EB" w:rsidRPr="001251A9" w:rsidRDefault="003060EB" w:rsidP="003060EB">
            <w:pPr>
              <w:pStyle w:val="NoSpacing"/>
              <w:jc w:val="center"/>
              <w:rPr>
                <w:sz w:val="16"/>
                <w:lang w:val="hu-HU"/>
              </w:rPr>
            </w:pPr>
            <w:r w:rsidRPr="001251A9">
              <w:rPr>
                <w:sz w:val="16"/>
                <w:lang w:val="hu-HU"/>
              </w:rPr>
              <w:t>22,752,137</w:t>
            </w:r>
          </w:p>
        </w:tc>
        <w:tc>
          <w:tcPr>
            <w:tcW w:w="548" w:type="pct"/>
            <w:vAlign w:val="center"/>
          </w:tcPr>
          <w:p w14:paraId="5A87D690" w14:textId="24EC4D5D" w:rsidR="003060EB" w:rsidRPr="001251A9" w:rsidRDefault="003060EB" w:rsidP="003060EB">
            <w:pPr>
              <w:pStyle w:val="NoSpacing"/>
              <w:jc w:val="center"/>
              <w:rPr>
                <w:sz w:val="16"/>
                <w:lang w:val="hu-HU"/>
              </w:rPr>
            </w:pPr>
            <w:r w:rsidRPr="001251A9">
              <w:rPr>
                <w:sz w:val="16"/>
                <w:lang w:val="hu-HU"/>
              </w:rPr>
              <w:t>23,120,419</w:t>
            </w:r>
          </w:p>
        </w:tc>
        <w:tc>
          <w:tcPr>
            <w:tcW w:w="548" w:type="pct"/>
            <w:vAlign w:val="center"/>
          </w:tcPr>
          <w:p w14:paraId="283F47CD" w14:textId="50D57FCA" w:rsidR="003060EB" w:rsidRPr="001251A9" w:rsidRDefault="003060EB" w:rsidP="003060EB">
            <w:pPr>
              <w:pStyle w:val="NoSpacing"/>
              <w:jc w:val="center"/>
              <w:rPr>
                <w:sz w:val="16"/>
                <w:lang w:val="hu-HU"/>
              </w:rPr>
            </w:pPr>
            <w:r w:rsidRPr="001251A9">
              <w:rPr>
                <w:sz w:val="16"/>
                <w:lang w:val="hu-HU"/>
              </w:rPr>
              <w:t>19,158,056</w:t>
            </w:r>
          </w:p>
        </w:tc>
        <w:tc>
          <w:tcPr>
            <w:tcW w:w="548" w:type="pct"/>
            <w:vAlign w:val="center"/>
          </w:tcPr>
          <w:p w14:paraId="1EB2561F" w14:textId="3B130FF8" w:rsidR="003060EB" w:rsidRPr="001251A9" w:rsidRDefault="003060EB" w:rsidP="003060EB">
            <w:pPr>
              <w:pStyle w:val="NoSpacing"/>
              <w:jc w:val="center"/>
              <w:rPr>
                <w:sz w:val="16"/>
                <w:lang w:val="hu-HU"/>
              </w:rPr>
            </w:pPr>
            <w:r w:rsidRPr="001251A9">
              <w:rPr>
                <w:sz w:val="16"/>
                <w:lang w:val="hu-HU"/>
              </w:rPr>
              <w:t>19,541,219</w:t>
            </w:r>
          </w:p>
        </w:tc>
        <w:tc>
          <w:tcPr>
            <w:tcW w:w="623" w:type="pct"/>
            <w:vAlign w:val="center"/>
          </w:tcPr>
          <w:p w14:paraId="3A9EA426" w14:textId="0E531AF0" w:rsidR="003060EB" w:rsidRPr="001251A9" w:rsidRDefault="003060EB" w:rsidP="003060EB">
            <w:pPr>
              <w:pStyle w:val="NoSpacing"/>
              <w:jc w:val="center"/>
              <w:rPr>
                <w:sz w:val="16"/>
                <w:lang w:val="hu-HU"/>
              </w:rPr>
            </w:pPr>
            <w:r w:rsidRPr="001251A9">
              <w:rPr>
                <w:sz w:val="16"/>
                <w:lang w:val="hu-HU"/>
              </w:rPr>
              <w:t>129,000,000</w:t>
            </w:r>
          </w:p>
        </w:tc>
      </w:tr>
      <w:tr w:rsidR="003060EB" w:rsidRPr="001251A9" w14:paraId="1974BCBF" w14:textId="77777777" w:rsidTr="003060EB">
        <w:tc>
          <w:tcPr>
            <w:tcW w:w="544" w:type="pct"/>
          </w:tcPr>
          <w:p w14:paraId="70D55C7F" w14:textId="77777777" w:rsidR="003060EB" w:rsidRPr="00B1037F" w:rsidRDefault="003060EB" w:rsidP="003060EB">
            <w:pPr>
              <w:pStyle w:val="NoSpacing"/>
              <w:rPr>
                <w:b/>
                <w:lang w:val="hu-HU"/>
              </w:rPr>
            </w:pPr>
            <w:r w:rsidRPr="001251A9">
              <w:rPr>
                <w:b/>
                <w:bCs/>
                <w:lang w:val="hu-HU"/>
              </w:rPr>
              <w:t>Összesen</w:t>
            </w:r>
          </w:p>
        </w:tc>
        <w:tc>
          <w:tcPr>
            <w:tcW w:w="544" w:type="pct"/>
            <w:vAlign w:val="center"/>
          </w:tcPr>
          <w:p w14:paraId="444A6FB2" w14:textId="36A0BEFD" w:rsidR="003060EB" w:rsidRPr="00605FA2" w:rsidRDefault="003060EB" w:rsidP="003060EB">
            <w:pPr>
              <w:pStyle w:val="NoSpacing"/>
              <w:jc w:val="center"/>
              <w:rPr>
                <w:b/>
                <w:sz w:val="16"/>
                <w:lang w:val="hu-HU"/>
              </w:rPr>
            </w:pPr>
            <w:r w:rsidRPr="00605FA2">
              <w:rPr>
                <w:b/>
                <w:sz w:val="16"/>
                <w:lang w:val="hu-HU"/>
              </w:rPr>
              <w:t>0,00</w:t>
            </w:r>
          </w:p>
        </w:tc>
        <w:tc>
          <w:tcPr>
            <w:tcW w:w="548" w:type="pct"/>
            <w:vAlign w:val="center"/>
          </w:tcPr>
          <w:p w14:paraId="76ABC75E" w14:textId="5638D13E" w:rsidR="003060EB" w:rsidRPr="00E44EB9" w:rsidRDefault="003060EB" w:rsidP="003060EB">
            <w:pPr>
              <w:pStyle w:val="NoSpacing"/>
              <w:jc w:val="center"/>
              <w:rPr>
                <w:b/>
                <w:sz w:val="16"/>
                <w:lang w:val="hu-HU"/>
              </w:rPr>
            </w:pPr>
            <w:r w:rsidRPr="00E44EB9">
              <w:rPr>
                <w:b/>
                <w:sz w:val="16"/>
                <w:lang w:val="hu-HU"/>
              </w:rPr>
              <w:t>22,037,094</w:t>
            </w:r>
          </w:p>
        </w:tc>
        <w:tc>
          <w:tcPr>
            <w:tcW w:w="548" w:type="pct"/>
            <w:vAlign w:val="center"/>
          </w:tcPr>
          <w:p w14:paraId="370C5AD5" w14:textId="5107BBB4" w:rsidR="003060EB" w:rsidRPr="003B3977" w:rsidRDefault="003060EB" w:rsidP="003060EB">
            <w:pPr>
              <w:pStyle w:val="NoSpacing"/>
              <w:jc w:val="center"/>
              <w:rPr>
                <w:b/>
                <w:sz w:val="16"/>
                <w:lang w:val="hu-HU"/>
              </w:rPr>
            </w:pPr>
            <w:r w:rsidRPr="003B3977">
              <w:rPr>
                <w:b/>
                <w:sz w:val="16"/>
                <w:lang w:val="hu-HU"/>
              </w:rPr>
              <w:t>22,391,075</w:t>
            </w:r>
          </w:p>
        </w:tc>
        <w:tc>
          <w:tcPr>
            <w:tcW w:w="548" w:type="pct"/>
            <w:vAlign w:val="center"/>
          </w:tcPr>
          <w:p w14:paraId="7005769E" w14:textId="3D5EA7D1" w:rsidR="003060EB" w:rsidRPr="001251A9" w:rsidRDefault="003060EB" w:rsidP="003060EB">
            <w:pPr>
              <w:pStyle w:val="NoSpacing"/>
              <w:jc w:val="center"/>
              <w:rPr>
                <w:b/>
                <w:sz w:val="16"/>
                <w:lang w:val="hu-HU"/>
              </w:rPr>
            </w:pPr>
            <w:r w:rsidRPr="001251A9">
              <w:rPr>
                <w:b/>
                <w:sz w:val="16"/>
                <w:lang w:val="hu-HU"/>
              </w:rPr>
              <w:t>22,752,137</w:t>
            </w:r>
          </w:p>
        </w:tc>
        <w:tc>
          <w:tcPr>
            <w:tcW w:w="548" w:type="pct"/>
            <w:vAlign w:val="center"/>
          </w:tcPr>
          <w:p w14:paraId="1CA4720D" w14:textId="340E398A" w:rsidR="003060EB" w:rsidRPr="001251A9" w:rsidRDefault="003060EB" w:rsidP="003060EB">
            <w:pPr>
              <w:pStyle w:val="NoSpacing"/>
              <w:jc w:val="center"/>
              <w:rPr>
                <w:b/>
                <w:sz w:val="16"/>
                <w:lang w:val="hu-HU"/>
              </w:rPr>
            </w:pPr>
            <w:r w:rsidRPr="001251A9">
              <w:rPr>
                <w:b/>
                <w:sz w:val="16"/>
                <w:lang w:val="hu-HU"/>
              </w:rPr>
              <w:t>23,120,419</w:t>
            </w:r>
          </w:p>
        </w:tc>
        <w:tc>
          <w:tcPr>
            <w:tcW w:w="548" w:type="pct"/>
            <w:vAlign w:val="center"/>
          </w:tcPr>
          <w:p w14:paraId="6BB830DD" w14:textId="52711EC1" w:rsidR="003060EB" w:rsidRPr="001251A9" w:rsidRDefault="003060EB" w:rsidP="003060EB">
            <w:pPr>
              <w:pStyle w:val="NoSpacing"/>
              <w:jc w:val="center"/>
              <w:rPr>
                <w:b/>
                <w:sz w:val="16"/>
                <w:lang w:val="hu-HU"/>
              </w:rPr>
            </w:pPr>
            <w:r w:rsidRPr="001251A9">
              <w:rPr>
                <w:b/>
                <w:sz w:val="16"/>
                <w:lang w:val="hu-HU"/>
              </w:rPr>
              <w:t>19,158,056</w:t>
            </w:r>
          </w:p>
        </w:tc>
        <w:tc>
          <w:tcPr>
            <w:tcW w:w="548" w:type="pct"/>
            <w:vAlign w:val="center"/>
          </w:tcPr>
          <w:p w14:paraId="14378DD1" w14:textId="4EC02839" w:rsidR="003060EB" w:rsidRPr="001251A9" w:rsidRDefault="003060EB" w:rsidP="003060EB">
            <w:pPr>
              <w:pStyle w:val="NoSpacing"/>
              <w:jc w:val="center"/>
              <w:rPr>
                <w:b/>
                <w:sz w:val="16"/>
                <w:lang w:val="hu-HU"/>
              </w:rPr>
            </w:pPr>
            <w:r w:rsidRPr="001251A9">
              <w:rPr>
                <w:b/>
                <w:sz w:val="16"/>
                <w:lang w:val="hu-HU"/>
              </w:rPr>
              <w:t>19,541,219</w:t>
            </w:r>
          </w:p>
        </w:tc>
        <w:tc>
          <w:tcPr>
            <w:tcW w:w="623" w:type="pct"/>
            <w:vAlign w:val="center"/>
          </w:tcPr>
          <w:p w14:paraId="32484466" w14:textId="2A00FEB4" w:rsidR="003060EB" w:rsidRPr="001251A9" w:rsidRDefault="003060EB" w:rsidP="003060EB">
            <w:pPr>
              <w:pStyle w:val="NoSpacing"/>
              <w:jc w:val="center"/>
              <w:rPr>
                <w:b/>
                <w:sz w:val="16"/>
                <w:lang w:val="hu-HU"/>
              </w:rPr>
            </w:pPr>
            <w:r w:rsidRPr="001251A9">
              <w:rPr>
                <w:b/>
                <w:sz w:val="16"/>
                <w:lang w:val="hu-HU"/>
              </w:rPr>
              <w:t>129,000,000</w:t>
            </w:r>
          </w:p>
        </w:tc>
      </w:tr>
      <w:tr w:rsidR="00E41318" w:rsidRPr="001251A9" w14:paraId="3D93DCD0" w14:textId="77777777" w:rsidTr="00ED59DD">
        <w:tc>
          <w:tcPr>
            <w:tcW w:w="5000" w:type="pct"/>
            <w:gridSpan w:val="9"/>
          </w:tcPr>
          <w:p w14:paraId="290846E1" w14:textId="3DB5125D" w:rsidR="00E41318" w:rsidRPr="00B1037F" w:rsidRDefault="008453E0" w:rsidP="00153E9C">
            <w:pPr>
              <w:pStyle w:val="TableParagraph"/>
              <w:numPr>
                <w:ilvl w:val="0"/>
                <w:numId w:val="8"/>
              </w:numPr>
              <w:spacing w:after="0"/>
              <w:ind w:left="323"/>
              <w:rPr>
                <w:sz w:val="14"/>
                <w:lang w:val="hu-HU"/>
              </w:rPr>
            </w:pPr>
            <w:bookmarkStart w:id="3" w:name="_bookmark5"/>
            <w:bookmarkStart w:id="4" w:name="_bookmark4"/>
            <w:bookmarkEnd w:id="3"/>
            <w:bookmarkEnd w:id="4"/>
            <w:r w:rsidRPr="001251A9">
              <w:rPr>
                <w:sz w:val="14"/>
                <w:lang w:val="hu-HU"/>
              </w:rPr>
              <w:t>Interreg A, külső határon átnyúló együttműködés.</w:t>
            </w:r>
            <w:bookmarkStart w:id="5" w:name="_bookmark6"/>
            <w:bookmarkEnd w:id="5"/>
          </w:p>
        </w:tc>
      </w:tr>
    </w:tbl>
    <w:p w14:paraId="172DE99A" w14:textId="77777777" w:rsidR="00153E9C" w:rsidRPr="001251A9" w:rsidRDefault="00153E9C">
      <w:pPr>
        <w:spacing w:after="0" w:line="240" w:lineRule="auto"/>
        <w:rPr>
          <w:lang w:val="hu-HU"/>
        </w:rPr>
        <w:sectPr w:rsidR="00153E9C" w:rsidRPr="001251A9" w:rsidSect="00C63AC4">
          <w:pgSz w:w="11910" w:h="16840"/>
          <w:pgMar w:top="1418" w:right="1418" w:bottom="1418" w:left="1418" w:header="981" w:footer="567" w:gutter="0"/>
          <w:cols w:space="708"/>
          <w:docGrid w:linePitch="272"/>
        </w:sectPr>
      </w:pPr>
    </w:p>
    <w:p w14:paraId="79E31E35" w14:textId="77777777" w:rsidR="00B9032B" w:rsidRPr="001251A9" w:rsidRDefault="008453E0" w:rsidP="003060EB">
      <w:pPr>
        <w:pStyle w:val="Heading2"/>
      </w:pPr>
      <w:r w:rsidRPr="001251A9">
        <w:lastRenderedPageBreak/>
        <w:t xml:space="preserve">Összes pénzügyi előirányzat alaponként és nemzeti társfinanszírozás </w:t>
      </w:r>
    </w:p>
    <w:p w14:paraId="11A09A01" w14:textId="28D9EBC8" w:rsidR="00B9032B" w:rsidRPr="001251A9" w:rsidRDefault="00B9032B" w:rsidP="002E6B17">
      <w:pPr>
        <w:spacing w:after="0"/>
        <w:rPr>
          <w:lang w:val="hu-HU"/>
        </w:rPr>
      </w:pPr>
      <w:bookmarkStart w:id="6" w:name="_bookmark12"/>
      <w:bookmarkStart w:id="7" w:name="_bookmark13"/>
      <w:bookmarkStart w:id="8" w:name="_bookmark14"/>
      <w:bookmarkStart w:id="9" w:name="_bookmark15"/>
      <w:bookmarkEnd w:id="6"/>
      <w:bookmarkEnd w:id="7"/>
      <w:bookmarkEnd w:id="8"/>
      <w:bookmarkEnd w:id="9"/>
      <w:r w:rsidRPr="001251A9">
        <w:rPr>
          <w:lang w:val="hu-HU"/>
        </w:rPr>
        <w:t>8. táblázat</w:t>
      </w:r>
    </w:p>
    <w:tbl>
      <w:tblPr>
        <w:tblStyle w:val="TableNormal1"/>
        <w:tblW w:w="14184"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1E0" w:firstRow="1" w:lastRow="1" w:firstColumn="1" w:lastColumn="1" w:noHBand="0" w:noVBand="0"/>
      </w:tblPr>
      <w:tblGrid>
        <w:gridCol w:w="1852"/>
        <w:gridCol w:w="1134"/>
        <w:gridCol w:w="709"/>
        <w:gridCol w:w="1072"/>
        <w:gridCol w:w="1196"/>
        <w:gridCol w:w="1134"/>
        <w:gridCol w:w="992"/>
        <w:gridCol w:w="1134"/>
        <w:gridCol w:w="1134"/>
        <w:gridCol w:w="992"/>
        <w:gridCol w:w="1134"/>
        <w:gridCol w:w="851"/>
        <w:gridCol w:w="850"/>
      </w:tblGrid>
      <w:tr w:rsidR="00B9032B" w:rsidRPr="001251A9" w14:paraId="08FF155C" w14:textId="77777777" w:rsidTr="003060EB">
        <w:tc>
          <w:tcPr>
            <w:tcW w:w="1852" w:type="dxa"/>
            <w:vMerge w:val="restart"/>
            <w:vAlign w:val="center"/>
          </w:tcPr>
          <w:p w14:paraId="61CBC9A3" w14:textId="77777777" w:rsidR="00B9032B" w:rsidRPr="001251A9" w:rsidRDefault="00B9032B" w:rsidP="002E6B17">
            <w:pPr>
              <w:pStyle w:val="TableParagraph"/>
              <w:spacing w:after="0" w:line="240" w:lineRule="auto"/>
              <w:jc w:val="center"/>
              <w:rPr>
                <w:rFonts w:asciiTheme="majorHAnsi" w:hAnsiTheme="majorHAnsi"/>
                <w:b/>
                <w:sz w:val="14"/>
                <w:szCs w:val="18"/>
                <w:lang w:val="hu-HU"/>
              </w:rPr>
            </w:pPr>
            <w:r w:rsidRPr="001251A9">
              <w:rPr>
                <w:rFonts w:asciiTheme="majorHAnsi" w:hAnsiTheme="majorHAnsi"/>
                <w:b/>
                <w:bCs/>
                <w:sz w:val="14"/>
                <w:szCs w:val="18"/>
                <w:lang w:val="hu-HU"/>
              </w:rPr>
              <w:t>Szakpolitikai célkitűzés száma</w:t>
            </w:r>
          </w:p>
        </w:tc>
        <w:tc>
          <w:tcPr>
            <w:tcW w:w="1134" w:type="dxa"/>
            <w:vMerge w:val="restart"/>
            <w:vAlign w:val="center"/>
          </w:tcPr>
          <w:p w14:paraId="096C1547" w14:textId="77777777" w:rsidR="00B9032B" w:rsidRPr="001251A9" w:rsidRDefault="00B9032B" w:rsidP="002E6B17">
            <w:pPr>
              <w:pStyle w:val="TableParagraph"/>
              <w:spacing w:after="0" w:line="240" w:lineRule="auto"/>
              <w:jc w:val="center"/>
              <w:rPr>
                <w:rFonts w:asciiTheme="majorHAnsi" w:hAnsiTheme="majorHAnsi"/>
                <w:b/>
                <w:sz w:val="14"/>
                <w:szCs w:val="18"/>
                <w:lang w:val="hu-HU"/>
              </w:rPr>
            </w:pPr>
            <w:r w:rsidRPr="001251A9">
              <w:rPr>
                <w:rFonts w:asciiTheme="majorHAnsi" w:hAnsiTheme="majorHAnsi"/>
                <w:b/>
                <w:bCs/>
                <w:sz w:val="14"/>
                <w:szCs w:val="18"/>
                <w:lang w:val="hu-HU"/>
              </w:rPr>
              <w:t>Prioritás</w:t>
            </w:r>
          </w:p>
        </w:tc>
        <w:tc>
          <w:tcPr>
            <w:tcW w:w="709" w:type="dxa"/>
            <w:vMerge w:val="restart"/>
            <w:vAlign w:val="center"/>
          </w:tcPr>
          <w:p w14:paraId="49C591EA" w14:textId="709FC457" w:rsidR="00B9032B" w:rsidRPr="001251A9" w:rsidRDefault="00B9032B" w:rsidP="002E6B17">
            <w:pPr>
              <w:pStyle w:val="TableParagraph"/>
              <w:spacing w:after="0" w:line="240" w:lineRule="auto"/>
              <w:jc w:val="center"/>
              <w:rPr>
                <w:rFonts w:asciiTheme="majorHAnsi" w:hAnsiTheme="majorHAnsi"/>
                <w:b/>
                <w:sz w:val="14"/>
                <w:szCs w:val="18"/>
                <w:lang w:val="hu-HU"/>
              </w:rPr>
            </w:pPr>
            <w:r w:rsidRPr="001251A9">
              <w:rPr>
                <w:rFonts w:asciiTheme="majorHAnsi" w:hAnsiTheme="majorHAnsi"/>
                <w:b/>
                <w:bCs/>
                <w:sz w:val="14"/>
                <w:szCs w:val="18"/>
                <w:lang w:val="hu-HU"/>
              </w:rPr>
              <w:t>Alap</w:t>
            </w:r>
          </w:p>
        </w:tc>
        <w:tc>
          <w:tcPr>
            <w:tcW w:w="1072" w:type="dxa"/>
            <w:vMerge w:val="restart"/>
            <w:vAlign w:val="center"/>
          </w:tcPr>
          <w:p w14:paraId="0F943079" w14:textId="70A1A79A" w:rsidR="00B9032B" w:rsidRPr="001251A9" w:rsidRDefault="00B9032B" w:rsidP="002E6B17">
            <w:pPr>
              <w:pStyle w:val="TableParagraph"/>
              <w:spacing w:after="0" w:line="240" w:lineRule="auto"/>
              <w:jc w:val="center"/>
              <w:rPr>
                <w:rFonts w:asciiTheme="majorHAnsi" w:hAnsiTheme="majorHAnsi"/>
                <w:b/>
                <w:sz w:val="14"/>
                <w:szCs w:val="18"/>
                <w:lang w:val="hu-HU"/>
              </w:rPr>
            </w:pPr>
            <w:r w:rsidRPr="001251A9">
              <w:rPr>
                <w:rFonts w:asciiTheme="majorHAnsi" w:hAnsiTheme="majorHAnsi"/>
                <w:b/>
                <w:bCs/>
                <w:sz w:val="14"/>
                <w:szCs w:val="18"/>
                <w:lang w:val="hu-HU"/>
              </w:rPr>
              <w:t>Az uniós támogatás kiszámításának alapja</w:t>
            </w:r>
            <w:r w:rsidRPr="001251A9">
              <w:rPr>
                <w:rFonts w:asciiTheme="majorHAnsi" w:hAnsiTheme="majorHAnsi"/>
                <w:sz w:val="14"/>
                <w:szCs w:val="18"/>
                <w:lang w:val="hu-HU"/>
              </w:rPr>
              <w:br/>
            </w:r>
            <w:r w:rsidRPr="001251A9">
              <w:rPr>
                <w:rFonts w:asciiTheme="majorHAnsi" w:hAnsiTheme="majorHAnsi"/>
                <w:b/>
                <w:bCs/>
                <w:i/>
                <w:iCs/>
                <w:sz w:val="14"/>
                <w:szCs w:val="18"/>
                <w:lang w:val="hu-HU"/>
              </w:rPr>
              <w:t>(teljes elszámolható költség vagy közpénzből nyújtott hozzájárulás)</w:t>
            </w:r>
          </w:p>
        </w:tc>
        <w:tc>
          <w:tcPr>
            <w:tcW w:w="1196" w:type="dxa"/>
            <w:vMerge w:val="restart"/>
            <w:vAlign w:val="center"/>
          </w:tcPr>
          <w:p w14:paraId="43FAFC3A" w14:textId="03380BDE" w:rsidR="00B9032B" w:rsidRPr="001251A9" w:rsidRDefault="00B9032B" w:rsidP="002E6B17">
            <w:pPr>
              <w:pStyle w:val="TableParagraph"/>
              <w:spacing w:after="0" w:line="240" w:lineRule="auto"/>
              <w:jc w:val="center"/>
              <w:rPr>
                <w:rFonts w:asciiTheme="majorHAnsi" w:hAnsiTheme="majorHAnsi"/>
                <w:b/>
                <w:sz w:val="14"/>
                <w:szCs w:val="18"/>
                <w:lang w:val="hu-HU"/>
              </w:rPr>
            </w:pPr>
            <w:r w:rsidRPr="001251A9">
              <w:rPr>
                <w:rFonts w:asciiTheme="majorHAnsi" w:hAnsiTheme="majorHAnsi"/>
                <w:b/>
                <w:bCs/>
                <w:sz w:val="14"/>
                <w:szCs w:val="18"/>
                <w:lang w:val="hu-HU"/>
              </w:rPr>
              <w:t xml:space="preserve">Uniós hozzájárulás </w:t>
            </w:r>
            <w:r w:rsidRPr="001251A9">
              <w:rPr>
                <w:rFonts w:asciiTheme="majorHAnsi" w:hAnsiTheme="majorHAnsi"/>
                <w:b/>
                <w:bCs/>
                <w:i/>
                <w:iCs/>
                <w:sz w:val="14"/>
                <w:szCs w:val="18"/>
                <w:lang w:val="hu-HU"/>
              </w:rPr>
              <w:t>(a)=(a1)+(a2)</w:t>
            </w:r>
          </w:p>
        </w:tc>
        <w:tc>
          <w:tcPr>
            <w:tcW w:w="2126" w:type="dxa"/>
            <w:gridSpan w:val="2"/>
            <w:vAlign w:val="center"/>
          </w:tcPr>
          <w:p w14:paraId="0EAB0D8C" w14:textId="77777777" w:rsidR="00B9032B" w:rsidRPr="001251A9" w:rsidRDefault="00B9032B" w:rsidP="002E6B17">
            <w:pPr>
              <w:pStyle w:val="TableParagraph"/>
              <w:spacing w:after="0" w:line="240" w:lineRule="auto"/>
              <w:jc w:val="center"/>
              <w:rPr>
                <w:rFonts w:asciiTheme="majorHAnsi" w:hAnsiTheme="majorHAnsi"/>
                <w:b/>
                <w:sz w:val="14"/>
                <w:szCs w:val="14"/>
                <w:lang w:val="hu-HU"/>
              </w:rPr>
            </w:pPr>
            <w:r w:rsidRPr="001251A9">
              <w:rPr>
                <w:rFonts w:asciiTheme="majorHAnsi" w:hAnsiTheme="majorHAnsi"/>
                <w:b/>
                <w:bCs/>
                <w:sz w:val="14"/>
                <w:szCs w:val="14"/>
                <w:lang w:val="hu-HU"/>
              </w:rPr>
              <w:t>Uniós hozzájárulás indikatív bontásban</w:t>
            </w:r>
          </w:p>
        </w:tc>
        <w:tc>
          <w:tcPr>
            <w:tcW w:w="1134" w:type="dxa"/>
            <w:vMerge w:val="restart"/>
            <w:vAlign w:val="center"/>
          </w:tcPr>
          <w:p w14:paraId="7B328CCD" w14:textId="6A17D770" w:rsidR="00B9032B" w:rsidRPr="001251A9" w:rsidRDefault="00B9032B" w:rsidP="002E6B17">
            <w:pPr>
              <w:pStyle w:val="TableParagraph"/>
              <w:spacing w:after="0" w:line="240" w:lineRule="auto"/>
              <w:jc w:val="center"/>
              <w:rPr>
                <w:rFonts w:asciiTheme="majorHAnsi" w:hAnsiTheme="majorHAnsi"/>
                <w:b/>
                <w:sz w:val="14"/>
                <w:szCs w:val="14"/>
                <w:lang w:val="hu-HU"/>
              </w:rPr>
            </w:pPr>
            <w:r w:rsidRPr="001251A9">
              <w:rPr>
                <w:rFonts w:asciiTheme="majorHAnsi" w:hAnsiTheme="majorHAnsi"/>
                <w:b/>
                <w:bCs/>
                <w:sz w:val="14"/>
                <w:szCs w:val="14"/>
                <w:lang w:val="hu-HU"/>
              </w:rPr>
              <w:t>Nemzeti</w:t>
            </w:r>
            <w:r w:rsidRPr="001251A9">
              <w:rPr>
                <w:rFonts w:asciiTheme="majorHAnsi" w:hAnsiTheme="majorHAnsi"/>
                <w:sz w:val="14"/>
                <w:szCs w:val="14"/>
                <w:lang w:val="hu-HU"/>
              </w:rPr>
              <w:br/>
            </w:r>
            <w:r w:rsidRPr="001251A9">
              <w:rPr>
                <w:rFonts w:asciiTheme="majorHAnsi" w:hAnsiTheme="majorHAnsi"/>
                <w:b/>
                <w:bCs/>
                <w:sz w:val="14"/>
                <w:szCs w:val="14"/>
                <w:lang w:val="hu-HU"/>
              </w:rPr>
              <w:t xml:space="preserve">hozzájárulás </w:t>
            </w:r>
            <w:r w:rsidRPr="001251A9">
              <w:rPr>
                <w:rFonts w:asciiTheme="majorHAnsi" w:hAnsiTheme="majorHAnsi"/>
                <w:b/>
                <w:bCs/>
                <w:i/>
                <w:iCs/>
                <w:sz w:val="14"/>
                <w:szCs w:val="14"/>
                <w:lang w:val="hu-HU"/>
              </w:rPr>
              <w:t>(b)=(c)+(d)</w:t>
            </w:r>
          </w:p>
        </w:tc>
        <w:tc>
          <w:tcPr>
            <w:tcW w:w="2126" w:type="dxa"/>
            <w:gridSpan w:val="2"/>
            <w:vAlign w:val="center"/>
          </w:tcPr>
          <w:p w14:paraId="5D5098DF" w14:textId="77777777" w:rsidR="00B9032B" w:rsidRPr="001251A9" w:rsidRDefault="00B9032B" w:rsidP="002E6B17">
            <w:pPr>
              <w:pStyle w:val="TableParagraph"/>
              <w:spacing w:after="0" w:line="240" w:lineRule="auto"/>
              <w:jc w:val="center"/>
              <w:rPr>
                <w:rFonts w:asciiTheme="majorHAnsi" w:hAnsiTheme="majorHAnsi"/>
                <w:b/>
                <w:sz w:val="14"/>
                <w:szCs w:val="14"/>
                <w:lang w:val="hu-HU"/>
              </w:rPr>
            </w:pPr>
            <w:r w:rsidRPr="001251A9">
              <w:rPr>
                <w:rFonts w:asciiTheme="majorHAnsi" w:hAnsiTheme="majorHAnsi"/>
                <w:b/>
                <w:bCs/>
                <w:sz w:val="14"/>
                <w:szCs w:val="14"/>
                <w:lang w:val="hu-HU"/>
              </w:rPr>
              <w:t>Nemzeti hozzájárulás indikatív bontásban</w:t>
            </w:r>
          </w:p>
        </w:tc>
        <w:tc>
          <w:tcPr>
            <w:tcW w:w="1134" w:type="dxa"/>
            <w:vMerge w:val="restart"/>
            <w:vAlign w:val="center"/>
          </w:tcPr>
          <w:p w14:paraId="5590778B" w14:textId="7FA47B9C" w:rsidR="00B9032B" w:rsidRPr="001251A9" w:rsidRDefault="00B9032B" w:rsidP="002E6B17">
            <w:pPr>
              <w:pStyle w:val="TableParagraph"/>
              <w:spacing w:after="0" w:line="240" w:lineRule="auto"/>
              <w:jc w:val="center"/>
              <w:rPr>
                <w:rFonts w:asciiTheme="majorHAnsi" w:hAnsiTheme="majorHAnsi"/>
                <w:b/>
                <w:sz w:val="14"/>
                <w:szCs w:val="14"/>
                <w:lang w:val="hu-HU"/>
              </w:rPr>
            </w:pPr>
            <w:r w:rsidRPr="001251A9">
              <w:rPr>
                <w:rFonts w:asciiTheme="majorHAnsi" w:hAnsiTheme="majorHAnsi"/>
                <w:b/>
                <w:bCs/>
                <w:sz w:val="14"/>
                <w:szCs w:val="14"/>
                <w:lang w:val="hu-HU"/>
              </w:rPr>
              <w:t>Összesen</w:t>
            </w:r>
            <w:r w:rsidRPr="001251A9">
              <w:rPr>
                <w:rFonts w:asciiTheme="majorHAnsi" w:hAnsiTheme="majorHAnsi"/>
                <w:sz w:val="14"/>
                <w:szCs w:val="14"/>
                <w:lang w:val="hu-HU"/>
              </w:rPr>
              <w:br/>
            </w:r>
            <w:r w:rsidRPr="001251A9">
              <w:rPr>
                <w:rFonts w:asciiTheme="majorHAnsi" w:hAnsiTheme="majorHAnsi"/>
                <w:b/>
                <w:bCs/>
                <w:i/>
                <w:iCs/>
                <w:sz w:val="14"/>
                <w:szCs w:val="14"/>
                <w:lang w:val="hu-HU"/>
              </w:rPr>
              <w:t>(e)=(a)+(b)</w:t>
            </w:r>
          </w:p>
        </w:tc>
        <w:tc>
          <w:tcPr>
            <w:tcW w:w="851" w:type="dxa"/>
            <w:vMerge w:val="restart"/>
            <w:vAlign w:val="center"/>
          </w:tcPr>
          <w:p w14:paraId="5EB2052F" w14:textId="471D92C7" w:rsidR="00B9032B" w:rsidRPr="001251A9" w:rsidRDefault="00B9032B" w:rsidP="002E6B17">
            <w:pPr>
              <w:pStyle w:val="TableParagraph"/>
              <w:spacing w:after="0" w:line="240" w:lineRule="auto"/>
              <w:jc w:val="center"/>
              <w:rPr>
                <w:rFonts w:asciiTheme="majorHAnsi" w:hAnsiTheme="majorHAnsi"/>
                <w:b/>
                <w:sz w:val="14"/>
                <w:szCs w:val="14"/>
                <w:lang w:val="hu-HU"/>
              </w:rPr>
            </w:pPr>
            <w:r w:rsidRPr="001251A9">
              <w:rPr>
                <w:rFonts w:asciiTheme="majorHAnsi" w:hAnsiTheme="majorHAnsi"/>
                <w:b/>
                <w:bCs/>
                <w:sz w:val="14"/>
                <w:szCs w:val="14"/>
                <w:lang w:val="hu-HU"/>
              </w:rPr>
              <w:t xml:space="preserve">A társfinanszírozás aránya </w:t>
            </w:r>
            <w:r w:rsidRPr="001251A9">
              <w:rPr>
                <w:rFonts w:asciiTheme="majorHAnsi" w:hAnsiTheme="majorHAnsi"/>
                <w:b/>
                <w:bCs/>
                <w:i/>
                <w:iCs/>
                <w:sz w:val="14"/>
                <w:szCs w:val="14"/>
                <w:lang w:val="hu-HU"/>
              </w:rPr>
              <w:t>(f)=(a)/(e)</w:t>
            </w:r>
          </w:p>
        </w:tc>
        <w:tc>
          <w:tcPr>
            <w:tcW w:w="850" w:type="dxa"/>
            <w:vMerge w:val="restart"/>
            <w:vAlign w:val="center"/>
          </w:tcPr>
          <w:p w14:paraId="64902598" w14:textId="3FCC38CC" w:rsidR="00B9032B" w:rsidRPr="001251A9" w:rsidRDefault="00B9032B" w:rsidP="002E6B17">
            <w:pPr>
              <w:pStyle w:val="TableParagraph"/>
              <w:spacing w:after="0" w:line="240" w:lineRule="auto"/>
              <w:jc w:val="center"/>
              <w:rPr>
                <w:rFonts w:asciiTheme="majorHAnsi" w:hAnsiTheme="majorHAnsi"/>
                <w:b/>
                <w:sz w:val="14"/>
                <w:szCs w:val="14"/>
                <w:lang w:val="hu-HU"/>
              </w:rPr>
            </w:pPr>
            <w:r w:rsidRPr="001251A9">
              <w:rPr>
                <w:rFonts w:asciiTheme="majorHAnsi" w:hAnsiTheme="majorHAnsi"/>
                <w:b/>
                <w:bCs/>
                <w:sz w:val="14"/>
                <w:szCs w:val="14"/>
                <w:lang w:val="hu-HU"/>
              </w:rPr>
              <w:t>Harmadik országok hozzájárulásai</w:t>
            </w:r>
            <w:r w:rsidRPr="001251A9">
              <w:rPr>
                <w:rFonts w:asciiTheme="majorHAnsi" w:hAnsiTheme="majorHAnsi"/>
                <w:sz w:val="14"/>
                <w:szCs w:val="14"/>
                <w:lang w:val="hu-HU"/>
              </w:rPr>
              <w:br/>
            </w:r>
            <w:r w:rsidRPr="001251A9">
              <w:rPr>
                <w:rFonts w:asciiTheme="majorHAnsi" w:hAnsiTheme="majorHAnsi"/>
                <w:b/>
                <w:bCs/>
                <w:i/>
                <w:iCs/>
                <w:sz w:val="14"/>
                <w:szCs w:val="14"/>
                <w:lang w:val="hu-HU"/>
              </w:rPr>
              <w:t>(tájékoztatásul)</w:t>
            </w:r>
          </w:p>
        </w:tc>
      </w:tr>
      <w:tr w:rsidR="00FD5985" w:rsidRPr="001251A9" w14:paraId="46FEFC02" w14:textId="77777777" w:rsidTr="003060EB">
        <w:tc>
          <w:tcPr>
            <w:tcW w:w="1852" w:type="dxa"/>
            <w:vMerge/>
            <w:tcBorders>
              <w:top w:val="nil"/>
            </w:tcBorders>
          </w:tcPr>
          <w:p w14:paraId="3CE3156E" w14:textId="77777777" w:rsidR="00B9032B" w:rsidRPr="001251A9" w:rsidRDefault="00B9032B" w:rsidP="002E6B17">
            <w:pPr>
              <w:spacing w:after="0" w:line="240" w:lineRule="auto"/>
              <w:rPr>
                <w:rFonts w:asciiTheme="majorHAnsi" w:hAnsiTheme="majorHAnsi"/>
                <w:sz w:val="18"/>
                <w:szCs w:val="18"/>
                <w:lang w:val="hu-HU"/>
              </w:rPr>
            </w:pPr>
          </w:p>
        </w:tc>
        <w:tc>
          <w:tcPr>
            <w:tcW w:w="1134" w:type="dxa"/>
            <w:vMerge/>
            <w:tcBorders>
              <w:top w:val="nil"/>
            </w:tcBorders>
          </w:tcPr>
          <w:p w14:paraId="6EBA00D6" w14:textId="77777777" w:rsidR="00B9032B" w:rsidRPr="001251A9" w:rsidRDefault="00B9032B" w:rsidP="002E6B17">
            <w:pPr>
              <w:spacing w:after="0" w:line="240" w:lineRule="auto"/>
              <w:rPr>
                <w:rFonts w:asciiTheme="majorHAnsi" w:hAnsiTheme="majorHAnsi"/>
                <w:sz w:val="18"/>
                <w:szCs w:val="18"/>
                <w:lang w:val="hu-HU"/>
              </w:rPr>
            </w:pPr>
          </w:p>
        </w:tc>
        <w:tc>
          <w:tcPr>
            <w:tcW w:w="709" w:type="dxa"/>
            <w:vMerge/>
            <w:tcBorders>
              <w:top w:val="nil"/>
            </w:tcBorders>
          </w:tcPr>
          <w:p w14:paraId="70BF16D0" w14:textId="77777777" w:rsidR="00B9032B" w:rsidRPr="001251A9" w:rsidRDefault="00B9032B" w:rsidP="002E6B17">
            <w:pPr>
              <w:spacing w:after="0" w:line="240" w:lineRule="auto"/>
              <w:rPr>
                <w:rFonts w:asciiTheme="majorHAnsi" w:hAnsiTheme="majorHAnsi"/>
                <w:sz w:val="18"/>
                <w:szCs w:val="18"/>
                <w:lang w:val="hu-HU"/>
              </w:rPr>
            </w:pPr>
          </w:p>
        </w:tc>
        <w:tc>
          <w:tcPr>
            <w:tcW w:w="1072" w:type="dxa"/>
            <w:vMerge/>
            <w:tcBorders>
              <w:top w:val="nil"/>
            </w:tcBorders>
          </w:tcPr>
          <w:p w14:paraId="6DDB1A2D" w14:textId="77777777" w:rsidR="00B9032B" w:rsidRPr="001251A9" w:rsidRDefault="00B9032B" w:rsidP="002E6B17">
            <w:pPr>
              <w:spacing w:after="0" w:line="240" w:lineRule="auto"/>
              <w:rPr>
                <w:rFonts w:asciiTheme="majorHAnsi" w:hAnsiTheme="majorHAnsi"/>
                <w:sz w:val="18"/>
                <w:szCs w:val="18"/>
                <w:lang w:val="hu-HU"/>
              </w:rPr>
            </w:pPr>
          </w:p>
        </w:tc>
        <w:tc>
          <w:tcPr>
            <w:tcW w:w="1196" w:type="dxa"/>
            <w:vMerge/>
            <w:tcBorders>
              <w:top w:val="nil"/>
            </w:tcBorders>
          </w:tcPr>
          <w:p w14:paraId="098830DA" w14:textId="77777777" w:rsidR="00B9032B" w:rsidRPr="001251A9" w:rsidRDefault="00B9032B" w:rsidP="002E6B17">
            <w:pPr>
              <w:spacing w:after="0" w:line="240" w:lineRule="auto"/>
              <w:rPr>
                <w:rFonts w:asciiTheme="majorHAnsi" w:hAnsiTheme="majorHAnsi"/>
                <w:sz w:val="18"/>
                <w:szCs w:val="18"/>
                <w:lang w:val="hu-HU"/>
              </w:rPr>
            </w:pPr>
          </w:p>
        </w:tc>
        <w:tc>
          <w:tcPr>
            <w:tcW w:w="1134" w:type="dxa"/>
            <w:vAlign w:val="center"/>
          </w:tcPr>
          <w:p w14:paraId="48C6E274" w14:textId="2E4C08B6" w:rsidR="00B9032B" w:rsidRPr="001251A9" w:rsidRDefault="00B9032B" w:rsidP="002E6B17">
            <w:pPr>
              <w:pStyle w:val="TableParagraph"/>
              <w:spacing w:after="0" w:line="240" w:lineRule="auto"/>
              <w:jc w:val="center"/>
              <w:rPr>
                <w:rFonts w:asciiTheme="majorHAnsi" w:hAnsiTheme="majorHAnsi"/>
                <w:b/>
                <w:sz w:val="14"/>
                <w:szCs w:val="14"/>
                <w:lang w:val="hu-HU"/>
              </w:rPr>
            </w:pPr>
            <w:r w:rsidRPr="001251A9">
              <w:rPr>
                <w:rFonts w:asciiTheme="majorHAnsi" w:hAnsiTheme="majorHAnsi"/>
                <w:b/>
                <w:bCs/>
                <w:sz w:val="14"/>
                <w:szCs w:val="14"/>
                <w:lang w:val="hu-HU"/>
              </w:rPr>
              <w:t>technikai segítségnyújtás nélkül a CPR 27. cikkének (1) bekezdése szerint (a1)</w:t>
            </w:r>
            <w:r w:rsidRPr="001251A9">
              <w:rPr>
                <w:rFonts w:asciiTheme="majorHAnsi" w:hAnsiTheme="majorHAnsi"/>
                <w:sz w:val="14"/>
                <w:szCs w:val="14"/>
                <w:lang w:val="hu-HU"/>
              </w:rPr>
              <w:br/>
            </w:r>
          </w:p>
        </w:tc>
        <w:tc>
          <w:tcPr>
            <w:tcW w:w="992" w:type="dxa"/>
            <w:vAlign w:val="center"/>
          </w:tcPr>
          <w:p w14:paraId="0773010F" w14:textId="67E86CFD" w:rsidR="00B9032B" w:rsidRPr="001251A9" w:rsidRDefault="00B9032B" w:rsidP="002E6B17">
            <w:pPr>
              <w:pStyle w:val="TableParagraph"/>
              <w:spacing w:after="0" w:line="240" w:lineRule="auto"/>
              <w:jc w:val="center"/>
              <w:rPr>
                <w:rFonts w:asciiTheme="majorHAnsi" w:hAnsiTheme="majorHAnsi"/>
                <w:b/>
                <w:sz w:val="14"/>
                <w:szCs w:val="14"/>
                <w:lang w:val="hu-HU"/>
              </w:rPr>
            </w:pPr>
            <w:r w:rsidRPr="001251A9">
              <w:rPr>
                <w:rFonts w:asciiTheme="majorHAnsi" w:hAnsiTheme="majorHAnsi"/>
                <w:b/>
                <w:bCs/>
                <w:sz w:val="14"/>
                <w:szCs w:val="14"/>
                <w:lang w:val="hu-HU"/>
              </w:rPr>
              <w:t>technikai segítségnyújtással a CPR 27. cikkének (1) bekezdése (a2) pontja szerint</w:t>
            </w:r>
          </w:p>
        </w:tc>
        <w:tc>
          <w:tcPr>
            <w:tcW w:w="1134" w:type="dxa"/>
            <w:vMerge/>
            <w:tcBorders>
              <w:top w:val="nil"/>
            </w:tcBorders>
            <w:vAlign w:val="center"/>
          </w:tcPr>
          <w:p w14:paraId="61FC5A7D" w14:textId="77777777" w:rsidR="00B9032B" w:rsidRPr="001251A9" w:rsidRDefault="00B9032B" w:rsidP="002E6B17">
            <w:pPr>
              <w:spacing w:after="0" w:line="240" w:lineRule="auto"/>
              <w:jc w:val="center"/>
              <w:rPr>
                <w:rFonts w:asciiTheme="majorHAnsi" w:hAnsiTheme="majorHAnsi"/>
                <w:sz w:val="14"/>
                <w:szCs w:val="14"/>
                <w:lang w:val="hu-HU"/>
              </w:rPr>
            </w:pPr>
          </w:p>
        </w:tc>
        <w:tc>
          <w:tcPr>
            <w:tcW w:w="1134" w:type="dxa"/>
            <w:vAlign w:val="center"/>
          </w:tcPr>
          <w:p w14:paraId="0B8C998B" w14:textId="0AC5F162" w:rsidR="00B9032B" w:rsidRPr="001251A9" w:rsidRDefault="00B9032B" w:rsidP="002E6B17">
            <w:pPr>
              <w:pStyle w:val="TableParagraph"/>
              <w:spacing w:after="0" w:line="240" w:lineRule="auto"/>
              <w:jc w:val="center"/>
              <w:rPr>
                <w:rFonts w:asciiTheme="majorHAnsi" w:hAnsiTheme="majorHAnsi"/>
                <w:b/>
                <w:sz w:val="14"/>
                <w:szCs w:val="14"/>
                <w:lang w:val="hu-HU"/>
              </w:rPr>
            </w:pPr>
            <w:r w:rsidRPr="001251A9">
              <w:rPr>
                <w:rFonts w:asciiTheme="majorHAnsi" w:hAnsiTheme="majorHAnsi"/>
                <w:b/>
                <w:bCs/>
                <w:sz w:val="14"/>
                <w:szCs w:val="14"/>
                <w:lang w:val="hu-HU"/>
              </w:rPr>
              <w:t>Nemzeti,</w:t>
            </w:r>
            <w:r w:rsidRPr="001251A9">
              <w:rPr>
                <w:rFonts w:asciiTheme="majorHAnsi" w:hAnsiTheme="majorHAnsi"/>
                <w:sz w:val="14"/>
                <w:szCs w:val="14"/>
                <w:lang w:val="hu-HU"/>
              </w:rPr>
              <w:br/>
            </w:r>
            <w:r w:rsidRPr="001251A9">
              <w:rPr>
                <w:rFonts w:asciiTheme="majorHAnsi" w:hAnsiTheme="majorHAnsi"/>
                <w:b/>
                <w:bCs/>
                <w:sz w:val="14"/>
                <w:szCs w:val="14"/>
                <w:lang w:val="hu-HU"/>
              </w:rPr>
              <w:t>közpénz (c)</w:t>
            </w:r>
          </w:p>
        </w:tc>
        <w:tc>
          <w:tcPr>
            <w:tcW w:w="992" w:type="dxa"/>
            <w:vAlign w:val="center"/>
          </w:tcPr>
          <w:p w14:paraId="76308936" w14:textId="53E59AD9" w:rsidR="00B9032B" w:rsidRPr="001251A9" w:rsidRDefault="00B9032B" w:rsidP="002E6B17">
            <w:pPr>
              <w:pStyle w:val="TableParagraph"/>
              <w:spacing w:after="0" w:line="240" w:lineRule="auto"/>
              <w:jc w:val="center"/>
              <w:rPr>
                <w:rFonts w:asciiTheme="majorHAnsi" w:hAnsiTheme="majorHAnsi"/>
                <w:b/>
                <w:sz w:val="14"/>
                <w:szCs w:val="14"/>
                <w:lang w:val="hu-HU"/>
              </w:rPr>
            </w:pPr>
            <w:r w:rsidRPr="001251A9">
              <w:rPr>
                <w:rFonts w:asciiTheme="majorHAnsi" w:hAnsiTheme="majorHAnsi"/>
                <w:b/>
                <w:bCs/>
                <w:sz w:val="14"/>
                <w:szCs w:val="14"/>
                <w:lang w:val="hu-HU"/>
              </w:rPr>
              <w:t>Nemzeti,</w:t>
            </w:r>
            <w:r w:rsidRPr="001251A9">
              <w:rPr>
                <w:rFonts w:asciiTheme="majorHAnsi" w:hAnsiTheme="majorHAnsi"/>
                <w:sz w:val="14"/>
                <w:szCs w:val="14"/>
                <w:lang w:val="hu-HU"/>
              </w:rPr>
              <w:br/>
            </w:r>
            <w:r w:rsidRPr="001251A9">
              <w:rPr>
                <w:rFonts w:asciiTheme="majorHAnsi" w:hAnsiTheme="majorHAnsi"/>
                <w:b/>
                <w:bCs/>
                <w:sz w:val="14"/>
                <w:szCs w:val="14"/>
                <w:lang w:val="hu-HU"/>
              </w:rPr>
              <w:t>magánforrás (d)</w:t>
            </w:r>
          </w:p>
        </w:tc>
        <w:tc>
          <w:tcPr>
            <w:tcW w:w="1134" w:type="dxa"/>
            <w:vMerge/>
            <w:tcBorders>
              <w:top w:val="nil"/>
            </w:tcBorders>
            <w:vAlign w:val="center"/>
          </w:tcPr>
          <w:p w14:paraId="3F0CD939" w14:textId="77777777" w:rsidR="00B9032B" w:rsidRPr="001251A9" w:rsidRDefault="00B9032B" w:rsidP="002E6B17">
            <w:pPr>
              <w:spacing w:after="0" w:line="240" w:lineRule="auto"/>
              <w:jc w:val="center"/>
              <w:rPr>
                <w:rFonts w:asciiTheme="majorHAnsi" w:hAnsiTheme="majorHAnsi"/>
                <w:sz w:val="14"/>
                <w:szCs w:val="14"/>
                <w:lang w:val="hu-HU"/>
              </w:rPr>
            </w:pPr>
          </w:p>
        </w:tc>
        <w:tc>
          <w:tcPr>
            <w:tcW w:w="851" w:type="dxa"/>
            <w:vMerge/>
            <w:tcBorders>
              <w:top w:val="nil"/>
            </w:tcBorders>
            <w:vAlign w:val="center"/>
          </w:tcPr>
          <w:p w14:paraId="6AF63C3E" w14:textId="77777777" w:rsidR="00B9032B" w:rsidRPr="001251A9" w:rsidRDefault="00B9032B" w:rsidP="002E6B17">
            <w:pPr>
              <w:spacing w:after="0" w:line="240" w:lineRule="auto"/>
              <w:jc w:val="center"/>
              <w:rPr>
                <w:rFonts w:asciiTheme="majorHAnsi" w:hAnsiTheme="majorHAnsi"/>
                <w:sz w:val="14"/>
                <w:szCs w:val="14"/>
                <w:lang w:val="hu-HU"/>
              </w:rPr>
            </w:pPr>
          </w:p>
        </w:tc>
        <w:tc>
          <w:tcPr>
            <w:tcW w:w="850" w:type="dxa"/>
            <w:vMerge/>
            <w:tcBorders>
              <w:top w:val="nil"/>
            </w:tcBorders>
            <w:vAlign w:val="center"/>
          </w:tcPr>
          <w:p w14:paraId="0371FCE1" w14:textId="77777777" w:rsidR="00B9032B" w:rsidRPr="001251A9" w:rsidRDefault="00B9032B" w:rsidP="002E6B17">
            <w:pPr>
              <w:spacing w:after="0" w:line="240" w:lineRule="auto"/>
              <w:jc w:val="center"/>
              <w:rPr>
                <w:rFonts w:asciiTheme="majorHAnsi" w:hAnsiTheme="majorHAnsi"/>
                <w:sz w:val="14"/>
                <w:szCs w:val="14"/>
                <w:lang w:val="hu-HU"/>
              </w:rPr>
            </w:pPr>
          </w:p>
        </w:tc>
      </w:tr>
      <w:tr w:rsidR="003060EB" w:rsidRPr="001251A9" w14:paraId="78EB6FCD" w14:textId="77777777" w:rsidTr="003060EB">
        <w:tc>
          <w:tcPr>
            <w:tcW w:w="1852" w:type="dxa"/>
            <w:vAlign w:val="center"/>
          </w:tcPr>
          <w:p w14:paraId="3F16C260" w14:textId="40D2F643" w:rsidR="003060EB" w:rsidRPr="00AE25FE" w:rsidRDefault="003060EB" w:rsidP="003060EB">
            <w:pPr>
              <w:spacing w:after="0" w:line="240" w:lineRule="auto"/>
              <w:rPr>
                <w:rFonts w:asciiTheme="majorHAnsi" w:hAnsiTheme="majorHAnsi"/>
                <w:sz w:val="16"/>
                <w:szCs w:val="16"/>
                <w:lang w:val="hu-HU"/>
              </w:rPr>
            </w:pPr>
            <w:r w:rsidRPr="001251A9">
              <w:rPr>
                <w:i/>
                <w:iCs/>
                <w:noProof/>
                <w:sz w:val="16"/>
                <w:szCs w:val="16"/>
                <w:lang w:val="hu-HU"/>
              </w:rPr>
              <w:t>PO2 ’Zöldebb, alacsony szén-dioxid-kibocsátású Európa</w:t>
            </w:r>
            <w:r w:rsidRPr="00B1037F">
              <w:rPr>
                <w:i/>
                <w:iCs/>
                <w:noProof/>
                <w:sz w:val="16"/>
                <w:szCs w:val="16"/>
                <w:lang w:val="hu-HU"/>
              </w:rPr>
              <w:t xml:space="preserve"> megteremtése a tiszta és igazságos energetikai átmenet, a zöld és kék beruházások, a körforgásos gazdaság, az éghajlatváltozás enyhítése és az ahhoz való alkalmazkodás, a kockázatmegelőz</w:t>
            </w:r>
            <w:r w:rsidRPr="00605FA2">
              <w:rPr>
                <w:i/>
                <w:iCs/>
                <w:noProof/>
                <w:sz w:val="16"/>
                <w:szCs w:val="16"/>
                <w:lang w:val="hu-HU"/>
              </w:rPr>
              <w:t>és és -kezelés előmozdításával.’</w:t>
            </w:r>
          </w:p>
        </w:tc>
        <w:tc>
          <w:tcPr>
            <w:tcW w:w="1134" w:type="dxa"/>
            <w:vAlign w:val="center"/>
          </w:tcPr>
          <w:p w14:paraId="2592A53D" w14:textId="77777777" w:rsidR="003060EB" w:rsidRPr="00E44EB9" w:rsidRDefault="003060EB" w:rsidP="003060EB">
            <w:pPr>
              <w:pStyle w:val="TableParagraph"/>
              <w:spacing w:after="0" w:line="240" w:lineRule="auto"/>
              <w:rPr>
                <w:b/>
                <w:bCs/>
                <w:color w:val="000000"/>
                <w:sz w:val="16"/>
                <w:szCs w:val="16"/>
                <w:lang w:val="hu-HU"/>
              </w:rPr>
            </w:pPr>
            <w:r w:rsidRPr="00E44EB9">
              <w:rPr>
                <w:b/>
                <w:bCs/>
                <w:color w:val="000000"/>
                <w:sz w:val="16"/>
                <w:szCs w:val="16"/>
                <w:lang w:val="hu-HU"/>
              </w:rPr>
              <w:t>1. prioritás</w:t>
            </w:r>
          </w:p>
          <w:p w14:paraId="672BBB0F" w14:textId="7DADCE05" w:rsidR="003060EB" w:rsidRPr="003B3977" w:rsidRDefault="003060EB" w:rsidP="003060EB">
            <w:pPr>
              <w:pStyle w:val="TableParagraph"/>
              <w:spacing w:after="0" w:line="240" w:lineRule="auto"/>
              <w:rPr>
                <w:bCs/>
                <w:color w:val="000000"/>
                <w:sz w:val="16"/>
                <w:szCs w:val="16"/>
                <w:lang w:val="hu-HU"/>
              </w:rPr>
            </w:pPr>
            <w:r w:rsidRPr="00B03724">
              <w:rPr>
                <w:color w:val="000000"/>
                <w:sz w:val="16"/>
                <w:szCs w:val="16"/>
                <w:lang w:val="hu-HU"/>
              </w:rPr>
              <w:t>Zöld együttműködések</w:t>
            </w:r>
            <w:r w:rsidRPr="00B03724">
              <w:rPr>
                <w:color w:val="000000"/>
                <w:sz w:val="16"/>
                <w:szCs w:val="16"/>
                <w:lang w:val="hu-HU"/>
              </w:rPr>
              <w:br/>
            </w:r>
          </w:p>
        </w:tc>
        <w:tc>
          <w:tcPr>
            <w:tcW w:w="709" w:type="dxa"/>
            <w:vAlign w:val="center"/>
          </w:tcPr>
          <w:p w14:paraId="13B414A8" w14:textId="60AD0A00" w:rsidR="003060EB" w:rsidRPr="001251A9" w:rsidRDefault="003060EB" w:rsidP="003060EB">
            <w:pPr>
              <w:pStyle w:val="TableParagraph"/>
              <w:spacing w:after="0" w:line="240" w:lineRule="auto"/>
              <w:jc w:val="center"/>
              <w:rPr>
                <w:rFonts w:asciiTheme="majorHAnsi" w:hAnsiTheme="majorHAnsi"/>
                <w:sz w:val="16"/>
                <w:szCs w:val="16"/>
                <w:lang w:val="hu-HU"/>
              </w:rPr>
            </w:pPr>
            <w:r w:rsidRPr="001251A9">
              <w:rPr>
                <w:color w:val="000000"/>
                <w:sz w:val="16"/>
                <w:szCs w:val="16"/>
                <w:lang w:val="hu-HU"/>
              </w:rPr>
              <w:t>ERFA</w:t>
            </w:r>
            <w:r w:rsidRPr="001251A9">
              <w:rPr>
                <w:color w:val="000000"/>
                <w:sz w:val="16"/>
                <w:szCs w:val="16"/>
                <w:vertAlign w:val="superscript"/>
                <w:lang w:val="hu-HU"/>
              </w:rPr>
              <w:t>(1)</w:t>
            </w:r>
          </w:p>
        </w:tc>
        <w:tc>
          <w:tcPr>
            <w:tcW w:w="1072" w:type="dxa"/>
            <w:vAlign w:val="center"/>
          </w:tcPr>
          <w:p w14:paraId="7E891B36" w14:textId="4CC71142" w:rsidR="003060EB" w:rsidRPr="001251A9" w:rsidRDefault="003060EB" w:rsidP="003060EB">
            <w:pPr>
              <w:pStyle w:val="TableParagraph"/>
              <w:spacing w:after="0" w:line="240" w:lineRule="auto"/>
              <w:jc w:val="center"/>
              <w:rPr>
                <w:rFonts w:asciiTheme="majorHAnsi" w:hAnsiTheme="majorHAnsi"/>
                <w:sz w:val="16"/>
                <w:szCs w:val="16"/>
                <w:lang w:val="hu-HU"/>
              </w:rPr>
            </w:pPr>
            <w:r w:rsidRPr="001251A9">
              <w:rPr>
                <w:color w:val="000000"/>
                <w:sz w:val="16"/>
                <w:szCs w:val="16"/>
                <w:lang w:val="hu-HU"/>
              </w:rPr>
              <w:t>Összesen</w:t>
            </w:r>
            <w:r w:rsidRPr="001251A9">
              <w:rPr>
                <w:color w:val="000000"/>
                <w:sz w:val="16"/>
                <w:szCs w:val="16"/>
                <w:lang w:val="hu-HU"/>
              </w:rPr>
              <w:br/>
              <w:t>elszámolható</w:t>
            </w:r>
            <w:r w:rsidRPr="001251A9">
              <w:rPr>
                <w:color w:val="000000"/>
                <w:sz w:val="16"/>
                <w:szCs w:val="16"/>
                <w:lang w:val="hu-HU"/>
              </w:rPr>
              <w:br/>
              <w:t>költség</w:t>
            </w:r>
          </w:p>
        </w:tc>
        <w:tc>
          <w:tcPr>
            <w:tcW w:w="1196" w:type="dxa"/>
            <w:vAlign w:val="center"/>
          </w:tcPr>
          <w:p w14:paraId="6CE5F0EF" w14:textId="13F11842"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44 500 000,00</w:t>
            </w:r>
          </w:p>
        </w:tc>
        <w:tc>
          <w:tcPr>
            <w:tcW w:w="1134" w:type="dxa"/>
            <w:vAlign w:val="center"/>
          </w:tcPr>
          <w:p w14:paraId="4C58E6A7" w14:textId="5CFFF875"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 xml:space="preserve">41 588 785,05 </w:t>
            </w:r>
          </w:p>
        </w:tc>
        <w:tc>
          <w:tcPr>
            <w:tcW w:w="992" w:type="dxa"/>
            <w:vAlign w:val="center"/>
          </w:tcPr>
          <w:p w14:paraId="099568D1" w14:textId="7F202F5F"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 xml:space="preserve"> 2 911 214,95</w:t>
            </w:r>
          </w:p>
        </w:tc>
        <w:tc>
          <w:tcPr>
            <w:tcW w:w="1134" w:type="dxa"/>
            <w:vAlign w:val="center"/>
          </w:tcPr>
          <w:p w14:paraId="43E2CCBA" w14:textId="1FB9B62A"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11 125 000,01</w:t>
            </w:r>
          </w:p>
        </w:tc>
        <w:tc>
          <w:tcPr>
            <w:tcW w:w="1134" w:type="dxa"/>
            <w:vAlign w:val="center"/>
          </w:tcPr>
          <w:p w14:paraId="6ED4DB40" w14:textId="10C04C2C"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9 025 000,01</w:t>
            </w:r>
          </w:p>
        </w:tc>
        <w:tc>
          <w:tcPr>
            <w:tcW w:w="992" w:type="dxa"/>
            <w:vAlign w:val="center"/>
          </w:tcPr>
          <w:p w14:paraId="76EC24BA" w14:textId="204957D4"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2 100 000,00</w:t>
            </w:r>
          </w:p>
        </w:tc>
        <w:tc>
          <w:tcPr>
            <w:tcW w:w="1134" w:type="dxa"/>
            <w:vAlign w:val="center"/>
          </w:tcPr>
          <w:p w14:paraId="5C49E4C9" w14:textId="7D042DA3"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55 625 000,01</w:t>
            </w:r>
          </w:p>
        </w:tc>
        <w:tc>
          <w:tcPr>
            <w:tcW w:w="851" w:type="dxa"/>
            <w:vAlign w:val="center"/>
          </w:tcPr>
          <w:p w14:paraId="19DADE8B" w14:textId="586C1122" w:rsidR="003060EB" w:rsidRPr="001251A9" w:rsidRDefault="003060EB" w:rsidP="003060EB">
            <w:pPr>
              <w:pStyle w:val="TableParagraph"/>
              <w:spacing w:after="0" w:line="240" w:lineRule="auto"/>
              <w:jc w:val="center"/>
              <w:rPr>
                <w:color w:val="000000"/>
                <w:sz w:val="16"/>
                <w:szCs w:val="16"/>
                <w:lang w:val="hu-HU"/>
              </w:rPr>
            </w:pPr>
            <w:r w:rsidRPr="001251A9">
              <w:rPr>
                <w:color w:val="000000"/>
                <w:sz w:val="14"/>
                <w:szCs w:val="14"/>
                <w:lang w:val="hu-HU"/>
              </w:rPr>
              <w:t>80,0%</w:t>
            </w:r>
          </w:p>
        </w:tc>
        <w:tc>
          <w:tcPr>
            <w:tcW w:w="850" w:type="dxa"/>
            <w:vAlign w:val="center"/>
          </w:tcPr>
          <w:p w14:paraId="7C984712" w14:textId="7751C5AE" w:rsidR="003060EB" w:rsidRPr="001251A9" w:rsidRDefault="003060EB" w:rsidP="003060EB">
            <w:pPr>
              <w:pStyle w:val="TableParagraph"/>
              <w:spacing w:after="0" w:line="240" w:lineRule="auto"/>
              <w:jc w:val="center"/>
              <w:rPr>
                <w:color w:val="000000"/>
                <w:sz w:val="16"/>
                <w:szCs w:val="16"/>
                <w:lang w:val="hu-HU"/>
              </w:rPr>
            </w:pPr>
            <w:r w:rsidRPr="001251A9">
              <w:rPr>
                <w:color w:val="000000"/>
                <w:sz w:val="16"/>
                <w:szCs w:val="16"/>
                <w:lang w:val="hu-HU"/>
              </w:rPr>
              <w:t>-</w:t>
            </w:r>
          </w:p>
        </w:tc>
      </w:tr>
      <w:tr w:rsidR="003060EB" w:rsidRPr="001251A9" w14:paraId="0730C0E9" w14:textId="77777777" w:rsidTr="003060EB">
        <w:tc>
          <w:tcPr>
            <w:tcW w:w="1852" w:type="dxa"/>
            <w:vAlign w:val="center"/>
          </w:tcPr>
          <w:p w14:paraId="10B93E44" w14:textId="4B51B74E" w:rsidR="003060EB" w:rsidRPr="00605FA2" w:rsidRDefault="003060EB" w:rsidP="003060EB">
            <w:pPr>
              <w:pStyle w:val="TableParagraph"/>
              <w:spacing w:after="0" w:line="240" w:lineRule="auto"/>
              <w:rPr>
                <w:rFonts w:asciiTheme="majorHAnsi" w:hAnsiTheme="majorHAnsi"/>
                <w:sz w:val="16"/>
                <w:szCs w:val="16"/>
                <w:lang w:val="hu-HU"/>
              </w:rPr>
            </w:pPr>
            <w:r w:rsidRPr="001251A9">
              <w:rPr>
                <w:i/>
                <w:iCs/>
                <w:noProof/>
                <w:sz w:val="16"/>
                <w:szCs w:val="16"/>
                <w:lang w:val="hu-HU"/>
              </w:rPr>
              <w:t xml:space="preserve">PO4 Szociálisabb Európa – Szociális együttműködések megteremtése a szociális jogok európai pillérének </w:t>
            </w:r>
            <w:r w:rsidRPr="00B1037F">
              <w:rPr>
                <w:i/>
                <w:iCs/>
                <w:noProof/>
                <w:sz w:val="16"/>
                <w:szCs w:val="16"/>
                <w:lang w:val="hu-HU"/>
              </w:rPr>
              <w:t>végrehajtásával;</w:t>
            </w:r>
          </w:p>
        </w:tc>
        <w:tc>
          <w:tcPr>
            <w:tcW w:w="1134" w:type="dxa"/>
            <w:vAlign w:val="center"/>
          </w:tcPr>
          <w:p w14:paraId="52EF826D" w14:textId="77777777" w:rsidR="003060EB" w:rsidRPr="00B03724" w:rsidRDefault="003060EB" w:rsidP="003060EB">
            <w:pPr>
              <w:pStyle w:val="TableParagraph"/>
              <w:spacing w:after="0" w:line="240" w:lineRule="auto"/>
              <w:rPr>
                <w:b/>
                <w:bCs/>
                <w:color w:val="000000"/>
                <w:sz w:val="16"/>
                <w:szCs w:val="16"/>
                <w:lang w:val="hu-HU"/>
              </w:rPr>
            </w:pPr>
            <w:r w:rsidRPr="00E44EB9">
              <w:rPr>
                <w:b/>
                <w:bCs/>
                <w:color w:val="000000"/>
                <w:sz w:val="16"/>
                <w:szCs w:val="16"/>
                <w:lang w:val="hu-HU"/>
              </w:rPr>
              <w:t>2. priori</w:t>
            </w:r>
            <w:r w:rsidRPr="00B03724">
              <w:rPr>
                <w:b/>
                <w:bCs/>
                <w:color w:val="000000"/>
                <w:sz w:val="16"/>
                <w:szCs w:val="16"/>
                <w:lang w:val="hu-HU"/>
              </w:rPr>
              <w:t>tás</w:t>
            </w:r>
          </w:p>
          <w:p w14:paraId="2D96684F" w14:textId="1A97802C" w:rsidR="003060EB" w:rsidRPr="003B3977" w:rsidRDefault="003060EB" w:rsidP="003060EB">
            <w:pPr>
              <w:pStyle w:val="TableParagraph"/>
              <w:spacing w:after="0" w:line="240" w:lineRule="auto"/>
              <w:rPr>
                <w:rFonts w:asciiTheme="majorHAnsi" w:hAnsiTheme="majorHAnsi"/>
                <w:sz w:val="16"/>
                <w:szCs w:val="16"/>
                <w:lang w:val="hu-HU"/>
              </w:rPr>
            </w:pPr>
            <w:r w:rsidRPr="003B3977">
              <w:rPr>
                <w:rFonts w:asciiTheme="majorHAnsi" w:hAnsiTheme="majorHAnsi"/>
                <w:sz w:val="16"/>
                <w:szCs w:val="16"/>
                <w:lang w:val="hu-HU"/>
              </w:rPr>
              <w:t>Szociális együttműködések</w:t>
            </w:r>
          </w:p>
        </w:tc>
        <w:tc>
          <w:tcPr>
            <w:tcW w:w="709" w:type="dxa"/>
            <w:vAlign w:val="center"/>
          </w:tcPr>
          <w:p w14:paraId="7E2C5B9D" w14:textId="5899BBE3" w:rsidR="003060EB" w:rsidRPr="001251A9" w:rsidRDefault="003060EB" w:rsidP="003060EB">
            <w:pPr>
              <w:pStyle w:val="TableParagraph"/>
              <w:spacing w:after="0" w:line="240" w:lineRule="auto"/>
              <w:jc w:val="center"/>
              <w:rPr>
                <w:rFonts w:asciiTheme="majorHAnsi" w:hAnsiTheme="majorHAnsi"/>
                <w:sz w:val="16"/>
                <w:szCs w:val="16"/>
                <w:lang w:val="hu-HU"/>
              </w:rPr>
            </w:pPr>
            <w:r w:rsidRPr="001251A9">
              <w:rPr>
                <w:color w:val="000000"/>
                <w:sz w:val="16"/>
                <w:szCs w:val="16"/>
                <w:lang w:val="hu-HU"/>
              </w:rPr>
              <w:t>ERFA</w:t>
            </w:r>
          </w:p>
        </w:tc>
        <w:tc>
          <w:tcPr>
            <w:tcW w:w="1072" w:type="dxa"/>
            <w:vAlign w:val="center"/>
          </w:tcPr>
          <w:p w14:paraId="06C389BA" w14:textId="62609A8C" w:rsidR="003060EB" w:rsidRPr="001251A9" w:rsidRDefault="003060EB" w:rsidP="003060EB">
            <w:pPr>
              <w:pStyle w:val="TableParagraph"/>
              <w:spacing w:after="0" w:line="240" w:lineRule="auto"/>
              <w:jc w:val="center"/>
              <w:rPr>
                <w:rFonts w:asciiTheme="majorHAnsi" w:hAnsiTheme="majorHAnsi"/>
                <w:sz w:val="16"/>
                <w:szCs w:val="16"/>
                <w:lang w:val="hu-HU"/>
              </w:rPr>
            </w:pPr>
            <w:r w:rsidRPr="001251A9">
              <w:rPr>
                <w:color w:val="000000"/>
                <w:sz w:val="16"/>
                <w:szCs w:val="16"/>
                <w:lang w:val="hu-HU"/>
              </w:rPr>
              <w:t>Teljes</w:t>
            </w:r>
            <w:r w:rsidRPr="001251A9">
              <w:rPr>
                <w:color w:val="000000"/>
                <w:sz w:val="16"/>
                <w:szCs w:val="16"/>
                <w:lang w:val="hu-HU"/>
              </w:rPr>
              <w:br/>
              <w:t>elszámolható</w:t>
            </w:r>
            <w:r w:rsidRPr="001251A9">
              <w:rPr>
                <w:color w:val="000000"/>
                <w:sz w:val="16"/>
                <w:szCs w:val="16"/>
                <w:lang w:val="hu-HU"/>
              </w:rPr>
              <w:br/>
              <w:t>költség</w:t>
            </w:r>
          </w:p>
        </w:tc>
        <w:tc>
          <w:tcPr>
            <w:tcW w:w="1196" w:type="dxa"/>
            <w:vAlign w:val="center"/>
          </w:tcPr>
          <w:p w14:paraId="1687696F" w14:textId="020D6865"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70 000 000,00</w:t>
            </w:r>
          </w:p>
        </w:tc>
        <w:tc>
          <w:tcPr>
            <w:tcW w:w="1134" w:type="dxa"/>
            <w:vAlign w:val="center"/>
          </w:tcPr>
          <w:p w14:paraId="63E47807" w14:textId="305C8822"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65 420 560,75</w:t>
            </w:r>
          </w:p>
        </w:tc>
        <w:tc>
          <w:tcPr>
            <w:tcW w:w="992" w:type="dxa"/>
            <w:vAlign w:val="center"/>
          </w:tcPr>
          <w:p w14:paraId="4EDD80EE" w14:textId="59663490"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 xml:space="preserve"> 4 579 439,25</w:t>
            </w:r>
          </w:p>
        </w:tc>
        <w:tc>
          <w:tcPr>
            <w:tcW w:w="1134" w:type="dxa"/>
            <w:vAlign w:val="center"/>
          </w:tcPr>
          <w:p w14:paraId="22A802E1" w14:textId="038E7F39"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17 500 000,01</w:t>
            </w:r>
          </w:p>
        </w:tc>
        <w:tc>
          <w:tcPr>
            <w:tcW w:w="1134" w:type="dxa"/>
            <w:vAlign w:val="center"/>
          </w:tcPr>
          <w:p w14:paraId="2283321B" w14:textId="5B2DBC84"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15 200 000,01</w:t>
            </w:r>
          </w:p>
        </w:tc>
        <w:tc>
          <w:tcPr>
            <w:tcW w:w="992" w:type="dxa"/>
            <w:vAlign w:val="center"/>
          </w:tcPr>
          <w:p w14:paraId="1E25EA69" w14:textId="70B6A757"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2 300 000,00</w:t>
            </w:r>
          </w:p>
        </w:tc>
        <w:tc>
          <w:tcPr>
            <w:tcW w:w="1134" w:type="dxa"/>
            <w:vAlign w:val="center"/>
          </w:tcPr>
          <w:p w14:paraId="2F9E8541" w14:textId="42048272"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87 500 000,01</w:t>
            </w:r>
          </w:p>
        </w:tc>
        <w:tc>
          <w:tcPr>
            <w:tcW w:w="851" w:type="dxa"/>
            <w:vAlign w:val="center"/>
          </w:tcPr>
          <w:p w14:paraId="6F6AD08C" w14:textId="1041B9C7" w:rsidR="003060EB" w:rsidRPr="001251A9" w:rsidRDefault="003060EB" w:rsidP="003060EB">
            <w:pPr>
              <w:pStyle w:val="TableParagraph"/>
              <w:spacing w:after="0" w:line="240" w:lineRule="auto"/>
              <w:jc w:val="center"/>
              <w:rPr>
                <w:color w:val="000000"/>
                <w:sz w:val="16"/>
                <w:szCs w:val="16"/>
                <w:lang w:val="hu-HU"/>
              </w:rPr>
            </w:pPr>
            <w:r w:rsidRPr="001251A9">
              <w:rPr>
                <w:color w:val="000000"/>
                <w:sz w:val="14"/>
                <w:szCs w:val="14"/>
                <w:lang w:val="hu-HU"/>
              </w:rPr>
              <w:t>80,0%</w:t>
            </w:r>
          </w:p>
        </w:tc>
        <w:tc>
          <w:tcPr>
            <w:tcW w:w="850" w:type="dxa"/>
            <w:vAlign w:val="center"/>
          </w:tcPr>
          <w:p w14:paraId="6FCF8511" w14:textId="64B3C2F0" w:rsidR="003060EB" w:rsidRPr="001251A9" w:rsidRDefault="003060EB" w:rsidP="003060EB">
            <w:pPr>
              <w:pStyle w:val="TableParagraph"/>
              <w:spacing w:after="0" w:line="240" w:lineRule="auto"/>
              <w:jc w:val="center"/>
              <w:rPr>
                <w:rFonts w:asciiTheme="majorHAnsi" w:hAnsiTheme="majorHAnsi"/>
                <w:sz w:val="16"/>
                <w:szCs w:val="16"/>
                <w:lang w:val="hu-HU"/>
              </w:rPr>
            </w:pPr>
            <w:r w:rsidRPr="001251A9">
              <w:rPr>
                <w:color w:val="000000"/>
                <w:sz w:val="16"/>
                <w:szCs w:val="16"/>
                <w:lang w:val="hu-HU"/>
              </w:rPr>
              <w:t>-</w:t>
            </w:r>
          </w:p>
        </w:tc>
      </w:tr>
      <w:tr w:rsidR="003060EB" w:rsidRPr="001251A9" w14:paraId="07C12D51" w14:textId="77777777" w:rsidTr="003060EB">
        <w:tc>
          <w:tcPr>
            <w:tcW w:w="1852" w:type="dxa"/>
            <w:vAlign w:val="center"/>
          </w:tcPr>
          <w:p w14:paraId="574E2498" w14:textId="1D91D932" w:rsidR="003060EB" w:rsidRPr="00605FA2" w:rsidRDefault="003060EB" w:rsidP="003060EB">
            <w:pPr>
              <w:spacing w:after="0" w:line="240" w:lineRule="auto"/>
              <w:rPr>
                <w:rFonts w:asciiTheme="majorHAnsi" w:hAnsiTheme="majorHAnsi"/>
                <w:sz w:val="16"/>
                <w:szCs w:val="16"/>
                <w:lang w:val="hu-HU"/>
              </w:rPr>
            </w:pPr>
            <w:r w:rsidRPr="001251A9">
              <w:rPr>
                <w:i/>
                <w:iCs/>
                <w:noProof/>
                <w:sz w:val="16"/>
                <w:szCs w:val="16"/>
                <w:lang w:val="hu-HU"/>
              </w:rPr>
              <w:t xml:space="preserve">1. interreg-specifikus célkitűzés „az együttműködés jobb </w:t>
            </w:r>
            <w:r w:rsidRPr="00B1037F">
              <w:rPr>
                <w:i/>
                <w:iCs/>
                <w:noProof/>
                <w:sz w:val="16"/>
                <w:szCs w:val="16"/>
                <w:lang w:val="hu-HU"/>
              </w:rPr>
              <w:t>irányítása”</w:t>
            </w:r>
          </w:p>
        </w:tc>
        <w:tc>
          <w:tcPr>
            <w:tcW w:w="1134" w:type="dxa"/>
            <w:vAlign w:val="center"/>
          </w:tcPr>
          <w:p w14:paraId="61EC3F5B" w14:textId="77777777" w:rsidR="003060EB" w:rsidRPr="00E44EB9" w:rsidRDefault="003060EB" w:rsidP="003060EB">
            <w:pPr>
              <w:pStyle w:val="TableParagraph"/>
              <w:spacing w:after="0" w:line="240" w:lineRule="auto"/>
              <w:rPr>
                <w:b/>
                <w:bCs/>
                <w:color w:val="000000"/>
                <w:sz w:val="16"/>
                <w:szCs w:val="16"/>
                <w:lang w:val="hu-HU"/>
              </w:rPr>
            </w:pPr>
            <w:r w:rsidRPr="00E44EB9">
              <w:rPr>
                <w:b/>
                <w:bCs/>
                <w:color w:val="000000"/>
                <w:sz w:val="16"/>
                <w:szCs w:val="16"/>
                <w:lang w:val="hu-HU"/>
              </w:rPr>
              <w:t>3. prioritás:</w:t>
            </w:r>
          </w:p>
          <w:p w14:paraId="6BDEBCD9" w14:textId="45884754" w:rsidR="003060EB" w:rsidRPr="003B3977" w:rsidRDefault="003060EB" w:rsidP="003060EB">
            <w:pPr>
              <w:pStyle w:val="TableParagraph"/>
              <w:spacing w:after="0" w:line="240" w:lineRule="auto"/>
              <w:rPr>
                <w:rFonts w:asciiTheme="majorHAnsi" w:hAnsiTheme="majorHAnsi"/>
                <w:sz w:val="16"/>
                <w:szCs w:val="16"/>
                <w:lang w:val="hu-HU"/>
              </w:rPr>
            </w:pPr>
            <w:r w:rsidRPr="003B3977">
              <w:rPr>
                <w:rFonts w:asciiTheme="majorHAnsi" w:hAnsiTheme="majorHAnsi"/>
                <w:sz w:val="16"/>
                <w:szCs w:val="16"/>
                <w:lang w:val="hu-HU"/>
              </w:rPr>
              <w:t>Intézményi együttműködések</w:t>
            </w:r>
          </w:p>
        </w:tc>
        <w:tc>
          <w:tcPr>
            <w:tcW w:w="709" w:type="dxa"/>
            <w:vAlign w:val="center"/>
          </w:tcPr>
          <w:p w14:paraId="5AFFC4AB" w14:textId="1CC9DD31" w:rsidR="003060EB" w:rsidRPr="001251A9" w:rsidRDefault="003060EB" w:rsidP="003060EB">
            <w:pPr>
              <w:pStyle w:val="TableParagraph"/>
              <w:spacing w:after="0" w:line="240" w:lineRule="auto"/>
              <w:jc w:val="center"/>
              <w:rPr>
                <w:rFonts w:asciiTheme="majorHAnsi" w:hAnsiTheme="majorHAnsi"/>
                <w:sz w:val="16"/>
                <w:szCs w:val="16"/>
                <w:lang w:val="hu-HU"/>
              </w:rPr>
            </w:pPr>
            <w:r w:rsidRPr="001251A9">
              <w:rPr>
                <w:color w:val="000000"/>
                <w:sz w:val="16"/>
                <w:szCs w:val="16"/>
                <w:lang w:val="hu-HU"/>
              </w:rPr>
              <w:t>ERFA</w:t>
            </w:r>
          </w:p>
        </w:tc>
        <w:tc>
          <w:tcPr>
            <w:tcW w:w="1072" w:type="dxa"/>
            <w:vAlign w:val="center"/>
          </w:tcPr>
          <w:p w14:paraId="2128CD6F" w14:textId="4E790A4C" w:rsidR="003060EB" w:rsidRPr="001251A9" w:rsidRDefault="003060EB" w:rsidP="003060EB">
            <w:pPr>
              <w:pStyle w:val="TableParagraph"/>
              <w:spacing w:after="0" w:line="240" w:lineRule="auto"/>
              <w:jc w:val="center"/>
              <w:rPr>
                <w:rFonts w:asciiTheme="majorHAnsi" w:hAnsiTheme="majorHAnsi"/>
                <w:sz w:val="16"/>
                <w:szCs w:val="16"/>
                <w:lang w:val="hu-HU"/>
              </w:rPr>
            </w:pPr>
            <w:r w:rsidRPr="001251A9">
              <w:rPr>
                <w:color w:val="000000"/>
                <w:sz w:val="16"/>
                <w:szCs w:val="16"/>
                <w:lang w:val="hu-HU"/>
              </w:rPr>
              <w:t>Teljes</w:t>
            </w:r>
            <w:r w:rsidRPr="001251A9">
              <w:rPr>
                <w:color w:val="000000"/>
                <w:sz w:val="16"/>
                <w:szCs w:val="16"/>
                <w:lang w:val="hu-HU"/>
              </w:rPr>
              <w:br/>
              <w:t>elszámolható</w:t>
            </w:r>
            <w:r w:rsidRPr="001251A9">
              <w:rPr>
                <w:color w:val="000000"/>
                <w:sz w:val="16"/>
                <w:szCs w:val="16"/>
                <w:lang w:val="hu-HU"/>
              </w:rPr>
              <w:br/>
              <w:t>költség</w:t>
            </w:r>
          </w:p>
        </w:tc>
        <w:tc>
          <w:tcPr>
            <w:tcW w:w="1196" w:type="dxa"/>
            <w:vAlign w:val="center"/>
          </w:tcPr>
          <w:p w14:paraId="355DD1B9" w14:textId="19590B71"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14 500 000,00</w:t>
            </w:r>
          </w:p>
        </w:tc>
        <w:tc>
          <w:tcPr>
            <w:tcW w:w="1134" w:type="dxa"/>
            <w:vAlign w:val="center"/>
          </w:tcPr>
          <w:p w14:paraId="6B437B19" w14:textId="32E87600"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13 551 401,87</w:t>
            </w:r>
          </w:p>
        </w:tc>
        <w:tc>
          <w:tcPr>
            <w:tcW w:w="992" w:type="dxa"/>
            <w:vAlign w:val="center"/>
          </w:tcPr>
          <w:p w14:paraId="16D66692" w14:textId="79CD17F9"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 xml:space="preserve"> 948 598,13</w:t>
            </w:r>
          </w:p>
        </w:tc>
        <w:tc>
          <w:tcPr>
            <w:tcW w:w="1134" w:type="dxa"/>
            <w:vAlign w:val="center"/>
          </w:tcPr>
          <w:p w14:paraId="3A29A583" w14:textId="2597CEE0"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3 625 000,01</w:t>
            </w:r>
          </w:p>
        </w:tc>
        <w:tc>
          <w:tcPr>
            <w:tcW w:w="1134" w:type="dxa"/>
            <w:vAlign w:val="center"/>
          </w:tcPr>
          <w:p w14:paraId="6ABF6E73" w14:textId="257CEACA"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3 625 000,01</w:t>
            </w:r>
          </w:p>
        </w:tc>
        <w:tc>
          <w:tcPr>
            <w:tcW w:w="992" w:type="dxa"/>
            <w:vAlign w:val="center"/>
          </w:tcPr>
          <w:p w14:paraId="4CFD2624" w14:textId="18897A6F"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0,00</w:t>
            </w:r>
          </w:p>
        </w:tc>
        <w:tc>
          <w:tcPr>
            <w:tcW w:w="1134" w:type="dxa"/>
            <w:vAlign w:val="center"/>
          </w:tcPr>
          <w:p w14:paraId="26AD104A" w14:textId="1893D3BA" w:rsidR="003060EB" w:rsidRPr="001251A9" w:rsidRDefault="003060EB" w:rsidP="003060EB">
            <w:pPr>
              <w:pStyle w:val="TableParagraph"/>
              <w:spacing w:after="0" w:line="240" w:lineRule="auto"/>
              <w:jc w:val="right"/>
              <w:rPr>
                <w:color w:val="000000"/>
                <w:sz w:val="16"/>
                <w:szCs w:val="16"/>
                <w:lang w:val="hu-HU"/>
              </w:rPr>
            </w:pPr>
            <w:r w:rsidRPr="001251A9">
              <w:rPr>
                <w:color w:val="000000"/>
                <w:sz w:val="14"/>
                <w:szCs w:val="14"/>
                <w:lang w:val="hu-HU"/>
              </w:rPr>
              <w:t>18 125 000,01</w:t>
            </w:r>
          </w:p>
        </w:tc>
        <w:tc>
          <w:tcPr>
            <w:tcW w:w="851" w:type="dxa"/>
            <w:vAlign w:val="center"/>
          </w:tcPr>
          <w:p w14:paraId="5856BF39" w14:textId="595BFCB4" w:rsidR="003060EB" w:rsidRPr="001251A9" w:rsidRDefault="003060EB" w:rsidP="003060EB">
            <w:pPr>
              <w:pStyle w:val="TableParagraph"/>
              <w:spacing w:after="0" w:line="240" w:lineRule="auto"/>
              <w:jc w:val="center"/>
              <w:rPr>
                <w:color w:val="000000"/>
                <w:sz w:val="16"/>
                <w:szCs w:val="16"/>
                <w:lang w:val="hu-HU"/>
              </w:rPr>
            </w:pPr>
            <w:r w:rsidRPr="001251A9">
              <w:rPr>
                <w:color w:val="000000"/>
                <w:sz w:val="14"/>
                <w:szCs w:val="14"/>
                <w:lang w:val="hu-HU"/>
              </w:rPr>
              <w:t>80,0%</w:t>
            </w:r>
          </w:p>
        </w:tc>
        <w:tc>
          <w:tcPr>
            <w:tcW w:w="850" w:type="dxa"/>
            <w:vAlign w:val="center"/>
          </w:tcPr>
          <w:p w14:paraId="12F2CD78" w14:textId="2DC5EA20" w:rsidR="003060EB" w:rsidRPr="001251A9" w:rsidRDefault="003060EB" w:rsidP="003060EB">
            <w:pPr>
              <w:pStyle w:val="TableParagraph"/>
              <w:spacing w:after="0" w:line="240" w:lineRule="auto"/>
              <w:jc w:val="center"/>
              <w:rPr>
                <w:rFonts w:asciiTheme="majorHAnsi" w:hAnsiTheme="majorHAnsi"/>
                <w:sz w:val="16"/>
                <w:szCs w:val="16"/>
                <w:lang w:val="hu-HU"/>
              </w:rPr>
            </w:pPr>
            <w:r w:rsidRPr="001251A9">
              <w:rPr>
                <w:color w:val="000000"/>
                <w:sz w:val="16"/>
                <w:szCs w:val="16"/>
                <w:lang w:val="hu-HU"/>
              </w:rPr>
              <w:t>-</w:t>
            </w:r>
          </w:p>
        </w:tc>
      </w:tr>
      <w:tr w:rsidR="003060EB" w:rsidRPr="001251A9" w14:paraId="33CBC903" w14:textId="77777777" w:rsidTr="003060EB">
        <w:tc>
          <w:tcPr>
            <w:tcW w:w="1852" w:type="dxa"/>
          </w:tcPr>
          <w:p w14:paraId="708ECA62" w14:textId="5F4B9B2E" w:rsidR="003060EB" w:rsidRPr="00B1037F" w:rsidRDefault="003060EB" w:rsidP="003060EB">
            <w:pPr>
              <w:pStyle w:val="TableParagraph"/>
              <w:spacing w:after="0" w:line="240" w:lineRule="auto"/>
              <w:rPr>
                <w:b/>
                <w:sz w:val="16"/>
                <w:szCs w:val="16"/>
                <w:lang w:val="hu-HU"/>
              </w:rPr>
            </w:pPr>
            <w:r w:rsidRPr="001251A9">
              <w:rPr>
                <w:b/>
                <w:bCs/>
                <w:sz w:val="16"/>
                <w:szCs w:val="16"/>
                <w:lang w:val="hu-HU"/>
              </w:rPr>
              <w:t>Összesen</w:t>
            </w:r>
          </w:p>
        </w:tc>
        <w:tc>
          <w:tcPr>
            <w:tcW w:w="1134" w:type="dxa"/>
          </w:tcPr>
          <w:p w14:paraId="30F7134E" w14:textId="410E5E7C" w:rsidR="003060EB" w:rsidRPr="00605FA2" w:rsidRDefault="003060EB" w:rsidP="003060EB">
            <w:pPr>
              <w:pStyle w:val="TableParagraph"/>
              <w:spacing w:after="0" w:line="240" w:lineRule="auto"/>
              <w:rPr>
                <w:b/>
                <w:sz w:val="16"/>
                <w:szCs w:val="16"/>
                <w:lang w:val="hu-HU"/>
              </w:rPr>
            </w:pPr>
          </w:p>
        </w:tc>
        <w:tc>
          <w:tcPr>
            <w:tcW w:w="709" w:type="dxa"/>
          </w:tcPr>
          <w:p w14:paraId="11AC5B00" w14:textId="728D0F45" w:rsidR="003060EB" w:rsidRPr="00E44EB9" w:rsidRDefault="003060EB" w:rsidP="003060EB">
            <w:pPr>
              <w:pStyle w:val="TableParagraph"/>
              <w:spacing w:after="0" w:line="240" w:lineRule="auto"/>
              <w:rPr>
                <w:b/>
                <w:sz w:val="16"/>
                <w:szCs w:val="16"/>
                <w:lang w:val="hu-HU"/>
              </w:rPr>
            </w:pPr>
          </w:p>
        </w:tc>
        <w:tc>
          <w:tcPr>
            <w:tcW w:w="1072" w:type="dxa"/>
          </w:tcPr>
          <w:p w14:paraId="1C2BC34D" w14:textId="77777777" w:rsidR="003060EB" w:rsidRPr="003B3977" w:rsidRDefault="003060EB" w:rsidP="003060EB">
            <w:pPr>
              <w:pStyle w:val="TableParagraph"/>
              <w:spacing w:after="0" w:line="240" w:lineRule="auto"/>
              <w:rPr>
                <w:b/>
                <w:sz w:val="16"/>
                <w:szCs w:val="16"/>
                <w:lang w:val="hu-HU"/>
              </w:rPr>
            </w:pPr>
          </w:p>
        </w:tc>
        <w:tc>
          <w:tcPr>
            <w:tcW w:w="1196" w:type="dxa"/>
            <w:vAlign w:val="center"/>
          </w:tcPr>
          <w:p w14:paraId="55F03292" w14:textId="7B1B09F6" w:rsidR="003060EB" w:rsidRPr="001251A9" w:rsidRDefault="003060EB" w:rsidP="003060EB">
            <w:pPr>
              <w:pStyle w:val="TableParagraph"/>
              <w:spacing w:after="0" w:line="240" w:lineRule="auto"/>
              <w:jc w:val="right"/>
              <w:rPr>
                <w:b/>
                <w:color w:val="000000"/>
                <w:sz w:val="16"/>
                <w:szCs w:val="16"/>
                <w:lang w:val="hu-HU"/>
              </w:rPr>
            </w:pPr>
            <w:r w:rsidRPr="001251A9">
              <w:rPr>
                <w:b/>
                <w:color w:val="000000"/>
                <w:sz w:val="14"/>
                <w:szCs w:val="14"/>
                <w:lang w:val="hu-HU"/>
              </w:rPr>
              <w:t xml:space="preserve">129 000 000,00 </w:t>
            </w:r>
          </w:p>
        </w:tc>
        <w:tc>
          <w:tcPr>
            <w:tcW w:w="1134" w:type="dxa"/>
            <w:vAlign w:val="center"/>
          </w:tcPr>
          <w:p w14:paraId="7AD0DD75" w14:textId="35CAE55C" w:rsidR="003060EB" w:rsidRPr="001251A9" w:rsidRDefault="003060EB" w:rsidP="003060EB">
            <w:pPr>
              <w:pStyle w:val="TableParagraph"/>
              <w:spacing w:after="0" w:line="240" w:lineRule="auto"/>
              <w:jc w:val="right"/>
              <w:rPr>
                <w:b/>
                <w:color w:val="000000"/>
                <w:sz w:val="16"/>
                <w:szCs w:val="16"/>
                <w:lang w:val="hu-HU"/>
              </w:rPr>
            </w:pPr>
            <w:r w:rsidRPr="001251A9">
              <w:rPr>
                <w:b/>
                <w:color w:val="000000"/>
                <w:sz w:val="14"/>
                <w:szCs w:val="14"/>
                <w:lang w:val="hu-HU"/>
              </w:rPr>
              <w:t>120 560 747,67</w:t>
            </w:r>
          </w:p>
        </w:tc>
        <w:tc>
          <w:tcPr>
            <w:tcW w:w="992" w:type="dxa"/>
            <w:vAlign w:val="center"/>
          </w:tcPr>
          <w:p w14:paraId="39CCCA37" w14:textId="47EADBD1" w:rsidR="003060EB" w:rsidRPr="001251A9" w:rsidRDefault="003060EB" w:rsidP="003060EB">
            <w:pPr>
              <w:pStyle w:val="TableParagraph"/>
              <w:spacing w:after="0" w:line="240" w:lineRule="auto"/>
              <w:jc w:val="right"/>
              <w:rPr>
                <w:b/>
                <w:color w:val="000000"/>
                <w:sz w:val="16"/>
                <w:szCs w:val="16"/>
                <w:lang w:val="hu-HU"/>
              </w:rPr>
            </w:pPr>
            <w:r w:rsidRPr="001251A9">
              <w:rPr>
                <w:b/>
                <w:color w:val="000000"/>
                <w:sz w:val="14"/>
                <w:szCs w:val="14"/>
                <w:lang w:val="hu-HU"/>
              </w:rPr>
              <w:t xml:space="preserve"> 8 439 252,33</w:t>
            </w:r>
          </w:p>
        </w:tc>
        <w:tc>
          <w:tcPr>
            <w:tcW w:w="1134" w:type="dxa"/>
            <w:vAlign w:val="center"/>
          </w:tcPr>
          <w:p w14:paraId="00766B70" w14:textId="49285D50" w:rsidR="003060EB" w:rsidRPr="001251A9" w:rsidRDefault="003060EB" w:rsidP="003060EB">
            <w:pPr>
              <w:pStyle w:val="TableParagraph"/>
              <w:spacing w:after="0" w:line="240" w:lineRule="auto"/>
              <w:jc w:val="right"/>
              <w:rPr>
                <w:b/>
                <w:color w:val="000000"/>
                <w:sz w:val="16"/>
                <w:szCs w:val="16"/>
                <w:lang w:val="hu-HU"/>
              </w:rPr>
            </w:pPr>
            <w:r w:rsidRPr="001251A9">
              <w:rPr>
                <w:b/>
                <w:color w:val="000000"/>
                <w:sz w:val="14"/>
                <w:szCs w:val="14"/>
                <w:lang w:val="hu-HU"/>
              </w:rPr>
              <w:t>32 250 000,03</w:t>
            </w:r>
          </w:p>
        </w:tc>
        <w:tc>
          <w:tcPr>
            <w:tcW w:w="1134" w:type="dxa"/>
            <w:vAlign w:val="center"/>
          </w:tcPr>
          <w:p w14:paraId="5A0457CA" w14:textId="45727A26" w:rsidR="003060EB" w:rsidRPr="001251A9" w:rsidRDefault="003060EB" w:rsidP="003060EB">
            <w:pPr>
              <w:pStyle w:val="TableParagraph"/>
              <w:spacing w:after="0" w:line="240" w:lineRule="auto"/>
              <w:jc w:val="right"/>
              <w:rPr>
                <w:b/>
                <w:color w:val="000000"/>
                <w:sz w:val="16"/>
                <w:szCs w:val="16"/>
                <w:lang w:val="hu-HU"/>
              </w:rPr>
            </w:pPr>
            <w:r w:rsidRPr="001251A9">
              <w:rPr>
                <w:b/>
                <w:color w:val="000000"/>
                <w:sz w:val="14"/>
                <w:szCs w:val="14"/>
                <w:lang w:val="hu-HU"/>
              </w:rPr>
              <w:t>27 850 000,03</w:t>
            </w:r>
          </w:p>
        </w:tc>
        <w:tc>
          <w:tcPr>
            <w:tcW w:w="992" w:type="dxa"/>
            <w:vAlign w:val="center"/>
          </w:tcPr>
          <w:p w14:paraId="73A8D1BF" w14:textId="40A9096F" w:rsidR="003060EB" w:rsidRPr="001251A9" w:rsidRDefault="003060EB" w:rsidP="003060EB">
            <w:pPr>
              <w:pStyle w:val="TableParagraph"/>
              <w:spacing w:after="0" w:line="240" w:lineRule="auto"/>
              <w:jc w:val="right"/>
              <w:rPr>
                <w:b/>
                <w:color w:val="000000"/>
                <w:sz w:val="16"/>
                <w:szCs w:val="16"/>
                <w:lang w:val="hu-HU"/>
              </w:rPr>
            </w:pPr>
            <w:r w:rsidRPr="001251A9">
              <w:rPr>
                <w:b/>
                <w:color w:val="000000"/>
                <w:sz w:val="14"/>
                <w:szCs w:val="14"/>
                <w:lang w:val="hu-HU"/>
              </w:rPr>
              <w:t>4 400 000,00</w:t>
            </w:r>
          </w:p>
        </w:tc>
        <w:tc>
          <w:tcPr>
            <w:tcW w:w="1134" w:type="dxa"/>
            <w:vAlign w:val="center"/>
          </w:tcPr>
          <w:p w14:paraId="2E83913C" w14:textId="1E2F072E" w:rsidR="003060EB" w:rsidRPr="001251A9" w:rsidRDefault="003060EB" w:rsidP="003060EB">
            <w:pPr>
              <w:pStyle w:val="TableParagraph"/>
              <w:spacing w:after="0" w:line="240" w:lineRule="auto"/>
              <w:jc w:val="right"/>
              <w:rPr>
                <w:b/>
                <w:color w:val="000000"/>
                <w:sz w:val="16"/>
                <w:szCs w:val="16"/>
                <w:lang w:val="hu-HU"/>
              </w:rPr>
            </w:pPr>
            <w:r w:rsidRPr="001251A9">
              <w:rPr>
                <w:b/>
                <w:color w:val="000000"/>
                <w:sz w:val="14"/>
                <w:szCs w:val="14"/>
                <w:lang w:val="hu-HU"/>
              </w:rPr>
              <w:t>161 250 000,03</w:t>
            </w:r>
          </w:p>
        </w:tc>
        <w:tc>
          <w:tcPr>
            <w:tcW w:w="851" w:type="dxa"/>
            <w:vAlign w:val="center"/>
          </w:tcPr>
          <w:p w14:paraId="08678696" w14:textId="00383ED3" w:rsidR="003060EB" w:rsidRPr="001251A9" w:rsidRDefault="003060EB" w:rsidP="003060EB">
            <w:pPr>
              <w:pStyle w:val="TableParagraph"/>
              <w:spacing w:after="0" w:line="240" w:lineRule="auto"/>
              <w:jc w:val="center"/>
              <w:rPr>
                <w:b/>
                <w:color w:val="000000"/>
                <w:sz w:val="16"/>
                <w:szCs w:val="16"/>
                <w:lang w:val="hu-HU"/>
              </w:rPr>
            </w:pPr>
            <w:r w:rsidRPr="001251A9">
              <w:rPr>
                <w:b/>
                <w:color w:val="000000"/>
                <w:sz w:val="14"/>
                <w:szCs w:val="14"/>
                <w:lang w:val="hu-HU"/>
              </w:rPr>
              <w:t>80,0%</w:t>
            </w:r>
          </w:p>
        </w:tc>
        <w:tc>
          <w:tcPr>
            <w:tcW w:w="850" w:type="dxa"/>
            <w:vAlign w:val="center"/>
          </w:tcPr>
          <w:p w14:paraId="06A2EF87" w14:textId="5F1D4BA5" w:rsidR="003060EB" w:rsidRPr="001251A9" w:rsidRDefault="003060EB" w:rsidP="003060EB">
            <w:pPr>
              <w:pStyle w:val="TableParagraph"/>
              <w:spacing w:after="0" w:line="240" w:lineRule="auto"/>
              <w:jc w:val="center"/>
              <w:rPr>
                <w:sz w:val="16"/>
                <w:szCs w:val="16"/>
                <w:lang w:val="hu-HU"/>
              </w:rPr>
            </w:pPr>
            <w:r w:rsidRPr="001251A9">
              <w:rPr>
                <w:sz w:val="16"/>
                <w:szCs w:val="16"/>
                <w:lang w:val="hu-HU"/>
              </w:rPr>
              <w:t>-</w:t>
            </w:r>
          </w:p>
        </w:tc>
      </w:tr>
      <w:tr w:rsidR="00FD5985" w:rsidRPr="001251A9" w14:paraId="0873EBC8" w14:textId="77777777" w:rsidTr="003060EB">
        <w:tc>
          <w:tcPr>
            <w:tcW w:w="14184" w:type="dxa"/>
            <w:gridSpan w:val="13"/>
          </w:tcPr>
          <w:p w14:paraId="667DF02D" w14:textId="3B75ED32" w:rsidR="00FD5985" w:rsidRPr="00B1037F" w:rsidRDefault="00FD5985" w:rsidP="002E6B17">
            <w:pPr>
              <w:pStyle w:val="TableParagraph"/>
              <w:numPr>
                <w:ilvl w:val="0"/>
                <w:numId w:val="8"/>
              </w:numPr>
              <w:spacing w:after="0" w:line="240" w:lineRule="auto"/>
              <w:ind w:left="323"/>
              <w:rPr>
                <w:sz w:val="14"/>
                <w:lang w:val="hu-HU"/>
              </w:rPr>
            </w:pPr>
            <w:r w:rsidRPr="001251A9">
              <w:rPr>
                <w:sz w:val="14"/>
                <w:lang w:val="hu-HU"/>
              </w:rPr>
              <w:t xml:space="preserve">Interreg A, külső határon átnyúló </w:t>
            </w:r>
            <w:bookmarkStart w:id="10" w:name="_bookmark10"/>
            <w:bookmarkStart w:id="11" w:name="_bookmark9"/>
            <w:bookmarkStart w:id="12" w:name="_bookmark8"/>
            <w:bookmarkStart w:id="13" w:name="_bookmark11"/>
            <w:bookmarkEnd w:id="10"/>
            <w:bookmarkEnd w:id="11"/>
            <w:bookmarkEnd w:id="12"/>
            <w:bookmarkEnd w:id="13"/>
            <w:r w:rsidRPr="001251A9">
              <w:rPr>
                <w:sz w:val="14"/>
                <w:lang w:val="hu-HU"/>
              </w:rPr>
              <w:t>együttműködés.</w:t>
            </w:r>
          </w:p>
        </w:tc>
      </w:tr>
    </w:tbl>
    <w:p w14:paraId="1789C661" w14:textId="1B8C3D39" w:rsidR="00B9032B" w:rsidRPr="001251A9" w:rsidRDefault="00B9032B" w:rsidP="001B079C">
      <w:pPr>
        <w:rPr>
          <w:lang w:val="hu-HU"/>
        </w:rPr>
      </w:pPr>
    </w:p>
    <w:p w14:paraId="6E158035" w14:textId="77777777" w:rsidR="00B9032B" w:rsidRPr="001251A9" w:rsidRDefault="00B9032B" w:rsidP="001B079C">
      <w:pPr>
        <w:rPr>
          <w:lang w:val="hu-HU"/>
        </w:rPr>
        <w:sectPr w:rsidR="00B9032B" w:rsidRPr="001251A9" w:rsidSect="00D13D2C">
          <w:pgSz w:w="16840" w:h="11910" w:orient="landscape"/>
          <w:pgMar w:top="1418" w:right="1418" w:bottom="1418" w:left="1418" w:header="981" w:footer="567" w:gutter="0"/>
          <w:cols w:space="708"/>
          <w:docGrid w:linePitch="272"/>
        </w:sectPr>
      </w:pPr>
    </w:p>
    <w:p w14:paraId="1B022734" w14:textId="47A1D36A" w:rsidR="00E41318" w:rsidRPr="001251A9" w:rsidRDefault="008453E0" w:rsidP="00A841DD">
      <w:pPr>
        <w:pStyle w:val="Heading1"/>
      </w:pPr>
      <w:r w:rsidRPr="001251A9">
        <w:lastRenderedPageBreak/>
        <w:t>Az érintett programpartnereknek az Interreg program előkészítésébe történő bevonására tett intézkedések és az említett programpartnerek szerepe a végrehajtásban, monitoringban és értékelésében</w:t>
      </w:r>
    </w:p>
    <w:p w14:paraId="3C5DDF25" w14:textId="77777777" w:rsidR="007751CE" w:rsidRPr="001251A9" w:rsidRDefault="007751CE" w:rsidP="007751CE">
      <w:pPr>
        <w:jc w:val="both"/>
        <w:rPr>
          <w:rFonts w:eastAsia="Times New Roman"/>
          <w:b/>
          <w:noProof/>
          <w:color w:val="000000"/>
          <w:lang w:val="hu-HU"/>
        </w:rPr>
      </w:pPr>
      <w:r w:rsidRPr="001251A9">
        <w:rPr>
          <w:rFonts w:eastAsia="Times New Roman"/>
          <w:b/>
          <w:bCs/>
          <w:noProof/>
          <w:color w:val="000000"/>
          <w:lang w:val="hu-HU"/>
        </w:rPr>
        <w:t>Partnerek és szerepük a Program előkészítésében</w:t>
      </w:r>
    </w:p>
    <w:p w14:paraId="78466A73" w14:textId="308F8B81" w:rsidR="007751CE" w:rsidRPr="001251A9" w:rsidRDefault="007751CE" w:rsidP="007751CE">
      <w:pPr>
        <w:pStyle w:val="Sorkizrt"/>
        <w:rPr>
          <w:noProof/>
          <w:lang w:val="hu-HU"/>
        </w:rPr>
      </w:pPr>
      <w:r w:rsidRPr="001251A9">
        <w:rPr>
          <w:noProof/>
          <w:lang w:val="hu-HU"/>
        </w:rPr>
        <w:t xml:space="preserve">A többszintű kormányzás elvére figyelemmel, a partnerek bevonása központi szempont volt a Program kidolgozása során. A programozási folyamatot az érintett magyar és szlovák minisztériumok, illetve regionális, megyei, és helyi szintű szervezetek képviselőiből álló Programozási Bizottság (PB) koordinálta. </w:t>
      </w:r>
    </w:p>
    <w:p w14:paraId="406EC014" w14:textId="77777777" w:rsidR="007751CE" w:rsidRPr="001251A9" w:rsidRDefault="007751CE" w:rsidP="007751CE">
      <w:pPr>
        <w:jc w:val="both"/>
        <w:rPr>
          <w:rFonts w:eastAsia="Times New Roman"/>
          <w:b/>
          <w:noProof/>
          <w:color w:val="000000"/>
          <w:lang w:val="hu-HU"/>
        </w:rPr>
      </w:pPr>
      <w:r w:rsidRPr="001251A9">
        <w:rPr>
          <w:rFonts w:eastAsia="Times New Roman"/>
          <w:b/>
          <w:bCs/>
          <w:noProof/>
          <w:color w:val="000000"/>
          <w:lang w:val="hu-HU"/>
        </w:rPr>
        <w:t>Magyar részről a PB tagjai:</w:t>
      </w:r>
    </w:p>
    <w:p w14:paraId="73CB944E" w14:textId="1D17FAD2" w:rsidR="007751CE" w:rsidRPr="00AE25FE" w:rsidRDefault="007751CE" w:rsidP="007751CE">
      <w:pPr>
        <w:jc w:val="both"/>
        <w:rPr>
          <w:lang w:val="hu-HU"/>
        </w:rPr>
      </w:pPr>
      <w:r w:rsidRPr="001251A9">
        <w:rPr>
          <w:rFonts w:eastAsia="Times New Roman"/>
          <w:noProof/>
          <w:color w:val="000000"/>
          <w:lang w:val="hu-HU"/>
        </w:rPr>
        <w:t>Külgazdasági és Külügyminisztérium, Pénzügyminisztérium, Innovációs és Technológiai Minisztérium</w:t>
      </w:r>
      <w:r w:rsidRPr="001251A9">
        <w:rPr>
          <w:rStyle w:val="FootnoteReference"/>
          <w:rFonts w:eastAsia="Times New Roman"/>
          <w:noProof/>
          <w:color w:val="000000"/>
          <w:lang w:val="hu-HU"/>
        </w:rPr>
        <w:footnoteReference w:id="4"/>
      </w:r>
      <w:r w:rsidRPr="001251A9">
        <w:rPr>
          <w:rFonts w:eastAsia="Times New Roman"/>
          <w:noProof/>
          <w:color w:val="000000"/>
          <w:lang w:val="hu-HU"/>
        </w:rPr>
        <w:t>, Széchenyi Programiroda Nonprofit Kft, Győr-Moson-Sopron megye, Komárom-Esztergo</w:t>
      </w:r>
      <w:r w:rsidRPr="00B1037F">
        <w:rPr>
          <w:rFonts w:eastAsia="Times New Roman"/>
          <w:noProof/>
          <w:color w:val="000000"/>
          <w:lang w:val="hu-HU"/>
        </w:rPr>
        <w:t xml:space="preserve">m megye, Pest megye, Nógrád megye, Heves megye, Borsod-Abaúj-Zemplén megye, Szabolcs-Szatmár-Bereg megye. </w:t>
      </w:r>
    </w:p>
    <w:p w14:paraId="64057AC1" w14:textId="77777777" w:rsidR="007751CE" w:rsidRPr="00B03724" w:rsidRDefault="007751CE" w:rsidP="007751CE">
      <w:pPr>
        <w:jc w:val="both"/>
        <w:rPr>
          <w:rFonts w:eastAsia="Times New Roman"/>
          <w:b/>
          <w:noProof/>
          <w:color w:val="000000"/>
          <w:lang w:val="hu-HU"/>
        </w:rPr>
      </w:pPr>
      <w:r w:rsidRPr="00E44EB9">
        <w:rPr>
          <w:rFonts w:eastAsia="Times New Roman"/>
          <w:b/>
          <w:bCs/>
          <w:noProof/>
          <w:color w:val="000000"/>
          <w:lang w:val="hu-HU"/>
        </w:rPr>
        <w:t xml:space="preserve">Szlovák részről a következő intézmények vesznek részt: </w:t>
      </w:r>
    </w:p>
    <w:p w14:paraId="41433939" w14:textId="77777777" w:rsidR="007751CE" w:rsidRPr="009F2F96" w:rsidRDefault="007751CE" w:rsidP="007751CE">
      <w:pPr>
        <w:jc w:val="both"/>
        <w:rPr>
          <w:lang w:val="hu-HU"/>
        </w:rPr>
      </w:pPr>
      <w:r w:rsidRPr="00D40CD3">
        <w:rPr>
          <w:lang w:val="hu-HU"/>
        </w:rPr>
        <w:t>A Szlovák Köztársaság Beruházási, Region</w:t>
      </w:r>
      <w:r w:rsidRPr="009F2F96">
        <w:rPr>
          <w:lang w:val="hu-HU"/>
        </w:rPr>
        <w:t>ális Fejlesztési és Informatizációs Minisztériuma (a Szlovák Köztársaság Kormányának 2020. június 4-i 355/2020 számú határozata valamint a Jogok és kötelezettségek átadásáról szóló megállapodás értelmében az Interreg V-A Szlovákia-Magyarország Együttműködési Program szlovák nemzeti hatóságának szerepkörét 2020. október 1-jétől a Szlovák Köztársaság Mezőgazdasági és Vidékfejlesztési Minisztériuma helyett a Szlovák Köztársaság Beruházási, Regionális Fejlesztési és Informatizációs Minisztériumára tölti be), a Szlovák Köztársaság Környezetvédelmi Minisztériuma, a Pozsonyi Kerületi Önkormányzat, Nagyszombati Kerületi Önkormányzat, Nyitrai Kerületi Önkormányzat, Besztercebányai Kerületi Önkormányzat és Kassai Kerületi Önkormányzat.</w:t>
      </w:r>
    </w:p>
    <w:p w14:paraId="6DAA6D64" w14:textId="2BF1CF51" w:rsidR="007751CE" w:rsidRPr="001251A9" w:rsidRDefault="007751CE" w:rsidP="003060EB">
      <w:pPr>
        <w:spacing w:before="120"/>
        <w:jc w:val="both"/>
        <w:rPr>
          <w:rFonts w:eastAsia="Times New Roman"/>
          <w:noProof/>
          <w:color w:val="000000"/>
          <w:lang w:val="hu-HU"/>
        </w:rPr>
      </w:pPr>
      <w:r w:rsidRPr="003B3977">
        <w:rPr>
          <w:rFonts w:eastAsia="Times New Roman"/>
          <w:noProof/>
          <w:color w:val="000000"/>
          <w:lang w:val="hu-HU"/>
        </w:rPr>
        <w:t>A programozási folyamatban részt vett a Közös Titkárság, az Irányító Hatóság és az Interreg V-A Szlovákia-Magyarorszá</w:t>
      </w:r>
      <w:r w:rsidRPr="001251A9">
        <w:rPr>
          <w:rFonts w:eastAsia="Times New Roman"/>
          <w:noProof/>
          <w:color w:val="000000"/>
          <w:lang w:val="hu-HU"/>
        </w:rPr>
        <w:t xml:space="preserve">g Együttműködési Program Nemzeti Hatósága is. A programozási folyamatban részt vettek olyan tanácsadók is, akik értékes meglátásaikkal segítették a programozási folyamatot. </w:t>
      </w:r>
    </w:p>
    <w:p w14:paraId="3E3390BD" w14:textId="77777777" w:rsidR="007751CE" w:rsidRPr="001251A9" w:rsidRDefault="007751CE" w:rsidP="007751CE">
      <w:pPr>
        <w:jc w:val="both"/>
        <w:rPr>
          <w:rFonts w:eastAsia="Times New Roman"/>
          <w:noProof/>
          <w:color w:val="000000"/>
          <w:lang w:val="hu-HU"/>
        </w:rPr>
      </w:pPr>
      <w:r w:rsidRPr="001251A9">
        <w:rPr>
          <w:noProof/>
          <w:color w:val="000000"/>
          <w:lang w:val="hu-HU"/>
        </w:rPr>
        <w:t xml:space="preserve">Magyar részről a tanácsadó intézmény a Duna Regionális Stratégia Titkársága volt, míg a Szlovák Köztársaság részéről a tanácsadó intézmény a </w:t>
      </w:r>
      <w:r w:rsidRPr="001251A9">
        <w:rPr>
          <w:lang w:val="hu-HU"/>
        </w:rPr>
        <w:t>Szlovák Köztársaság Beruházási, Regionális Fejlesztési és Informatizációs Minisztériuma, mint a Szlovák Köztársaság központi koordinációs szerve.</w:t>
      </w:r>
    </w:p>
    <w:p w14:paraId="5B4467F8" w14:textId="77777777" w:rsidR="007751CE" w:rsidRPr="001251A9" w:rsidRDefault="007751CE" w:rsidP="007751CE">
      <w:pPr>
        <w:jc w:val="both"/>
        <w:rPr>
          <w:rFonts w:eastAsia="Times New Roman"/>
          <w:noProof/>
          <w:color w:val="000000"/>
          <w:lang w:val="hu-HU"/>
        </w:rPr>
      </w:pPr>
      <w:r w:rsidRPr="001251A9">
        <w:rPr>
          <w:rFonts w:eastAsia="Times New Roman"/>
          <w:noProof/>
          <w:color w:val="000000"/>
          <w:lang w:val="hu-HU"/>
        </w:rPr>
        <w:t>A programozási folyamat legfontosabb mérföldkövei a PB-tagok, a megfigyelők, a területi elemzést készítő szakértők, a program-dokumentum 2. fejezetét kidolgozó szakértői csoport, valamint a stratégiai környezeti vizsgálatot készítő szakértők (SKV-szakértők) részvételével tartott PB ülések voltak. A PB feladata – a tervezési folyamat irányítása és stratégiai koordinálása mellett – a programozási folyamat főbb mérföldköveinek és eredményeinek egyeztetése és jóváhagyása volt (területi elemzés, SKV, a stratégiával kapcsolatos munkaanyagok és az Interreg Program tervezetének tartalma).</w:t>
      </w:r>
    </w:p>
    <w:p w14:paraId="6A556F9B" w14:textId="2E82A1E1" w:rsidR="007751CE" w:rsidRPr="00F9617E" w:rsidRDefault="007751CE" w:rsidP="007751CE">
      <w:pPr>
        <w:jc w:val="both"/>
        <w:rPr>
          <w:rFonts w:eastAsia="Times New Roman"/>
          <w:noProof/>
          <w:color w:val="000000"/>
          <w:lang w:val="hu-HU"/>
        </w:rPr>
      </w:pPr>
      <w:r w:rsidRPr="001251A9">
        <w:rPr>
          <w:rFonts w:eastAsia="Times New Roman"/>
          <w:noProof/>
          <w:color w:val="000000"/>
          <w:lang w:val="hu-HU"/>
        </w:rPr>
        <w:t>Részt vett a folyamatban a</w:t>
      </w:r>
      <w:r w:rsidR="00F9617E">
        <w:rPr>
          <w:rFonts w:eastAsia="Times New Roman"/>
          <w:noProof/>
          <w:color w:val="000000"/>
          <w:lang w:val="hu-HU"/>
        </w:rPr>
        <w:t>z</w:t>
      </w:r>
      <w:r w:rsidRPr="00F9617E">
        <w:rPr>
          <w:rFonts w:eastAsia="Times New Roman"/>
          <w:noProof/>
          <w:color w:val="000000"/>
          <w:lang w:val="hu-HU"/>
        </w:rPr>
        <w:t xml:space="preserve"> </w:t>
      </w:r>
      <w:r w:rsidR="00F9617E">
        <w:rPr>
          <w:rFonts w:eastAsia="Times New Roman"/>
          <w:noProof/>
          <w:color w:val="000000"/>
          <w:lang w:val="hu-HU"/>
        </w:rPr>
        <w:t>Európai Bizottság programirányítója</w:t>
      </w:r>
      <w:r w:rsidRPr="00F9617E">
        <w:rPr>
          <w:rFonts w:eastAsia="Times New Roman"/>
          <w:noProof/>
          <w:color w:val="000000"/>
          <w:lang w:val="hu-HU"/>
        </w:rPr>
        <w:t>, aki a programozás aktuális helyzetéről és eredményeiről írásbeli tájékoztatásokból és a PB-üléseken való részvétele során nyert információkat.</w:t>
      </w:r>
    </w:p>
    <w:p w14:paraId="6AA77754" w14:textId="77777777" w:rsidR="007751CE" w:rsidRPr="003B3977" w:rsidRDefault="007751CE" w:rsidP="007751CE">
      <w:pPr>
        <w:jc w:val="both"/>
        <w:rPr>
          <w:rFonts w:eastAsia="Times New Roman"/>
          <w:noProof/>
          <w:color w:val="000000"/>
          <w:lang w:val="hu-HU"/>
        </w:rPr>
      </w:pPr>
      <w:r w:rsidRPr="003B3977">
        <w:rPr>
          <w:rFonts w:eastAsia="Times New Roman"/>
          <w:noProof/>
          <w:color w:val="000000"/>
          <w:lang w:val="hu-HU"/>
        </w:rPr>
        <w:t>A fentieken túl, az előzőekben felsorolt szereplők a Program előkészítésének elindulása óta közvetlenül és aktívan részt vettek a folyamatban figyelemmel a Magatartási Kódex vonatkozó rendelkezéseire, valamint az Interreg V-A Szlovákia-Magyarország Együttműködési Program Programozási Bizottságának és Közös Titkárságának értékes meglátásaira (helyismeretük és a 2014–2020-as programmal kapcsolatos tapasztalataik alapján).</w:t>
      </w:r>
    </w:p>
    <w:p w14:paraId="2E45F13B" w14:textId="4D9572AB" w:rsidR="007751CE" w:rsidRPr="001251A9" w:rsidRDefault="007751CE" w:rsidP="007751CE">
      <w:pPr>
        <w:jc w:val="both"/>
        <w:rPr>
          <w:rFonts w:eastAsia="Times New Roman"/>
          <w:noProof/>
          <w:color w:val="000000"/>
          <w:lang w:val="hu-HU"/>
        </w:rPr>
      </w:pPr>
      <w:r w:rsidRPr="001251A9">
        <w:rPr>
          <w:rFonts w:eastAsia="Times New Roman"/>
          <w:noProof/>
          <w:color w:val="000000"/>
          <w:lang w:val="hu-HU"/>
        </w:rPr>
        <w:t xml:space="preserve">A tagok részvétele a magatartási kódexre figyelemmel workshopok, interjúk és online nyilvános </w:t>
      </w:r>
      <w:r w:rsidRPr="001251A9">
        <w:rPr>
          <w:rFonts w:eastAsia="Times New Roman"/>
          <w:noProof/>
          <w:color w:val="000000"/>
          <w:lang w:val="hu-HU"/>
        </w:rPr>
        <w:lastRenderedPageBreak/>
        <w:t xml:space="preserve">konzultációk formájában valósult meg, hogy </w:t>
      </w:r>
      <w:r w:rsidR="0060117E" w:rsidRPr="001251A9">
        <w:rPr>
          <w:rFonts w:eastAsia="Times New Roman"/>
          <w:noProof/>
          <w:color w:val="000000"/>
          <w:lang w:val="hu-HU"/>
        </w:rPr>
        <w:t xml:space="preserve">több információ álljon rendelkezésre és </w:t>
      </w:r>
      <w:r w:rsidRPr="001251A9">
        <w:rPr>
          <w:rFonts w:eastAsia="Times New Roman"/>
          <w:noProof/>
          <w:color w:val="000000"/>
          <w:lang w:val="hu-HU"/>
        </w:rPr>
        <w:t xml:space="preserve">valóban </w:t>
      </w:r>
      <w:r w:rsidR="0060117E" w:rsidRPr="001251A9">
        <w:rPr>
          <w:rFonts w:eastAsia="Times New Roman"/>
          <w:noProof/>
          <w:color w:val="000000"/>
          <w:lang w:val="hu-HU"/>
        </w:rPr>
        <w:t xml:space="preserve">konstruktív </w:t>
      </w:r>
      <w:r w:rsidRPr="001251A9">
        <w:rPr>
          <w:rFonts w:eastAsia="Times New Roman"/>
          <w:noProof/>
          <w:color w:val="000000"/>
          <w:lang w:val="hu-HU"/>
        </w:rPr>
        <w:t xml:space="preserve">párbeszéd alakulhasson ki (pl. a helyi kihívások és fejlesztési igények feltárása, a konkrét intézkedések és projektötletek kidolgozása, valamint a meglévő és potenciális pályázók és együttműködési hálózatok meghatározása, stb. kapcsán). A műhelyek (workshopok) szervezése az érdekelt feleknek a programozási folyamatba történő tényleges bevonását szolgálta. </w:t>
      </w:r>
    </w:p>
    <w:p w14:paraId="13164D3A" w14:textId="458FF2F6" w:rsidR="007751CE" w:rsidRPr="001251A9" w:rsidRDefault="007751CE" w:rsidP="007751CE">
      <w:pPr>
        <w:jc w:val="both"/>
        <w:rPr>
          <w:rFonts w:eastAsia="Times New Roman"/>
          <w:noProof/>
          <w:color w:val="000000"/>
          <w:lang w:val="hu-HU"/>
        </w:rPr>
      </w:pPr>
      <w:r w:rsidRPr="001251A9">
        <w:rPr>
          <w:rFonts w:eastAsia="Times New Roman"/>
          <w:noProof/>
          <w:color w:val="000000"/>
          <w:lang w:val="hu-HU"/>
        </w:rPr>
        <w:t xml:space="preserve">A programozási folyamat 2019 júniusában kezdődött, amelyet Magyarország Külgazdasági és Külügyminisztériuma, mint az Interreg V-A Szlovákia-Magyarország Együttműködési Program Irányító Hatósága kezdeményezett, és amellyel elindult a határrégió területi elemzésének előkészítése. Első lépésként az elemzést a programrégióban zajló területi folyamatokat leíró, tényszerű információk alapján végezték el. </w:t>
      </w:r>
    </w:p>
    <w:p w14:paraId="599D6CD5" w14:textId="49981033" w:rsidR="007751CE" w:rsidRPr="00304C3C" w:rsidRDefault="00304C3C" w:rsidP="007751CE">
      <w:pPr>
        <w:jc w:val="both"/>
        <w:rPr>
          <w:rFonts w:eastAsia="Times New Roman"/>
          <w:noProof/>
          <w:color w:val="000000"/>
          <w:lang w:val="hu-HU"/>
        </w:rPr>
      </w:pPr>
      <w:r>
        <w:rPr>
          <w:rFonts w:eastAsia="Times New Roman"/>
          <w:noProof/>
          <w:color w:val="000000"/>
          <w:lang w:val="hu-HU"/>
        </w:rPr>
        <w:t>E</w:t>
      </w:r>
      <w:r w:rsidR="007751CE" w:rsidRPr="00304C3C">
        <w:rPr>
          <w:rFonts w:eastAsia="Times New Roman"/>
          <w:noProof/>
          <w:color w:val="000000"/>
          <w:lang w:val="hu-HU"/>
        </w:rPr>
        <w:t xml:space="preserve">gy online felmérés is </w:t>
      </w:r>
      <w:r>
        <w:rPr>
          <w:rFonts w:eastAsia="Times New Roman"/>
          <w:noProof/>
          <w:color w:val="000000"/>
          <w:lang w:val="hu-HU"/>
        </w:rPr>
        <w:t xml:space="preserve">készült </w:t>
      </w:r>
      <w:r w:rsidR="007751CE" w:rsidRPr="00304C3C">
        <w:rPr>
          <w:rFonts w:eastAsia="Times New Roman"/>
          <w:noProof/>
          <w:color w:val="000000"/>
          <w:lang w:val="hu-HU"/>
        </w:rPr>
        <w:t xml:space="preserve">azzal a céllal, hogy a helyi érdekelt felektől információkat gyűjtsenek tematikus preferenciáikról, a lehetséges projektötletekről és a program megvalósítása során alkalmazható eszközökről alkotott véleményükről. A kérdőív széles körben </w:t>
      </w:r>
      <w:r w:rsidRPr="00304C3C">
        <w:rPr>
          <w:rFonts w:eastAsia="Times New Roman"/>
          <w:noProof/>
          <w:color w:val="000000"/>
          <w:lang w:val="hu-HU"/>
        </w:rPr>
        <w:t xml:space="preserve">került </w:t>
      </w:r>
      <w:r w:rsidR="007751CE" w:rsidRPr="00304C3C">
        <w:rPr>
          <w:rFonts w:eastAsia="Times New Roman"/>
          <w:noProof/>
          <w:color w:val="000000"/>
          <w:lang w:val="hu-HU"/>
        </w:rPr>
        <w:t>kiküldésre; egyrészt a Közös Titkárság megküldte a levelezőlistáján szereplő pályázóknak; másrészt összeállították a határ menti településekből és a kapcsolódó intézményekből (például egyetemek, kórházak, ETT-k stb.) álló érintettek listáját is. Végül megtörtént az eredmények elemzése (összesen 296 válaszadó küldött vissza kitöltött kérdőívet, ebből 184-et magyarul, 112-et pedig szlovákul töltöttek ki).</w:t>
      </w:r>
    </w:p>
    <w:p w14:paraId="0764FB27" w14:textId="77777777" w:rsidR="007751CE" w:rsidRPr="001251A9" w:rsidRDefault="007751CE" w:rsidP="007751CE">
      <w:pPr>
        <w:jc w:val="both"/>
        <w:rPr>
          <w:rFonts w:eastAsia="Times New Roman"/>
          <w:noProof/>
          <w:color w:val="000000"/>
          <w:lang w:val="hu-HU"/>
        </w:rPr>
      </w:pPr>
      <w:r w:rsidRPr="003B3977">
        <w:rPr>
          <w:rFonts w:eastAsia="Times New Roman"/>
          <w:noProof/>
          <w:color w:val="000000"/>
          <w:lang w:val="hu-HU"/>
        </w:rPr>
        <w:t xml:space="preserve">A jövőbeli program lehetséges tematikus területeinek meghatározása, valamint a regionális érdekelt felek innovatív eszközökkel kapcsolatos preferenciáinak megismerése érdekében a határ mindkét oldalán </w:t>
      </w:r>
      <w:r w:rsidRPr="001251A9">
        <w:rPr>
          <w:rFonts w:eastAsia="Times New Roman"/>
          <w:noProof/>
          <w:color w:val="000000"/>
          <w:lang w:val="hu-HU"/>
        </w:rPr>
        <w:t xml:space="preserve">területi workshopokat szerveztek. </w:t>
      </w:r>
    </w:p>
    <w:p w14:paraId="4803BD7E" w14:textId="53884E80" w:rsidR="007751CE" w:rsidRPr="00304C3C" w:rsidRDefault="007751CE" w:rsidP="007751CE">
      <w:pPr>
        <w:jc w:val="both"/>
        <w:rPr>
          <w:rFonts w:eastAsia="Times New Roman"/>
          <w:noProof/>
          <w:color w:val="000000"/>
          <w:lang w:val="hu-HU"/>
        </w:rPr>
      </w:pPr>
      <w:r w:rsidRPr="001251A9">
        <w:rPr>
          <w:rFonts w:eastAsia="Times New Roman"/>
          <w:noProof/>
          <w:color w:val="000000"/>
          <w:lang w:val="hu-HU"/>
        </w:rPr>
        <w:t xml:space="preserve">A kiválasztott tematikus területek részletes feltérképezéséhez az ágazati szakemberek és szakértők bevonásával tematikus (az örökséggazdálkodást, a gazdasági fejlődést és a társadalmi kihívásokat érintő) munkaértekezletek kerültek megszervezésre. A COVID világjárvány és a bevezetett korlátozások miatt a tematikus személyes workshopokat nem lehetett Szlovákiában megtartani, ezért a programterület szakemberei számára online workshop-sorozatot indítottak. Összesen hat online tematikus workshop került </w:t>
      </w:r>
      <w:r w:rsidR="00304C3C">
        <w:rPr>
          <w:rFonts w:eastAsia="Times New Roman"/>
          <w:noProof/>
          <w:color w:val="000000"/>
          <w:lang w:val="hu-HU"/>
        </w:rPr>
        <w:t>megrendezésre</w:t>
      </w:r>
      <w:r w:rsidRPr="00304C3C">
        <w:rPr>
          <w:rFonts w:eastAsia="Times New Roman"/>
          <w:noProof/>
          <w:color w:val="000000"/>
          <w:lang w:val="hu-HU"/>
        </w:rPr>
        <w:t>, három magyar, három pedig szlovák nyelven.</w:t>
      </w:r>
    </w:p>
    <w:p w14:paraId="528958B3" w14:textId="68488E1E" w:rsidR="007751CE" w:rsidRPr="003B3977" w:rsidRDefault="007751CE" w:rsidP="007751CE">
      <w:pPr>
        <w:jc w:val="both"/>
        <w:rPr>
          <w:rFonts w:eastAsia="Times New Roman"/>
          <w:noProof/>
          <w:color w:val="000000"/>
          <w:lang w:val="hu-HU"/>
        </w:rPr>
      </w:pPr>
      <w:r w:rsidRPr="00304C3C">
        <w:rPr>
          <w:rFonts w:eastAsia="Times New Roman"/>
          <w:noProof/>
          <w:color w:val="000000"/>
          <w:lang w:val="hu-HU"/>
        </w:rPr>
        <w:t>Mind az online felmérés, mind a területi és szektorális workshopok eredményei</w:t>
      </w:r>
      <w:r w:rsidR="00304C3C">
        <w:rPr>
          <w:rFonts w:eastAsia="Times New Roman"/>
          <w:noProof/>
          <w:color w:val="000000"/>
          <w:lang w:val="hu-HU"/>
        </w:rPr>
        <w:t>t</w:t>
      </w:r>
      <w:r w:rsidRPr="00304C3C">
        <w:rPr>
          <w:rFonts w:eastAsia="Times New Roman"/>
          <w:noProof/>
          <w:color w:val="000000"/>
          <w:lang w:val="hu-HU"/>
        </w:rPr>
        <w:t xml:space="preserve"> felhasznál</w:t>
      </w:r>
      <w:r w:rsidR="00304C3C">
        <w:rPr>
          <w:rFonts w:eastAsia="Times New Roman"/>
          <w:noProof/>
          <w:color w:val="000000"/>
          <w:lang w:val="hu-HU"/>
        </w:rPr>
        <w:t>ták</w:t>
      </w:r>
      <w:r w:rsidRPr="00304C3C">
        <w:rPr>
          <w:rFonts w:eastAsia="Times New Roman"/>
          <w:noProof/>
          <w:color w:val="000000"/>
          <w:lang w:val="hu-HU"/>
        </w:rPr>
        <w:t>a területi elemzés elkészítéséhez, amely stabil alapot biztosított a szakpolitikai célkitűzések kiválasztásához, és az Interreg Programdokumentum kialakításával kapcsolatos további munkához. A prioritások és az egyedi célkitűzések kiválasztásához előre meghatározott kérdőívek alapján további mé</w:t>
      </w:r>
      <w:r w:rsidRPr="003B3977">
        <w:rPr>
          <w:rFonts w:eastAsia="Times New Roman"/>
          <w:noProof/>
          <w:color w:val="000000"/>
          <w:lang w:val="hu-HU"/>
        </w:rPr>
        <w:t>lyinterjúk készültek az érintett minisztériumok által kijelölt szakemberekkel és a Programozási Bizottság (PB) tagjaival.</w:t>
      </w:r>
    </w:p>
    <w:p w14:paraId="7A1CA144" w14:textId="77777777" w:rsidR="007751CE" w:rsidRPr="001251A9" w:rsidRDefault="007751CE" w:rsidP="007751CE">
      <w:pPr>
        <w:jc w:val="both"/>
        <w:rPr>
          <w:rFonts w:eastAsia="Times New Roman"/>
          <w:noProof/>
          <w:color w:val="000000"/>
          <w:lang w:val="hu-HU"/>
        </w:rPr>
      </w:pPr>
      <w:r w:rsidRPr="001251A9">
        <w:rPr>
          <w:rFonts w:eastAsia="Times New Roman"/>
          <w:noProof/>
          <w:color w:val="000000"/>
          <w:lang w:val="hu-HU"/>
        </w:rPr>
        <w:t xml:space="preserve">A nyilvánosságot a programozási folyamatról több fórumon is tájékoztatták; elsősorban az előző program honlapján, és az Interreg V-A Szlovákia-Magyarország Együttműködési Program közösségi média csatornáján. </w:t>
      </w:r>
    </w:p>
    <w:p w14:paraId="3763B087" w14:textId="77777777" w:rsidR="007751CE" w:rsidRPr="001251A9" w:rsidRDefault="007751CE" w:rsidP="007751CE">
      <w:pPr>
        <w:jc w:val="both"/>
        <w:rPr>
          <w:rFonts w:eastAsia="Times New Roman"/>
          <w:b/>
          <w:noProof/>
          <w:color w:val="000000"/>
          <w:lang w:val="hu-HU"/>
        </w:rPr>
      </w:pPr>
      <w:r w:rsidRPr="001251A9">
        <w:rPr>
          <w:rFonts w:eastAsia="Times New Roman"/>
          <w:b/>
          <w:bCs/>
          <w:noProof/>
          <w:color w:val="000000"/>
          <w:lang w:val="hu-HU"/>
        </w:rPr>
        <w:t>Partnerek és szerepük a Program végrehajtásában, nyomon követésében és értékelésében</w:t>
      </w:r>
    </w:p>
    <w:p w14:paraId="06780A95" w14:textId="6FE792F8" w:rsidR="007751CE" w:rsidRPr="001251A9" w:rsidRDefault="007751CE" w:rsidP="007751CE">
      <w:pPr>
        <w:jc w:val="both"/>
        <w:rPr>
          <w:rFonts w:eastAsia="Times New Roman"/>
          <w:noProof/>
          <w:color w:val="000000"/>
          <w:lang w:val="hu-HU"/>
        </w:rPr>
      </w:pPr>
      <w:r w:rsidRPr="001251A9">
        <w:rPr>
          <w:rFonts w:eastAsia="Times New Roman"/>
          <w:noProof/>
          <w:color w:val="000000"/>
          <w:lang w:val="hu-HU"/>
        </w:rPr>
        <w:t xml:space="preserve">A vonatkozó EK Rendeleteknek megfelelően, </w:t>
      </w:r>
      <w:r w:rsidR="0060117E" w:rsidRPr="001251A9">
        <w:rPr>
          <w:rFonts w:eastAsia="Times New Roman"/>
          <w:noProof/>
          <w:color w:val="000000"/>
          <w:lang w:val="hu-HU"/>
        </w:rPr>
        <w:t>a tag</w:t>
      </w:r>
      <w:r w:rsidRPr="001251A9">
        <w:rPr>
          <w:rFonts w:eastAsia="Times New Roman"/>
          <w:noProof/>
          <w:color w:val="000000"/>
          <w:lang w:val="hu-HU"/>
        </w:rPr>
        <w:t>ország</w:t>
      </w:r>
      <w:r w:rsidR="0060117E" w:rsidRPr="001251A9">
        <w:rPr>
          <w:rFonts w:eastAsia="Times New Roman"/>
          <w:noProof/>
          <w:color w:val="000000"/>
          <w:lang w:val="hu-HU"/>
        </w:rPr>
        <w:t>ok</w:t>
      </w:r>
      <w:r w:rsidRPr="001251A9">
        <w:rPr>
          <w:rFonts w:eastAsia="Times New Roman"/>
          <w:noProof/>
          <w:color w:val="000000"/>
          <w:lang w:val="hu-HU"/>
        </w:rPr>
        <w:t xml:space="preserve"> érintett partnerei részt kell, hogy vegyenek a program előkészítésében és végrehajtásában is, így különösen a Monitoring Bizottság munkájában.</w:t>
      </w:r>
    </w:p>
    <w:p w14:paraId="463A99F2" w14:textId="1F2E6480" w:rsidR="007751CE" w:rsidRPr="001251A9" w:rsidRDefault="007751CE" w:rsidP="007751CE">
      <w:pPr>
        <w:jc w:val="both"/>
        <w:rPr>
          <w:rFonts w:eastAsia="Times New Roman"/>
          <w:noProof/>
          <w:color w:val="000000"/>
          <w:lang w:val="hu-HU"/>
        </w:rPr>
      </w:pPr>
      <w:r w:rsidRPr="001251A9">
        <w:rPr>
          <w:rFonts w:eastAsia="Times New Roman"/>
          <w:noProof/>
          <w:color w:val="000000"/>
          <w:lang w:val="hu-HU"/>
        </w:rPr>
        <w:t xml:space="preserve">A </w:t>
      </w:r>
      <w:r w:rsidR="0060117E" w:rsidRPr="001251A9">
        <w:rPr>
          <w:rFonts w:eastAsia="Times New Roman"/>
          <w:noProof/>
          <w:color w:val="000000"/>
          <w:lang w:val="hu-HU"/>
        </w:rPr>
        <w:t xml:space="preserve">tagországok </w:t>
      </w:r>
      <w:r w:rsidRPr="001251A9">
        <w:rPr>
          <w:rFonts w:eastAsia="Times New Roman"/>
          <w:noProof/>
          <w:color w:val="000000"/>
          <w:lang w:val="hu-HU"/>
        </w:rPr>
        <w:t xml:space="preserve">szoros együttműködést kívánnak biztosítani a partnerek között mindkét résztvevő országban, illetve a magánszféra, és egyéb szektorok érintettjeivel is. A Monitoring Bizottság (MB) összetételéről a </w:t>
      </w:r>
      <w:r w:rsidR="0060117E" w:rsidRPr="001251A9">
        <w:rPr>
          <w:rFonts w:eastAsia="Times New Roman"/>
          <w:noProof/>
          <w:color w:val="000000"/>
          <w:lang w:val="hu-HU"/>
        </w:rPr>
        <w:t xml:space="preserve">Tagországok </w:t>
      </w:r>
      <w:r w:rsidRPr="001251A9">
        <w:rPr>
          <w:rFonts w:eastAsia="Times New Roman"/>
          <w:noProof/>
          <w:color w:val="000000"/>
          <w:lang w:val="hu-HU"/>
        </w:rPr>
        <w:t>a következőképpen fognak megállapodni:</w:t>
      </w:r>
    </w:p>
    <w:p w14:paraId="5130AC02" w14:textId="77777777" w:rsidR="007751CE" w:rsidRPr="001251A9" w:rsidRDefault="007751CE" w:rsidP="007751CE">
      <w:pPr>
        <w:pStyle w:val="ListParagraph"/>
        <w:widowControl/>
        <w:numPr>
          <w:ilvl w:val="0"/>
          <w:numId w:val="39"/>
        </w:numPr>
        <w:autoSpaceDE/>
        <w:autoSpaceDN/>
        <w:jc w:val="both"/>
        <w:rPr>
          <w:rFonts w:eastAsia="Times New Roman"/>
          <w:noProof/>
          <w:color w:val="000000"/>
          <w:lang w:val="hu-HU"/>
        </w:rPr>
      </w:pPr>
      <w:r w:rsidRPr="001251A9">
        <w:rPr>
          <w:rFonts w:eastAsia="Times New Roman"/>
          <w:noProof/>
          <w:color w:val="000000"/>
          <w:lang w:val="hu-HU"/>
        </w:rPr>
        <w:t>az érintett hatóságok;</w:t>
      </w:r>
    </w:p>
    <w:p w14:paraId="5343B36C" w14:textId="77777777" w:rsidR="007751CE" w:rsidRPr="001251A9" w:rsidRDefault="007751CE" w:rsidP="007751CE">
      <w:pPr>
        <w:pStyle w:val="ListParagraph"/>
        <w:widowControl/>
        <w:numPr>
          <w:ilvl w:val="0"/>
          <w:numId w:val="39"/>
        </w:numPr>
        <w:autoSpaceDE/>
        <w:autoSpaceDN/>
        <w:jc w:val="both"/>
        <w:rPr>
          <w:rFonts w:eastAsia="Times New Roman"/>
          <w:noProof/>
          <w:lang w:val="hu-HU"/>
        </w:rPr>
      </w:pPr>
      <w:r w:rsidRPr="001251A9">
        <w:rPr>
          <w:rFonts w:eastAsia="Times New Roman"/>
          <w:noProof/>
          <w:color w:val="000000"/>
          <w:lang w:val="hu-HU"/>
        </w:rPr>
        <w:t xml:space="preserve">a közösen létrehozott szervezetek, többek között ETT-k, amelyek tevékenysége a teljes programterületre vagy annak egy részére terjed ki; </w:t>
      </w:r>
    </w:p>
    <w:p w14:paraId="6747293F" w14:textId="77777777" w:rsidR="007751CE" w:rsidRPr="001251A9" w:rsidRDefault="007751CE" w:rsidP="007751CE">
      <w:pPr>
        <w:pStyle w:val="ListParagraph"/>
        <w:widowControl/>
        <w:numPr>
          <w:ilvl w:val="0"/>
          <w:numId w:val="39"/>
        </w:numPr>
        <w:autoSpaceDE/>
        <w:autoSpaceDN/>
        <w:jc w:val="both"/>
        <w:rPr>
          <w:rFonts w:eastAsia="Times New Roman"/>
          <w:noProof/>
          <w:lang w:val="hu-HU"/>
        </w:rPr>
      </w:pPr>
      <w:r w:rsidRPr="001251A9">
        <w:rPr>
          <w:rFonts w:eastAsia="Times New Roman"/>
          <w:noProof/>
          <w:color w:val="000000"/>
          <w:lang w:val="hu-HU"/>
        </w:rPr>
        <w:t>a CPR Rendeletben hivatkozott programpartnerek képviselői:</w:t>
      </w:r>
    </w:p>
    <w:p w14:paraId="631525EE" w14:textId="576EB137" w:rsidR="007751CE" w:rsidRPr="001251A9" w:rsidRDefault="007751CE" w:rsidP="007751CE">
      <w:pPr>
        <w:rPr>
          <w:rFonts w:eastAsia="Times New Roman"/>
          <w:noProof/>
          <w:color w:val="000000"/>
          <w:lang w:val="hu-HU"/>
        </w:rPr>
      </w:pPr>
      <w:r w:rsidRPr="001251A9">
        <w:rPr>
          <w:rFonts w:eastAsia="Times New Roman"/>
          <w:noProof/>
          <w:color w:val="000000"/>
          <w:lang w:val="hu-HU"/>
        </w:rPr>
        <w:lastRenderedPageBreak/>
        <w:t>A tagokat a partnerországok jelölése alapján választják ki, és a partnerek szerepkörét az Eljárási Szabályzat határozza meg.</w:t>
      </w:r>
    </w:p>
    <w:p w14:paraId="0FF16020" w14:textId="77777777" w:rsidR="003060EB" w:rsidRPr="001251A9" w:rsidRDefault="003060EB" w:rsidP="003060EB">
      <w:pPr>
        <w:rPr>
          <w:rFonts w:eastAsia="Times New Roman"/>
          <w:b/>
          <w:noProof/>
          <w:color w:val="000000"/>
          <w:lang w:val="hu-HU" w:eastAsia="en-GB"/>
        </w:rPr>
      </w:pPr>
      <w:r w:rsidRPr="001251A9">
        <w:rPr>
          <w:rFonts w:eastAsia="Times New Roman"/>
          <w:b/>
          <w:noProof/>
          <w:color w:val="000000"/>
          <w:lang w:val="hu-HU" w:eastAsia="en-GB"/>
        </w:rPr>
        <w:t>Monitoring rendszer és e-kohézió</w:t>
      </w:r>
    </w:p>
    <w:p w14:paraId="338711C0" w14:textId="75FB1EB0" w:rsidR="0060117E" w:rsidRPr="001251A9" w:rsidRDefault="003060EB" w:rsidP="003060EB">
      <w:pPr>
        <w:pStyle w:val="Sorkizrt"/>
        <w:rPr>
          <w:lang w:val="hu-HU"/>
        </w:rPr>
      </w:pPr>
      <w:r w:rsidRPr="001251A9">
        <w:rPr>
          <w:lang w:val="hu-HU" w:eastAsia="en-GB"/>
        </w:rPr>
        <w:t>A Program számára kifejlesztett INTERREG+ rendszer egy teljesen elektronikus adatcsere, monitoring és munkafolyamat alapú informatikai rendszer, amelyet az e-kohéziós elvek mentén fejlesztettek ki. A rendszer a teljes program és projekt életciklusa alatt használható. A rendszer teljes körű Back Office és Front Office funkcionalitása biztosítja, hogy minden adatcsere elektronikusan történjen a kedvezményezettek és a programszervek között, valamint jelentést és statisztikát ad a projekt és a program teljesítményéről</w:t>
      </w:r>
      <w:r w:rsidRPr="001251A9">
        <w:rPr>
          <w:rFonts w:eastAsia="Times New Roman"/>
          <w:b/>
          <w:noProof/>
          <w:color w:val="000000"/>
          <w:lang w:val="hu-HU" w:eastAsia="en-GB"/>
        </w:rPr>
        <w:t>.</w:t>
      </w:r>
    </w:p>
    <w:p w14:paraId="271175F3" w14:textId="77777777" w:rsidR="0060117E" w:rsidRPr="001251A9" w:rsidRDefault="0060117E">
      <w:pPr>
        <w:spacing w:after="0" w:line="240" w:lineRule="auto"/>
        <w:rPr>
          <w:b/>
          <w:bCs/>
          <w:lang w:val="hu-HU"/>
        </w:rPr>
      </w:pPr>
      <w:r w:rsidRPr="001251A9">
        <w:rPr>
          <w:bCs/>
          <w:lang w:val="hu-HU"/>
        </w:rPr>
        <w:br w:type="page"/>
      </w:r>
    </w:p>
    <w:p w14:paraId="00F90657" w14:textId="1C70082E" w:rsidR="00E41318" w:rsidRPr="001251A9" w:rsidRDefault="008453E0" w:rsidP="00A841DD">
      <w:pPr>
        <w:pStyle w:val="Heading1"/>
      </w:pPr>
      <w:r w:rsidRPr="001251A9">
        <w:lastRenderedPageBreak/>
        <w:t>Az Interreg programmal kapcsolatos kommunikációra és láthatóságra vonatkozó megközelítés (célkitűzések, célközönség, kommunikációs csatornák, adott esetben a közösségi médiában megjelenő tájékoztatás, tervezett költségvetés, valamint a monitorozás és értékelés releváns mutatói)</w:t>
      </w:r>
    </w:p>
    <w:p w14:paraId="42EC2999" w14:textId="440142E1" w:rsidR="007751CE" w:rsidRPr="00F9617E" w:rsidRDefault="007751CE" w:rsidP="00D13D2C">
      <w:pPr>
        <w:pStyle w:val="Sorkizrt"/>
        <w:rPr>
          <w:lang w:val="hu-HU"/>
        </w:rPr>
      </w:pPr>
      <w:r w:rsidRPr="001251A9">
        <w:rPr>
          <w:lang w:val="hu-HU"/>
        </w:rPr>
        <w:t>A kommunikációs tevékenysége</w:t>
      </w:r>
      <w:r w:rsidR="0060117E" w:rsidRPr="001251A9">
        <w:rPr>
          <w:lang w:val="hu-HU"/>
        </w:rPr>
        <w:t xml:space="preserve">k a támogatják </w:t>
      </w:r>
      <w:r w:rsidRPr="001251A9">
        <w:rPr>
          <w:lang w:val="hu-HU"/>
        </w:rPr>
        <w:t>a Program sikeres végrehajtásá</w:t>
      </w:r>
      <w:r w:rsidR="0060117E" w:rsidRPr="001251A9">
        <w:rPr>
          <w:lang w:val="hu-HU"/>
        </w:rPr>
        <w:t>t m</w:t>
      </w:r>
      <w:r w:rsidRPr="001251A9">
        <w:rPr>
          <w:lang w:val="hu-HU"/>
        </w:rPr>
        <w:t xml:space="preserve">ásrészt </w:t>
      </w:r>
      <w:r w:rsidR="0060117E" w:rsidRPr="001251A9">
        <w:rPr>
          <w:lang w:val="hu-HU"/>
        </w:rPr>
        <w:t xml:space="preserve">növelik a </w:t>
      </w:r>
      <w:r w:rsidRPr="001251A9">
        <w:rPr>
          <w:lang w:val="hu-HU"/>
        </w:rPr>
        <w:t>lakosságnak az Európai Unióval szemben</w:t>
      </w:r>
      <w:r w:rsidR="0060117E" w:rsidRPr="001251A9">
        <w:rPr>
          <w:lang w:val="hu-HU"/>
        </w:rPr>
        <w:t xml:space="preserve">i elkötelezettségét </w:t>
      </w:r>
      <w:r w:rsidR="00D0527A" w:rsidRPr="001251A9">
        <w:rPr>
          <w:lang w:val="hu-HU"/>
        </w:rPr>
        <w:t>az</w:t>
      </w:r>
      <w:r w:rsidR="0060117E" w:rsidRPr="001251A9">
        <w:rPr>
          <w:lang w:val="hu-HU"/>
        </w:rPr>
        <w:t xml:space="preserve"> egyes beavatkozások </w:t>
      </w:r>
      <w:r w:rsidR="00D0527A" w:rsidRPr="001251A9">
        <w:rPr>
          <w:lang w:val="hu-HU"/>
        </w:rPr>
        <w:t>eredménye</w:t>
      </w:r>
      <w:r w:rsidR="0060117E" w:rsidRPr="001251A9">
        <w:rPr>
          <w:lang w:val="hu-HU"/>
        </w:rPr>
        <w:t>inek</w:t>
      </w:r>
      <w:r w:rsidR="00D0527A" w:rsidRPr="001251A9">
        <w:rPr>
          <w:lang w:val="hu-HU"/>
        </w:rPr>
        <w:t xml:space="preserve"> kapitalizációj</w:t>
      </w:r>
      <w:r w:rsidR="00F9617E">
        <w:rPr>
          <w:lang w:val="hu-HU"/>
        </w:rPr>
        <w:t>át</w:t>
      </w:r>
      <w:r w:rsidR="00D0527A" w:rsidRPr="00F9617E">
        <w:rPr>
          <w:lang w:val="hu-HU"/>
        </w:rPr>
        <w:t xml:space="preserve"> </w:t>
      </w:r>
      <w:r w:rsidR="0060117E" w:rsidRPr="00F9617E">
        <w:rPr>
          <w:lang w:val="hu-HU"/>
        </w:rPr>
        <w:t>és</w:t>
      </w:r>
      <w:r w:rsidR="00F9617E">
        <w:rPr>
          <w:lang w:val="hu-HU"/>
        </w:rPr>
        <w:t xml:space="preserve"> a</w:t>
      </w:r>
      <w:r w:rsidR="0060117E" w:rsidRPr="00F9617E">
        <w:rPr>
          <w:lang w:val="hu-HU"/>
        </w:rPr>
        <w:t xml:space="preserve"> </w:t>
      </w:r>
      <w:r w:rsidR="00D0527A" w:rsidRPr="00F9617E">
        <w:rPr>
          <w:lang w:val="hu-HU"/>
        </w:rPr>
        <w:t>tudásmegosztás</w:t>
      </w:r>
      <w:r w:rsidR="00F9617E">
        <w:rPr>
          <w:lang w:val="hu-HU"/>
        </w:rPr>
        <w:t>t</w:t>
      </w:r>
      <w:r w:rsidRPr="00F9617E">
        <w:rPr>
          <w:lang w:val="hu-HU"/>
        </w:rPr>
        <w:t>.</w:t>
      </w:r>
    </w:p>
    <w:p w14:paraId="7904A394" w14:textId="77777777" w:rsidR="007751CE" w:rsidRPr="00F86278" w:rsidRDefault="007751CE" w:rsidP="007751CE">
      <w:pPr>
        <w:rPr>
          <w:b/>
          <w:lang w:val="hu-HU"/>
        </w:rPr>
      </w:pPr>
      <w:r w:rsidRPr="003B3977">
        <w:rPr>
          <w:b/>
          <w:bCs/>
          <w:lang w:val="hu-HU"/>
        </w:rPr>
        <w:t>Célkitűzések</w:t>
      </w:r>
    </w:p>
    <w:p w14:paraId="42044C2B" w14:textId="762B0A1B" w:rsidR="007751CE" w:rsidRPr="00F86278" w:rsidRDefault="007751CE" w:rsidP="001B0427">
      <w:pPr>
        <w:pStyle w:val="ListParagraph"/>
        <w:numPr>
          <w:ilvl w:val="0"/>
          <w:numId w:val="41"/>
        </w:numPr>
        <w:ind w:left="360"/>
        <w:rPr>
          <w:lang w:val="hu-HU"/>
        </w:rPr>
      </w:pPr>
      <w:r w:rsidRPr="00F86278">
        <w:rPr>
          <w:lang w:val="hu-HU"/>
        </w:rPr>
        <w:t>A program sikeres végrehajtásának támogatása, és ehhez megfelelő, időben megküldött, tartalmában pontos kommunikáció kialakítása. Ennek keretében:</w:t>
      </w:r>
    </w:p>
    <w:p w14:paraId="39EADA93" w14:textId="525B5129" w:rsidR="007751CE" w:rsidRPr="001251A9" w:rsidRDefault="007751CE" w:rsidP="001B0427">
      <w:pPr>
        <w:pStyle w:val="felsorols3"/>
        <w:ind w:left="1083"/>
        <w:rPr>
          <w:lang w:val="hu-HU"/>
        </w:rPr>
      </w:pPr>
      <w:r w:rsidRPr="001251A9">
        <w:rPr>
          <w:lang w:val="hu-HU"/>
        </w:rPr>
        <w:t>a finanszírozási lehetőségek megfelelő időben történő kommunikálása a potenciális kedvezményezettek felé;</w:t>
      </w:r>
    </w:p>
    <w:p w14:paraId="01D001CA" w14:textId="479BCD73" w:rsidR="007751CE" w:rsidRPr="001251A9" w:rsidRDefault="007751CE" w:rsidP="001B0427">
      <w:pPr>
        <w:pStyle w:val="felsorols3"/>
        <w:ind w:left="1083"/>
        <w:rPr>
          <w:lang w:val="hu-HU"/>
        </w:rPr>
      </w:pPr>
      <w:r w:rsidRPr="001251A9">
        <w:rPr>
          <w:lang w:val="hu-HU"/>
        </w:rPr>
        <w:t>a kedvezményezettek tájékoztatása a projektek sikeres megvalósításához szükséges tennivalókról;</w:t>
      </w:r>
    </w:p>
    <w:p w14:paraId="23E14155" w14:textId="4234FAC0" w:rsidR="007751CE" w:rsidRPr="00F9617E" w:rsidRDefault="007751CE" w:rsidP="001B0427">
      <w:pPr>
        <w:pStyle w:val="felsorols3"/>
        <w:ind w:left="1083"/>
        <w:rPr>
          <w:lang w:val="hu-HU"/>
        </w:rPr>
      </w:pPr>
      <w:r w:rsidRPr="001251A9">
        <w:rPr>
          <w:lang w:val="hu-HU"/>
        </w:rPr>
        <w:t>a kedvezményezettek támogatása a projektjeik kommunikáció</w:t>
      </w:r>
      <w:r w:rsidR="00F9617E">
        <w:rPr>
          <w:lang w:val="hu-HU"/>
        </w:rPr>
        <w:t>já</w:t>
      </w:r>
      <w:r w:rsidRPr="00F9617E">
        <w:rPr>
          <w:lang w:val="hu-HU"/>
        </w:rPr>
        <w:t xml:space="preserve">ban; </w:t>
      </w:r>
    </w:p>
    <w:p w14:paraId="13940E09" w14:textId="02761ED4" w:rsidR="007751CE" w:rsidRPr="003B3977" w:rsidRDefault="007751CE" w:rsidP="001B0427">
      <w:pPr>
        <w:pStyle w:val="felsorols3"/>
        <w:ind w:left="1083"/>
        <w:rPr>
          <w:lang w:val="hu-HU"/>
        </w:rPr>
      </w:pPr>
      <w:r w:rsidRPr="003B3977">
        <w:rPr>
          <w:lang w:val="hu-HU"/>
        </w:rPr>
        <w:t>releváns és időszerű tájékoztatás megküldése a Program döntéshozói számára.</w:t>
      </w:r>
    </w:p>
    <w:p w14:paraId="24C069A3" w14:textId="7EBA32D3" w:rsidR="007751CE" w:rsidRPr="00F86278" w:rsidRDefault="007751CE" w:rsidP="001B0427">
      <w:pPr>
        <w:pStyle w:val="ListParagraph"/>
        <w:numPr>
          <w:ilvl w:val="0"/>
          <w:numId w:val="41"/>
        </w:numPr>
        <w:ind w:left="360"/>
        <w:rPr>
          <w:lang w:val="hu-HU"/>
        </w:rPr>
      </w:pPr>
      <w:r w:rsidRPr="00F86278">
        <w:rPr>
          <w:lang w:val="hu-HU"/>
        </w:rPr>
        <w:t>A hatékony és átlátható kommunikáció biztosítása a program különböző végrehajtó szervei között és a (potenciális) kedvezményezettekkel. Ennek keretében:</w:t>
      </w:r>
    </w:p>
    <w:p w14:paraId="04A164A4" w14:textId="5C96A676" w:rsidR="007751CE" w:rsidRPr="001251A9" w:rsidRDefault="007751CE" w:rsidP="001B0427">
      <w:pPr>
        <w:pStyle w:val="felsorols3"/>
        <w:ind w:left="1083"/>
        <w:rPr>
          <w:lang w:val="hu-HU"/>
        </w:rPr>
      </w:pPr>
      <w:r w:rsidRPr="001251A9">
        <w:rPr>
          <w:lang w:val="hu-HU"/>
        </w:rPr>
        <w:t>hatékony kommunikációs struktúra kiépítése a programot végrehajtó szervek között a zökkenőmentes információáramlás biztosítása érdekében;</w:t>
      </w:r>
    </w:p>
    <w:p w14:paraId="3E9E9390" w14:textId="6335AEDA" w:rsidR="007751CE" w:rsidRPr="001251A9" w:rsidRDefault="007751CE" w:rsidP="001B0427">
      <w:pPr>
        <w:pStyle w:val="felsorols3"/>
        <w:ind w:left="1083"/>
        <w:rPr>
          <w:lang w:val="hu-HU"/>
        </w:rPr>
      </w:pPr>
      <w:r w:rsidRPr="001251A9">
        <w:rPr>
          <w:lang w:val="hu-HU"/>
        </w:rPr>
        <w:t xml:space="preserve">világos, praktikus és közérthető </w:t>
      </w:r>
      <w:r w:rsidR="003060EB" w:rsidRPr="001251A9">
        <w:rPr>
          <w:lang w:val="hu-HU"/>
        </w:rPr>
        <w:t>i</w:t>
      </w:r>
      <w:r w:rsidR="008D1CE1" w:rsidRPr="001251A9">
        <w:rPr>
          <w:lang w:val="hu-HU"/>
        </w:rPr>
        <w:t>ndikátorok</w:t>
      </w:r>
      <w:r w:rsidRPr="001251A9">
        <w:rPr>
          <w:lang w:val="hu-HU"/>
        </w:rPr>
        <w:t xml:space="preserve"> és dokumentumok készítése. </w:t>
      </w:r>
    </w:p>
    <w:p w14:paraId="7AC643CC" w14:textId="4DBC0989" w:rsidR="007751CE" w:rsidRPr="001251A9" w:rsidRDefault="007751CE" w:rsidP="001B0427">
      <w:pPr>
        <w:pStyle w:val="ListParagraph"/>
        <w:numPr>
          <w:ilvl w:val="0"/>
          <w:numId w:val="41"/>
        </w:numPr>
        <w:ind w:left="360"/>
        <w:rPr>
          <w:lang w:val="hu-HU"/>
        </w:rPr>
      </w:pPr>
      <w:r w:rsidRPr="001251A9">
        <w:rPr>
          <w:lang w:val="hu-HU"/>
        </w:rPr>
        <w:t>A lakosság Európai Unióhoz való hozzáállásának pozitív irányba történő elmozdítása. Ennek keretében:</w:t>
      </w:r>
    </w:p>
    <w:p w14:paraId="2323DE99" w14:textId="7B041696" w:rsidR="007751CE" w:rsidRPr="001251A9" w:rsidRDefault="007751CE" w:rsidP="001B0427">
      <w:pPr>
        <w:pStyle w:val="felsorols3"/>
        <w:ind w:left="1083"/>
        <w:rPr>
          <w:lang w:val="hu-HU"/>
        </w:rPr>
      </w:pPr>
      <w:r w:rsidRPr="001251A9">
        <w:rPr>
          <w:lang w:val="hu-HU"/>
        </w:rPr>
        <w:t>a lakosság tájékoztatása a program tevékenységeiről és eredményeiről különböző csatornákon keresztül, vonzó üzeneteket használva;</w:t>
      </w:r>
    </w:p>
    <w:p w14:paraId="321F663B" w14:textId="1C0C6697" w:rsidR="007751CE" w:rsidRPr="001251A9" w:rsidRDefault="007751CE" w:rsidP="001B0427">
      <w:pPr>
        <w:pStyle w:val="felsorols3"/>
        <w:ind w:left="1083"/>
        <w:rPr>
          <w:lang w:val="hu-HU"/>
        </w:rPr>
      </w:pPr>
      <w:r w:rsidRPr="001251A9">
        <w:rPr>
          <w:lang w:val="hu-HU"/>
        </w:rPr>
        <w:t>a Magyarország és Szlovákia közötti korábbi operatív programok, valamint más programok eredményeinek felhasználása.</w:t>
      </w:r>
    </w:p>
    <w:p w14:paraId="49767D2B" w14:textId="2B09F03C" w:rsidR="007751CE" w:rsidRPr="001251A9" w:rsidRDefault="008D1CE1" w:rsidP="007751CE">
      <w:pPr>
        <w:rPr>
          <w:b/>
          <w:lang w:val="hu-HU"/>
        </w:rPr>
      </w:pPr>
      <w:r w:rsidRPr="001251A9">
        <w:rPr>
          <w:b/>
          <w:bCs/>
          <w:lang w:val="hu-HU"/>
        </w:rPr>
        <w:t>Indikátorok</w:t>
      </w:r>
    </w:p>
    <w:p w14:paraId="61ACAB51" w14:textId="281F0BF1" w:rsidR="007751CE" w:rsidRPr="001251A9" w:rsidRDefault="007751CE" w:rsidP="00E83D60">
      <w:pPr>
        <w:pStyle w:val="ListParagraph"/>
        <w:numPr>
          <w:ilvl w:val="0"/>
          <w:numId w:val="44"/>
        </w:numPr>
        <w:rPr>
          <w:i/>
          <w:lang w:val="hu-HU"/>
        </w:rPr>
      </w:pPr>
      <w:r w:rsidRPr="001251A9">
        <w:rPr>
          <w:lang w:val="hu-HU"/>
        </w:rPr>
        <w:t>1. célkitűzés – A szakmai rendezvények száma</w:t>
      </w:r>
      <w:r w:rsidRPr="001251A9">
        <w:rPr>
          <w:lang w:val="hu-HU"/>
        </w:rPr>
        <w:br/>
      </w:r>
      <w:r w:rsidRPr="001251A9">
        <w:rPr>
          <w:i/>
          <w:iCs/>
          <w:lang w:val="hu-HU"/>
        </w:rPr>
        <w:t>(nyílt napok, szemináriumok, képzések, workshopok, konzultációk, monitoring bizottsági ülések).</w:t>
      </w:r>
    </w:p>
    <w:p w14:paraId="38353451" w14:textId="0997C6AD" w:rsidR="007751CE" w:rsidRPr="00BA6844" w:rsidRDefault="007751CE" w:rsidP="00E83D60">
      <w:pPr>
        <w:pStyle w:val="ListParagraph"/>
        <w:numPr>
          <w:ilvl w:val="0"/>
          <w:numId w:val="44"/>
        </w:numPr>
        <w:rPr>
          <w:lang w:val="hu-HU"/>
        </w:rPr>
      </w:pPr>
      <w:r w:rsidRPr="001251A9">
        <w:rPr>
          <w:lang w:val="hu-HU"/>
        </w:rPr>
        <w:t xml:space="preserve">2. célkitűzés – </w:t>
      </w:r>
      <w:r w:rsidR="00BA6844">
        <w:rPr>
          <w:lang w:val="hu-HU"/>
        </w:rPr>
        <w:t>K</w:t>
      </w:r>
      <w:r w:rsidRPr="00BA6844">
        <w:rPr>
          <w:lang w:val="hu-HU"/>
        </w:rPr>
        <w:t xml:space="preserve">érdésekre adott visszajelzések </w:t>
      </w:r>
      <w:r w:rsidR="00BA6844">
        <w:rPr>
          <w:lang w:val="hu-HU"/>
        </w:rPr>
        <w:t>megfelelő szintje</w:t>
      </w:r>
      <w:r w:rsidRPr="00BA6844">
        <w:rPr>
          <w:lang w:val="hu-HU"/>
        </w:rPr>
        <w:t>.</w:t>
      </w:r>
    </w:p>
    <w:p w14:paraId="6C24E4DC" w14:textId="1AACCA42" w:rsidR="007751CE" w:rsidRPr="00BA6844" w:rsidRDefault="007751CE" w:rsidP="00E83D60">
      <w:pPr>
        <w:pStyle w:val="ListParagraph"/>
        <w:numPr>
          <w:ilvl w:val="0"/>
          <w:numId w:val="44"/>
        </w:numPr>
        <w:rPr>
          <w:lang w:val="hu-HU"/>
        </w:rPr>
      </w:pPr>
      <w:r w:rsidRPr="00BA6844">
        <w:rPr>
          <w:lang w:val="hu-HU"/>
        </w:rPr>
        <w:t xml:space="preserve">3. célkitűzés – </w:t>
      </w:r>
      <w:r w:rsidR="00BA6844">
        <w:rPr>
          <w:lang w:val="hu-HU"/>
        </w:rPr>
        <w:t>P</w:t>
      </w:r>
      <w:r w:rsidRPr="00BA6844">
        <w:rPr>
          <w:lang w:val="hu-HU"/>
        </w:rPr>
        <w:t>romóciós rendezvényeken résztvevők száma és a közösségi médiában megvalósult elérések száma.</w:t>
      </w:r>
    </w:p>
    <w:p w14:paraId="0C087A2B" w14:textId="77777777" w:rsidR="007751CE" w:rsidRPr="003B3977" w:rsidRDefault="007751CE" w:rsidP="007751CE">
      <w:pPr>
        <w:rPr>
          <w:b/>
          <w:lang w:val="hu-HU"/>
        </w:rPr>
      </w:pPr>
      <w:r w:rsidRPr="003B3977">
        <w:rPr>
          <w:b/>
          <w:bCs/>
          <w:lang w:val="hu-HU"/>
        </w:rPr>
        <w:t>Célközönség</w:t>
      </w:r>
    </w:p>
    <w:p w14:paraId="3C438B67" w14:textId="2D2289BF" w:rsidR="007751CE" w:rsidRPr="00BA6844" w:rsidRDefault="007751CE" w:rsidP="00E83D60">
      <w:pPr>
        <w:pStyle w:val="Sorkizrt"/>
        <w:rPr>
          <w:lang w:val="hu-HU"/>
        </w:rPr>
      </w:pPr>
      <w:r w:rsidRPr="001251A9">
        <w:rPr>
          <w:lang w:val="hu-HU"/>
        </w:rPr>
        <w:t>A kiválasztott célközönség elsősorban a programterületen</w:t>
      </w:r>
      <w:r w:rsidR="0060117E" w:rsidRPr="001251A9">
        <w:rPr>
          <w:lang w:val="hu-HU"/>
        </w:rPr>
        <w:t xml:space="preserve"> élő állampolgárok és működő szervezetek</w:t>
      </w:r>
      <w:r w:rsidRPr="001251A9">
        <w:rPr>
          <w:lang w:val="hu-HU"/>
        </w:rPr>
        <w:t xml:space="preserve">. </w:t>
      </w:r>
      <w:r w:rsidR="0060117E" w:rsidRPr="001251A9">
        <w:rPr>
          <w:lang w:val="hu-HU"/>
        </w:rPr>
        <w:t xml:space="preserve">Ez magába foglalja a különböző szintek döntéshozóit </w:t>
      </w:r>
      <w:r w:rsidRPr="001251A9">
        <w:rPr>
          <w:lang w:val="hu-HU"/>
        </w:rPr>
        <w:t>(programszervek, kormányhivatalok és ügynökségek)</w:t>
      </w:r>
      <w:r w:rsidR="00BA6844">
        <w:rPr>
          <w:lang w:val="hu-HU"/>
        </w:rPr>
        <w:t>,</w:t>
      </w:r>
      <w:r w:rsidRPr="00BA6844">
        <w:rPr>
          <w:lang w:val="hu-HU"/>
        </w:rPr>
        <w:t xml:space="preserve"> potenciális és kiválasztott kedvezményezettek</w:t>
      </w:r>
      <w:r w:rsidR="00BA6844">
        <w:rPr>
          <w:lang w:val="hu-HU"/>
        </w:rPr>
        <w:t>et</w:t>
      </w:r>
      <w:r w:rsidRPr="00BA6844">
        <w:rPr>
          <w:lang w:val="hu-HU"/>
        </w:rPr>
        <w:t xml:space="preserve"> (önkormányzatok, állami hatóságok, oktatási intézmények, KKV-k, civil szervezetek, egyesületek és alapítványok stb.), valamint a média/sajtóorgánumok</w:t>
      </w:r>
      <w:r w:rsidR="00BA6844">
        <w:rPr>
          <w:lang w:val="hu-HU"/>
        </w:rPr>
        <w:t>at</w:t>
      </w:r>
      <w:r w:rsidRPr="00BA6844">
        <w:rPr>
          <w:lang w:val="hu-HU"/>
        </w:rPr>
        <w:t xml:space="preserve">, amelyek a szélesebb nyilvánosságot, elsősorban a magyar-szlovák határ menti térség lakosságát elérik. </w:t>
      </w:r>
      <w:r w:rsidR="00BA6844">
        <w:rPr>
          <w:lang w:val="hu-HU"/>
        </w:rPr>
        <w:t>A</w:t>
      </w:r>
      <w:r w:rsidR="0060117E" w:rsidRPr="00BA6844">
        <w:rPr>
          <w:lang w:val="hu-HU"/>
        </w:rPr>
        <w:t>z EU-hoz kapcsolódó szervezeteket is kiválasztásra kerülnek a jobb disszemináció érdekébe</w:t>
      </w:r>
      <w:r w:rsidR="00BA6844">
        <w:rPr>
          <w:lang w:val="hu-HU"/>
        </w:rPr>
        <w:t>n</w:t>
      </w:r>
      <w:r w:rsidR="0060117E" w:rsidRPr="00BA6844">
        <w:rPr>
          <w:lang w:val="hu-HU"/>
        </w:rPr>
        <w:t xml:space="preserve">. </w:t>
      </w:r>
    </w:p>
    <w:p w14:paraId="0647C8B6" w14:textId="6E1FC1B7" w:rsidR="007751CE" w:rsidRPr="00BA6844" w:rsidRDefault="007751CE" w:rsidP="003060EB">
      <w:pPr>
        <w:keepNext/>
        <w:rPr>
          <w:b/>
          <w:lang w:val="hu-HU"/>
        </w:rPr>
      </w:pPr>
      <w:r w:rsidRPr="00BA6844">
        <w:rPr>
          <w:b/>
          <w:bCs/>
          <w:lang w:val="hu-HU"/>
        </w:rPr>
        <w:lastRenderedPageBreak/>
        <w:t>Kommunikációs csatornák</w:t>
      </w:r>
    </w:p>
    <w:p w14:paraId="0AEB9CE0" w14:textId="10000FCA" w:rsidR="007751CE" w:rsidRPr="001251A9" w:rsidRDefault="007751CE" w:rsidP="00D13D2C">
      <w:pPr>
        <w:pStyle w:val="Sorkizrt"/>
        <w:rPr>
          <w:lang w:val="hu-HU"/>
        </w:rPr>
      </w:pPr>
      <w:r w:rsidRPr="003B3977">
        <w:rPr>
          <w:lang w:val="hu-HU"/>
        </w:rPr>
        <w:t xml:space="preserve">A program különböző kommunikációs csatornákat vesz igénybe, és ezek alkalmazásáról rugalmasan dönt úgy, hogy az érintett célcsoportból a lehető legtöbb embert elérje. Az üzeneteket szintén a kommunikációs tevékenység céljának megfelelően kell a megfelelő csatornára és célcsoportra szabni. Az elsődleges csatornák a </w:t>
      </w:r>
      <w:r w:rsidRPr="00F86278">
        <w:rPr>
          <w:lang w:val="hu-HU"/>
        </w:rPr>
        <w:t>honlap, a közösségi média platformok (Magyarországon és Szlovákiában a leggyakrabban használt oldalak a Facebook és a LinkedIn), márkaépítés, nyilvános rendezvények, online és/vagy nyomtatott kiadványok, audiovizuális produkciók és médiakapcsolatok. A program Közös Titkársága valamennyi résztvevő és érdekelt fél rendelkezésre áll a konzultációs igények kielégítésében. A konzultáció megtartható telefonon, ügyfélszolgálati helyiségben, online vagy helyszíni konzultációk keretében, amelyek előmozdítják a nyílt</w:t>
      </w:r>
      <w:r w:rsidRPr="001251A9">
        <w:rPr>
          <w:lang w:val="hu-HU"/>
        </w:rPr>
        <w:t xml:space="preserve"> kommunikációt, bizalmat építenek, és hozzájárulnak a program hatékony és sikeres végrehajtásához.</w:t>
      </w:r>
    </w:p>
    <w:p w14:paraId="0BEDFE0B" w14:textId="77777777" w:rsidR="007751CE" w:rsidRPr="001251A9" w:rsidRDefault="007751CE" w:rsidP="007751CE">
      <w:pPr>
        <w:rPr>
          <w:b/>
          <w:lang w:val="hu-HU"/>
        </w:rPr>
      </w:pPr>
      <w:r w:rsidRPr="001251A9">
        <w:rPr>
          <w:b/>
          <w:bCs/>
          <w:lang w:val="hu-HU"/>
        </w:rPr>
        <w:t>Horizontális elvek</w:t>
      </w:r>
    </w:p>
    <w:p w14:paraId="4437961B" w14:textId="77777777" w:rsidR="007751CE" w:rsidRPr="001251A9" w:rsidRDefault="007751CE" w:rsidP="007751CE">
      <w:pPr>
        <w:rPr>
          <w:lang w:val="hu-HU"/>
        </w:rPr>
      </w:pPr>
      <w:r w:rsidRPr="001251A9">
        <w:rPr>
          <w:lang w:val="hu-HU"/>
        </w:rPr>
        <w:t xml:space="preserve">Minden tevékenységnél figyelemmel kell lenni a következő horizontális elvekre: </w:t>
      </w:r>
    </w:p>
    <w:p w14:paraId="366FFBDA" w14:textId="77777777" w:rsidR="00E83D60" w:rsidRPr="001251A9" w:rsidRDefault="00E83D60" w:rsidP="00E83D60">
      <w:pPr>
        <w:pStyle w:val="Heading5"/>
        <w:rPr>
          <w:lang w:val="hu-HU"/>
        </w:rPr>
      </w:pPr>
      <w:r w:rsidRPr="001251A9">
        <w:rPr>
          <w:bCs/>
          <w:lang w:val="hu-HU"/>
        </w:rPr>
        <w:t>Átlátható működés</w:t>
      </w:r>
    </w:p>
    <w:p w14:paraId="238666CC" w14:textId="252F8062" w:rsidR="007751CE" w:rsidRPr="00BA6844" w:rsidRDefault="007751CE" w:rsidP="00E83D60">
      <w:pPr>
        <w:rPr>
          <w:lang w:val="hu-HU"/>
        </w:rPr>
      </w:pPr>
      <w:r w:rsidRPr="001251A9">
        <w:rPr>
          <w:lang w:val="hu-HU"/>
        </w:rPr>
        <w:t>A monitoring/programozási bizottság határozatait, az éves jelentéseket, összefoglalókat, a támogatott projektekre vonatkozó információkat a program honlapján közzé kell tenni</w:t>
      </w:r>
      <w:r w:rsidR="00BA6844">
        <w:rPr>
          <w:lang w:val="hu-HU"/>
        </w:rPr>
        <w:t>.</w:t>
      </w:r>
    </w:p>
    <w:p w14:paraId="6B923FAE" w14:textId="77777777" w:rsidR="00E83D60" w:rsidRPr="003B3977" w:rsidRDefault="00E83D60" w:rsidP="00E83D60">
      <w:pPr>
        <w:pStyle w:val="Heading5"/>
        <w:rPr>
          <w:lang w:val="hu-HU"/>
        </w:rPr>
      </w:pPr>
      <w:r w:rsidRPr="003B3977">
        <w:rPr>
          <w:bCs/>
          <w:lang w:val="hu-HU"/>
        </w:rPr>
        <w:t>Esélyegyenlőség</w:t>
      </w:r>
    </w:p>
    <w:p w14:paraId="7622638B" w14:textId="10842EF3" w:rsidR="007751CE" w:rsidRPr="00BA6844" w:rsidRDefault="007751CE" w:rsidP="00D13D2C">
      <w:pPr>
        <w:pStyle w:val="Sorkizrt"/>
        <w:rPr>
          <w:lang w:val="hu-HU"/>
        </w:rPr>
      </w:pPr>
      <w:r w:rsidRPr="00F86278">
        <w:rPr>
          <w:lang w:val="hu-HU"/>
        </w:rPr>
        <w:t>A program működésével és eredményeivel kapcsolatos legtöbb információnak a program weboldalán elérhetőnek kell lenni. A tájékoztatást a gyengén látók számára nagy kontrasztú változatban is elérhetővé kell tenni. Valamely rendezvények megszervezésekor előnyben kell részesí</w:t>
      </w:r>
      <w:r w:rsidR="00BA6844">
        <w:rPr>
          <w:lang w:val="hu-HU"/>
        </w:rPr>
        <w:t>teni</w:t>
      </w:r>
      <w:r w:rsidRPr="00BA6844">
        <w:rPr>
          <w:lang w:val="hu-HU"/>
        </w:rPr>
        <w:t xml:space="preserve"> azokat a helyszíneket, amelyek megfelelnek a mozgáskorlátozottak számára előírt műszaki akadálymentesítési előírásoknak. A Közös Titkárság tagjainak személyes konzultáció keretében is rendelkezésre kell állniuk a fogyatékkal élők számára</w:t>
      </w:r>
      <w:r w:rsidR="00BA6844">
        <w:rPr>
          <w:lang w:val="hu-HU"/>
        </w:rPr>
        <w:t>.</w:t>
      </w:r>
    </w:p>
    <w:p w14:paraId="20B1FA8D" w14:textId="77777777" w:rsidR="00E83D60" w:rsidRPr="003B3977" w:rsidRDefault="00E83D60" w:rsidP="00E83D60">
      <w:pPr>
        <w:pStyle w:val="Heading5"/>
        <w:rPr>
          <w:lang w:val="hu-HU"/>
        </w:rPr>
      </w:pPr>
      <w:r w:rsidRPr="003B3977">
        <w:rPr>
          <w:bCs/>
          <w:lang w:val="hu-HU"/>
        </w:rPr>
        <w:t>Az erőforrások fenntartható felhasználása</w:t>
      </w:r>
    </w:p>
    <w:p w14:paraId="2051B79F" w14:textId="25991104" w:rsidR="007751CE" w:rsidRPr="00BA6844" w:rsidRDefault="00E83D60" w:rsidP="00E83D60">
      <w:pPr>
        <w:rPr>
          <w:lang w:val="hu-HU"/>
        </w:rPr>
      </w:pPr>
      <w:r w:rsidRPr="001251A9">
        <w:rPr>
          <w:lang w:val="hu-HU"/>
        </w:rPr>
        <w:t>A Program a kommunikációs tevékenységek (ezen belül a promóciós anyagok elkészítése, a rendezvények megszervezése, a nyomtatás stb.) elvégzése során zöld megközelítést kell alkalmazzon</w:t>
      </w:r>
      <w:r w:rsidR="00BA6844">
        <w:rPr>
          <w:lang w:val="hu-HU"/>
        </w:rPr>
        <w:t>.</w:t>
      </w:r>
    </w:p>
    <w:p w14:paraId="7BDFC29D" w14:textId="77777777" w:rsidR="00E83D60" w:rsidRPr="003B3977" w:rsidRDefault="00E83D60" w:rsidP="00E83D60">
      <w:pPr>
        <w:pStyle w:val="Heading5"/>
        <w:rPr>
          <w:lang w:val="hu-HU"/>
        </w:rPr>
      </w:pPr>
      <w:r w:rsidRPr="003B3977">
        <w:rPr>
          <w:bCs/>
          <w:lang w:val="hu-HU"/>
        </w:rPr>
        <w:t>Stabil pénzügyi irányítás</w:t>
      </w:r>
    </w:p>
    <w:p w14:paraId="79FE066E" w14:textId="455A49B4" w:rsidR="002E6B17" w:rsidRPr="001251A9" w:rsidRDefault="00E83D60" w:rsidP="00E83D60">
      <w:pPr>
        <w:rPr>
          <w:lang w:val="hu-HU"/>
        </w:rPr>
      </w:pPr>
      <w:r w:rsidRPr="00F86278">
        <w:rPr>
          <w:lang w:val="hu-HU"/>
        </w:rPr>
        <w:t>A megfelelő kommunikációs tevékenység és az alkalmazandó csatorna kiválasztásakor szem előtt kell tartani a költséghatékonyságot – tekintettel az elérendő célra is.</w:t>
      </w:r>
    </w:p>
    <w:p w14:paraId="2149A898" w14:textId="77777777" w:rsidR="007751CE" w:rsidRPr="001251A9" w:rsidRDefault="007751CE" w:rsidP="007751CE">
      <w:pPr>
        <w:rPr>
          <w:b/>
          <w:lang w:val="hu-HU"/>
        </w:rPr>
      </w:pPr>
      <w:r w:rsidRPr="001251A9">
        <w:rPr>
          <w:b/>
          <w:bCs/>
          <w:lang w:val="hu-HU"/>
        </w:rPr>
        <w:t>Az alapkommunikáció és a láthatósági tevékenységek indikatív költségvetése</w:t>
      </w:r>
    </w:p>
    <w:p w14:paraId="21D581CC" w14:textId="475C29F6" w:rsidR="007751CE" w:rsidRPr="001251A9" w:rsidRDefault="007751CE" w:rsidP="00913054">
      <w:pPr>
        <w:spacing w:after="0"/>
        <w:rPr>
          <w:lang w:val="hu-HU"/>
        </w:rPr>
      </w:pPr>
      <w:r w:rsidRPr="001251A9">
        <w:rPr>
          <w:lang w:val="hu-HU"/>
        </w:rPr>
        <w:t>A technikai segítségnyújtás (TA) minden éves költségvetésében elegendő forrást, a</w:t>
      </w:r>
      <w:r w:rsidR="00D0527A" w:rsidRPr="001251A9">
        <w:rPr>
          <w:lang w:val="hu-HU"/>
        </w:rPr>
        <w:t xml:space="preserve"> Program teljes költségvetésének </w:t>
      </w:r>
      <w:r w:rsidRPr="001251A9">
        <w:rPr>
          <w:lang w:val="hu-HU"/>
        </w:rPr>
        <w:t xml:space="preserve">legalább </w:t>
      </w:r>
      <w:r w:rsidR="00D0527A" w:rsidRPr="001251A9">
        <w:rPr>
          <w:lang w:val="hu-HU"/>
        </w:rPr>
        <w:t>0</w:t>
      </w:r>
      <w:r w:rsidRPr="001251A9">
        <w:rPr>
          <w:lang w:val="hu-HU"/>
        </w:rPr>
        <w:t>,</w:t>
      </w:r>
      <w:r w:rsidR="00D0527A" w:rsidRPr="001251A9">
        <w:rPr>
          <w:lang w:val="hu-HU"/>
        </w:rPr>
        <w:t>3</w:t>
      </w:r>
      <w:r w:rsidRPr="001251A9">
        <w:rPr>
          <w:lang w:val="hu-HU"/>
        </w:rPr>
        <w:t xml:space="preserve">%-át kitevő összeget kell elkülöníteni. A </w:t>
      </w:r>
      <w:r w:rsidR="00D0527A" w:rsidRPr="001251A9">
        <w:rPr>
          <w:lang w:val="hu-HU"/>
        </w:rPr>
        <w:t xml:space="preserve">kommunikációs tevékenység </w:t>
      </w:r>
      <w:r w:rsidRPr="001251A9">
        <w:rPr>
          <w:lang w:val="hu-HU"/>
        </w:rPr>
        <w:t>s elemei a következők:</w:t>
      </w:r>
    </w:p>
    <w:p w14:paraId="70C692FD" w14:textId="357DB8DE" w:rsidR="004433B2" w:rsidRPr="00BA6844" w:rsidRDefault="004433B2" w:rsidP="00913054">
      <w:pPr>
        <w:pStyle w:val="felsorols1"/>
        <w:rPr>
          <w:lang w:val="hu-HU"/>
        </w:rPr>
      </w:pPr>
      <w:r w:rsidRPr="001251A9">
        <w:rPr>
          <w:lang w:val="hu-HU"/>
        </w:rPr>
        <w:t>Pályázati felhívások hirdetései (országos és megyei szinten)</w:t>
      </w:r>
      <w:r w:rsidR="00BA6844">
        <w:rPr>
          <w:lang w:val="hu-HU"/>
        </w:rPr>
        <w:t>;</w:t>
      </w:r>
    </w:p>
    <w:p w14:paraId="0D01E25C" w14:textId="096B1307" w:rsidR="004433B2" w:rsidRPr="00BA6844" w:rsidRDefault="004433B2" w:rsidP="00913054">
      <w:pPr>
        <w:pStyle w:val="felsorols1"/>
        <w:rPr>
          <w:lang w:val="hu-HU"/>
        </w:rPr>
      </w:pPr>
      <w:r w:rsidRPr="00BA6844">
        <w:rPr>
          <w:lang w:val="hu-HU"/>
        </w:rPr>
        <w:t>Nyílt napok, tematikus napok, partnerségi fórumok szervezése</w:t>
      </w:r>
      <w:r w:rsidR="00BA6844">
        <w:rPr>
          <w:lang w:val="hu-HU"/>
        </w:rPr>
        <w:t>;</w:t>
      </w:r>
    </w:p>
    <w:p w14:paraId="1C558D02" w14:textId="6B0E3DBC" w:rsidR="004433B2" w:rsidRPr="00BA6844" w:rsidRDefault="004433B2" w:rsidP="00913054">
      <w:pPr>
        <w:pStyle w:val="felsorols1"/>
        <w:rPr>
          <w:lang w:val="hu-HU"/>
        </w:rPr>
      </w:pPr>
      <w:r w:rsidRPr="00BA6844">
        <w:rPr>
          <w:lang w:val="hu-HU"/>
        </w:rPr>
        <w:t>A Kedvezményezetti műhelyek (workshopok) megszervezése</w:t>
      </w:r>
      <w:r w:rsidR="00BA6844">
        <w:rPr>
          <w:lang w:val="hu-HU"/>
        </w:rPr>
        <w:t>;</w:t>
      </w:r>
    </w:p>
    <w:p w14:paraId="190F584D" w14:textId="5BB1C736" w:rsidR="004433B2" w:rsidRPr="00BA6844" w:rsidRDefault="004433B2" w:rsidP="00913054">
      <w:pPr>
        <w:pStyle w:val="felsorols1"/>
        <w:rPr>
          <w:lang w:val="hu-HU"/>
        </w:rPr>
      </w:pPr>
      <w:r w:rsidRPr="00BA6844">
        <w:rPr>
          <w:lang w:val="hu-HU"/>
        </w:rPr>
        <w:t>A nyitó és a záró konferencia megszervezése</w:t>
      </w:r>
      <w:r w:rsidR="00BA6844">
        <w:rPr>
          <w:lang w:val="hu-HU"/>
        </w:rPr>
        <w:t>;</w:t>
      </w:r>
    </w:p>
    <w:p w14:paraId="7CBB3BE4" w14:textId="3ECE8F74" w:rsidR="004433B2" w:rsidRPr="00BA6844" w:rsidRDefault="004433B2" w:rsidP="00913054">
      <w:pPr>
        <w:pStyle w:val="felsorols1"/>
        <w:rPr>
          <w:lang w:val="hu-HU"/>
        </w:rPr>
      </w:pPr>
      <w:r w:rsidRPr="00BA6844">
        <w:rPr>
          <w:lang w:val="hu-HU"/>
        </w:rPr>
        <w:t>Kommunikációs népszerűsítő anyagok és események</w:t>
      </w:r>
      <w:r w:rsidR="00BA6844">
        <w:rPr>
          <w:lang w:val="hu-HU"/>
        </w:rPr>
        <w:t>;</w:t>
      </w:r>
    </w:p>
    <w:p w14:paraId="35F58354" w14:textId="43E1ABB9" w:rsidR="004433B2" w:rsidRPr="00BA6844" w:rsidRDefault="004433B2" w:rsidP="00913054">
      <w:pPr>
        <w:pStyle w:val="felsorols1"/>
        <w:rPr>
          <w:lang w:val="hu-HU"/>
        </w:rPr>
      </w:pPr>
      <w:r w:rsidRPr="00BA6844">
        <w:rPr>
          <w:lang w:val="hu-HU"/>
        </w:rPr>
        <w:t>Webdesign, weboldal fejlesztés és működtetés, egyéb digitális csatornák/eszközök</w:t>
      </w:r>
      <w:r w:rsidR="00BA6844">
        <w:rPr>
          <w:lang w:val="hu-HU"/>
        </w:rPr>
        <w:t>;</w:t>
      </w:r>
    </w:p>
    <w:p w14:paraId="2D524E24" w14:textId="2E22B7B1" w:rsidR="004433B2" w:rsidRPr="00BA6844" w:rsidRDefault="004433B2" w:rsidP="00913054">
      <w:pPr>
        <w:pStyle w:val="felsorols1"/>
        <w:rPr>
          <w:lang w:val="hu-HU"/>
        </w:rPr>
      </w:pPr>
      <w:r w:rsidRPr="00BA6844">
        <w:rPr>
          <w:lang w:val="hu-HU"/>
        </w:rPr>
        <w:t>Grafikai tervezési szolgáltatások és alkalmazások</w:t>
      </w:r>
      <w:r w:rsidR="00BA6844">
        <w:rPr>
          <w:lang w:val="hu-HU"/>
        </w:rPr>
        <w:t>.</w:t>
      </w:r>
    </w:p>
    <w:p w14:paraId="050C48BA" w14:textId="3CC71F61" w:rsidR="0060117E" w:rsidRPr="00BA6844" w:rsidRDefault="003060EB" w:rsidP="0060117E">
      <w:pPr>
        <w:rPr>
          <w:lang w:val="hu-HU"/>
        </w:rPr>
      </w:pPr>
      <w:r w:rsidRPr="00BA6844">
        <w:rPr>
          <w:lang w:val="hu-HU"/>
        </w:rPr>
        <w:t xml:space="preserve">Az Interreg </w:t>
      </w:r>
      <w:r w:rsidR="00BA6844">
        <w:rPr>
          <w:lang w:val="hu-HU"/>
        </w:rPr>
        <w:t>S</w:t>
      </w:r>
      <w:r w:rsidRPr="00BA6844">
        <w:rPr>
          <w:lang w:val="hu-HU"/>
        </w:rPr>
        <w:t xml:space="preserve">pecifikus </w:t>
      </w:r>
      <w:r w:rsidR="00BA6844">
        <w:rPr>
          <w:lang w:val="hu-HU"/>
        </w:rPr>
        <w:t>C</w:t>
      </w:r>
      <w:r w:rsidRPr="00BA6844">
        <w:rPr>
          <w:lang w:val="hu-HU"/>
        </w:rPr>
        <w:t>élkitűzés</w:t>
      </w:r>
      <w:r w:rsidR="00BA6844">
        <w:rPr>
          <w:lang w:val="hu-HU"/>
        </w:rPr>
        <w:t xml:space="preserve"> 1. (ISO1)</w:t>
      </w:r>
      <w:r w:rsidRPr="00BA6844">
        <w:rPr>
          <w:lang w:val="hu-HU"/>
        </w:rPr>
        <w:t xml:space="preserve"> keretében megvalósuló stratégiai projekt </w:t>
      </w:r>
      <w:r w:rsidR="006752A2" w:rsidRPr="00BA6844">
        <w:rPr>
          <w:lang w:val="hu-HU"/>
        </w:rPr>
        <w:t xml:space="preserve">kommunikációja </w:t>
      </w:r>
      <w:r w:rsidRPr="00BA6844">
        <w:rPr>
          <w:lang w:val="hu-HU"/>
        </w:rPr>
        <w:t>a program végrehajtása során végig hangsúlyos lesz.</w:t>
      </w:r>
    </w:p>
    <w:p w14:paraId="4080D4D0" w14:textId="77777777" w:rsidR="0060117E" w:rsidRPr="003B3977" w:rsidRDefault="0060117E" w:rsidP="0060117E">
      <w:pPr>
        <w:pStyle w:val="felsorols1"/>
        <w:numPr>
          <w:ilvl w:val="0"/>
          <w:numId w:val="0"/>
        </w:numPr>
        <w:ind w:left="720" w:hanging="360"/>
        <w:rPr>
          <w:lang w:val="hu-HU"/>
        </w:rPr>
      </w:pPr>
    </w:p>
    <w:p w14:paraId="0FFE85D2" w14:textId="77777777" w:rsidR="0060117E" w:rsidRPr="00F86278" w:rsidRDefault="0060117E">
      <w:pPr>
        <w:spacing w:after="0" w:line="240" w:lineRule="auto"/>
        <w:rPr>
          <w:b/>
          <w:bCs/>
          <w:lang w:val="hu-HU"/>
        </w:rPr>
      </w:pPr>
      <w:r w:rsidRPr="003B3977">
        <w:rPr>
          <w:bCs/>
          <w:lang w:val="hu-HU"/>
        </w:rPr>
        <w:br w:type="page"/>
      </w:r>
    </w:p>
    <w:p w14:paraId="1562E157" w14:textId="01BECE57" w:rsidR="007D0817" w:rsidRPr="001251A9" w:rsidRDefault="008453E0" w:rsidP="00A841DD">
      <w:pPr>
        <w:pStyle w:val="Heading1"/>
      </w:pPr>
      <w:r w:rsidRPr="00F86278">
        <w:lastRenderedPageBreak/>
        <w:t xml:space="preserve">A kisméretű projekteknek – többek között kisprojekt-alapokon belüli kisprojekteknek – juttatandó támogatás megjelölése </w:t>
      </w:r>
    </w:p>
    <w:p w14:paraId="6E90CEA5" w14:textId="77777777" w:rsidR="007D0817" w:rsidRPr="001251A9" w:rsidRDefault="007D0817" w:rsidP="007D0817">
      <w:pPr>
        <w:pStyle w:val="Sorkizrt"/>
        <w:rPr>
          <w:lang w:val="hu-HU"/>
        </w:rPr>
      </w:pPr>
      <w:r w:rsidRPr="001251A9">
        <w:rPr>
          <w:lang w:val="hu-HU"/>
        </w:rPr>
        <w:t>Az Interreg Rendelet 25. cikkével összhangban az Interreg VI-A Magyarország-Szlovákia Program a Kisprojekt Alapon keresztül biztosít közvetlen támogatást.</w:t>
      </w:r>
    </w:p>
    <w:p w14:paraId="445472B2" w14:textId="77777777" w:rsidR="007D0817" w:rsidRPr="001251A9" w:rsidRDefault="007D0817" w:rsidP="007D0817">
      <w:pPr>
        <w:rPr>
          <w:b/>
          <w:lang w:val="hu-HU"/>
        </w:rPr>
      </w:pPr>
      <w:r w:rsidRPr="001251A9">
        <w:rPr>
          <w:b/>
          <w:bCs/>
          <w:lang w:val="hu-HU"/>
        </w:rPr>
        <w:t>Kisprojektek megvalósítása a Szlovákia és Magyarország közötti programok keretében</w:t>
      </w:r>
    </w:p>
    <w:p w14:paraId="76C10016" w14:textId="7CEA1530" w:rsidR="007D0817" w:rsidRPr="001251A9" w:rsidRDefault="00C07501" w:rsidP="007D0817">
      <w:pPr>
        <w:pStyle w:val="Sorkizrt"/>
        <w:rPr>
          <w:lang w:val="hu-HU"/>
        </w:rPr>
      </w:pPr>
      <w:r w:rsidRPr="001251A9">
        <w:rPr>
          <w:lang w:val="hu-HU"/>
        </w:rPr>
        <w:t xml:space="preserve">1999-től, a </w:t>
      </w:r>
      <w:r w:rsidR="007D0817" w:rsidRPr="001251A9">
        <w:rPr>
          <w:lang w:val="hu-HU"/>
        </w:rPr>
        <w:t xml:space="preserve">Magyarország és Szlovákia között megvalósított első határon átnyúló programok óta a kisebb léptékű projektek az egyik legnépszerűbb projekttípusnak számítottak a kedvezményezettek körében. </w:t>
      </w:r>
      <w:r w:rsidRPr="001251A9">
        <w:rPr>
          <w:lang w:val="hu-HU"/>
        </w:rPr>
        <w:t>A</w:t>
      </w:r>
      <w:r w:rsidR="007D0817" w:rsidRPr="001251A9">
        <w:rPr>
          <w:lang w:val="hu-HU"/>
        </w:rPr>
        <w:t xml:space="preserve"> program</w:t>
      </w:r>
      <w:r w:rsidRPr="001251A9">
        <w:rPr>
          <w:lang w:val="hu-HU"/>
        </w:rPr>
        <w:t xml:space="preserve">allokáció mérete és a helyi szereplők </w:t>
      </w:r>
      <w:r w:rsidR="007D0817" w:rsidRPr="001251A9">
        <w:rPr>
          <w:lang w:val="hu-HU"/>
        </w:rPr>
        <w:t>pénzügyi kapacitás</w:t>
      </w:r>
      <w:r w:rsidRPr="001251A9">
        <w:rPr>
          <w:lang w:val="hu-HU"/>
        </w:rPr>
        <w:t xml:space="preserve">ának következtében a </w:t>
      </w:r>
      <w:r w:rsidR="007D0817" w:rsidRPr="001251A9">
        <w:rPr>
          <w:lang w:val="hu-HU"/>
        </w:rPr>
        <w:t>kisléptékű projektek finanszírozásának lehetősége minden későbbi programban olyan opcióként maradt fenn, ami teret engedett a kisebb, új szereplőknek, a határon átnyúló együttműködésben.</w:t>
      </w:r>
    </w:p>
    <w:p w14:paraId="1355A892" w14:textId="3CB2705B" w:rsidR="007D0817" w:rsidRPr="008C4E05" w:rsidRDefault="008C4E05" w:rsidP="007D0817">
      <w:pPr>
        <w:pStyle w:val="Sorkizrt"/>
        <w:rPr>
          <w:lang w:val="hu-HU"/>
        </w:rPr>
      </w:pPr>
      <w:r>
        <w:rPr>
          <w:lang w:val="hu-HU"/>
        </w:rPr>
        <w:t>A</w:t>
      </w:r>
      <w:r w:rsidR="006752A2" w:rsidRPr="008C4E05">
        <w:rPr>
          <w:lang w:val="hu-HU"/>
        </w:rPr>
        <w:t xml:space="preserve"> 2007-2013-as programozási időszakban kis léptékű projektek különböző típusú intézkedésekkel keretében valósultak meg, </w:t>
      </w:r>
      <w:r>
        <w:rPr>
          <w:lang w:val="hu-HU"/>
        </w:rPr>
        <w:t>ugyanakkor</w:t>
      </w:r>
      <w:r w:rsidRPr="008C4E05">
        <w:rPr>
          <w:lang w:val="hu-HU"/>
        </w:rPr>
        <w:t xml:space="preserve"> </w:t>
      </w:r>
      <w:r w:rsidR="006752A2" w:rsidRPr="008C4E05">
        <w:rPr>
          <w:lang w:val="hu-HU"/>
        </w:rPr>
        <w:t xml:space="preserve">a program kidolgozásának első szakaszában a szakértői interjúk és fókuszcsoportos workshopokon részt vevő </w:t>
      </w:r>
      <w:r>
        <w:rPr>
          <w:lang w:val="hu-HU"/>
        </w:rPr>
        <w:t xml:space="preserve">kisebb </w:t>
      </w:r>
      <w:r w:rsidR="006752A2" w:rsidRPr="008C4E05">
        <w:rPr>
          <w:lang w:val="hu-HU"/>
        </w:rPr>
        <w:t>civil szervezetek</w:t>
      </w:r>
      <w:r>
        <w:rPr>
          <w:lang w:val="hu-HU"/>
        </w:rPr>
        <w:t xml:space="preserve"> is</w:t>
      </w:r>
      <w:r w:rsidR="006752A2" w:rsidRPr="008C4E05">
        <w:rPr>
          <w:lang w:val="hu-HU"/>
        </w:rPr>
        <w:t xml:space="preserve"> nagy érdeklődést mutattak a határon átnyúló fejlesztések iránt. </w:t>
      </w:r>
      <w:r>
        <w:rPr>
          <w:lang w:val="hu-HU"/>
        </w:rPr>
        <w:t>Korlátozott p</w:t>
      </w:r>
      <w:r w:rsidR="006752A2" w:rsidRPr="008C4E05">
        <w:rPr>
          <w:lang w:val="hu-HU"/>
        </w:rPr>
        <w:t xml:space="preserve">énzügyi és szervezési kapacitásuk </w:t>
      </w:r>
      <w:r>
        <w:rPr>
          <w:lang w:val="hu-HU"/>
        </w:rPr>
        <w:t>és</w:t>
      </w:r>
      <w:r w:rsidR="006752A2" w:rsidRPr="008C4E05">
        <w:rPr>
          <w:lang w:val="hu-HU"/>
        </w:rPr>
        <w:t xml:space="preserve"> a projektmenedzsmentben szerzett tapasztalatok hiánya miatt </w:t>
      </w:r>
      <w:r>
        <w:rPr>
          <w:lang w:val="hu-HU"/>
        </w:rPr>
        <w:t xml:space="preserve">ugyanis </w:t>
      </w:r>
      <w:r w:rsidR="006752A2" w:rsidRPr="008C4E05">
        <w:rPr>
          <w:lang w:val="hu-HU"/>
        </w:rPr>
        <w:t xml:space="preserve">aligha tudták felvenni a versenyt a Program tematikusan fókuszált prioritásai között. </w:t>
      </w:r>
      <w:r w:rsidR="007D0817" w:rsidRPr="008C4E05">
        <w:rPr>
          <w:lang w:val="hu-HU"/>
        </w:rPr>
        <w:t>Ezt az érdeklődést a regionális hatóságok és a régió kohéziós elemzésének eredményei is alátámasztották. Az egyik lehetséges módja annak, hogy a kis közösségek, civil szervezetek is részt vehessenek a programban, a Kisprojekt Alap kialakítása volt.</w:t>
      </w:r>
    </w:p>
    <w:p w14:paraId="5830A009" w14:textId="77777777" w:rsidR="007D0817" w:rsidRPr="003B3977" w:rsidRDefault="007D0817" w:rsidP="007D0817">
      <w:pPr>
        <w:rPr>
          <w:b/>
          <w:lang w:val="hu-HU"/>
        </w:rPr>
      </w:pPr>
      <w:r w:rsidRPr="003B3977">
        <w:rPr>
          <w:b/>
          <w:bCs/>
          <w:lang w:val="hu-HU"/>
        </w:rPr>
        <w:t>Kisprojekt Alap a 2014-2020-as időszakban</w:t>
      </w:r>
    </w:p>
    <w:p w14:paraId="5C785F8C" w14:textId="64659642" w:rsidR="007D0817" w:rsidRPr="001251A9" w:rsidRDefault="007D0817" w:rsidP="00913054">
      <w:pPr>
        <w:jc w:val="both"/>
        <w:rPr>
          <w:lang w:val="hu-HU"/>
        </w:rPr>
      </w:pPr>
      <w:r w:rsidRPr="001251A9">
        <w:rPr>
          <w:lang w:val="hu-HU"/>
        </w:rPr>
        <w:t>A 2014-2020-as programozási időszakban a Kisprojekt Alap (KPA) megfelelő feltételeket teremt a kisebb költségvetéssel, gyakorlatiasabb projektkeretekkel rendelkező értékesebb projektek megvalósításához.</w:t>
      </w:r>
    </w:p>
    <w:p w14:paraId="10F65561" w14:textId="016B1A5C" w:rsidR="002E6B17" w:rsidRPr="001251A9" w:rsidRDefault="007D0817" w:rsidP="007D0817">
      <w:pPr>
        <w:pStyle w:val="Sorkizrt"/>
        <w:rPr>
          <w:lang w:val="hu-HU"/>
        </w:rPr>
      </w:pPr>
      <w:r w:rsidRPr="001251A9">
        <w:rPr>
          <w:lang w:val="hu-HU"/>
        </w:rPr>
        <w:t xml:space="preserve">A KPA az együttműködési programon belül egy olyan eszköz, amellyel a szervezetek alacsonyabb költségvetésű projekteket valósíthatnak meg. Egy-egy KPA-projekt esetében a támogatás minimális összege </w:t>
      </w:r>
      <w:r w:rsidR="00C07501" w:rsidRPr="001251A9">
        <w:rPr>
          <w:lang w:val="hu-HU"/>
        </w:rPr>
        <w:t xml:space="preserve">20 </w:t>
      </w:r>
      <w:r w:rsidRPr="001251A9">
        <w:rPr>
          <w:lang w:val="hu-HU"/>
        </w:rPr>
        <w:t>000 euró, a maximális összege pedig 50 000 euró. A KPA irányítása két ernyőprojekt keretében valósul meg, amelyeket az érintett Európai Területi Társulások vezetnek; az egyiket a programozási terület keleti, a másikat a nyugati részén.</w:t>
      </w:r>
    </w:p>
    <w:p w14:paraId="1904BCCF" w14:textId="77777777" w:rsidR="007D0817" w:rsidRPr="001251A9" w:rsidRDefault="007D0817" w:rsidP="007D0817">
      <w:pPr>
        <w:rPr>
          <w:b/>
          <w:lang w:val="hu-HU"/>
        </w:rPr>
      </w:pPr>
      <w:r w:rsidRPr="001251A9">
        <w:rPr>
          <w:b/>
          <w:bCs/>
          <w:lang w:val="hu-HU"/>
        </w:rPr>
        <w:t>A Kisprojekt Alap célja és szerepe a 2021-2027-es időszakban</w:t>
      </w:r>
    </w:p>
    <w:p w14:paraId="7427D64B" w14:textId="5087D66B" w:rsidR="007D0817" w:rsidRPr="001251A9" w:rsidRDefault="007D0817" w:rsidP="007D0817">
      <w:pPr>
        <w:pStyle w:val="Sorkizrt"/>
        <w:rPr>
          <w:lang w:val="hu-HU"/>
        </w:rPr>
      </w:pPr>
      <w:r w:rsidRPr="001251A9">
        <w:rPr>
          <w:lang w:val="hu-HU"/>
        </w:rPr>
        <w:t>A Kisprojekt Alap működtetésének folytatása a programozási terület keleti és nyugati részén – nagyobb hangsúlyt fektetve a P2P intézkedésekre – lehetővé teszi, hogy olyan kisebb intézmények és szervezetek, amelyek már voltak kedvezményezettjei programunknak, ismét részt vegyenek benne; ezzel párhuzamosan teret ad új szereplőknek is, és tovább növeli a Magyarország és Szlovákia közötti határon átnyúló együttműködésbe bevont személyek és szervezetek körét.</w:t>
      </w:r>
    </w:p>
    <w:p w14:paraId="75355CDF" w14:textId="77777777" w:rsidR="007D0817" w:rsidRPr="001251A9" w:rsidRDefault="007D0817" w:rsidP="007D0817">
      <w:pPr>
        <w:pStyle w:val="Sorkizrt"/>
        <w:rPr>
          <w:lang w:val="hu-HU"/>
        </w:rPr>
      </w:pPr>
      <w:r w:rsidRPr="001251A9">
        <w:rPr>
          <w:lang w:val="hu-HU"/>
        </w:rPr>
        <w:t>Bár a 2021-2027 közötti időszakra rendelkezésre álló finanszírozás az előző időszakhoz képest csökkent, a kisebb projektek segíthetnek fenntartani a program hatókörét.</w:t>
      </w:r>
    </w:p>
    <w:p w14:paraId="1B38D352" w14:textId="29A86E0C" w:rsidR="007D0817" w:rsidRPr="001251A9" w:rsidRDefault="007D0817" w:rsidP="007D0817">
      <w:pPr>
        <w:pStyle w:val="Sorkizrt"/>
        <w:spacing w:after="0"/>
        <w:rPr>
          <w:b/>
          <w:lang w:val="hu-HU"/>
        </w:rPr>
      </w:pPr>
      <w:r w:rsidRPr="001251A9">
        <w:rPr>
          <w:b/>
          <w:bCs/>
          <w:lang w:val="hu-HU"/>
        </w:rPr>
        <w:t>A KPA keretében megvalósítandó Kisprojektek</w:t>
      </w:r>
    </w:p>
    <w:p w14:paraId="6E0FB173" w14:textId="4A2953A1" w:rsidR="007D0817" w:rsidRPr="001251A9" w:rsidRDefault="007D0817" w:rsidP="007D0817">
      <w:pPr>
        <w:pStyle w:val="felsorols1"/>
        <w:rPr>
          <w:lang w:val="hu-HU"/>
        </w:rPr>
      </w:pPr>
      <w:r w:rsidRPr="001251A9">
        <w:rPr>
          <w:lang w:val="hu-HU"/>
        </w:rPr>
        <w:t>előmozdítják a lakosság és az intézmények közötti közvetlen együttműködést,</w:t>
      </w:r>
    </w:p>
    <w:p w14:paraId="6B177F9C" w14:textId="1D3272A4" w:rsidR="007D0817" w:rsidRPr="001251A9" w:rsidRDefault="007D0817" w:rsidP="007D0817">
      <w:pPr>
        <w:pStyle w:val="felsorols1"/>
        <w:rPr>
          <w:lang w:val="hu-HU"/>
        </w:rPr>
      </w:pPr>
      <w:r w:rsidRPr="001251A9">
        <w:rPr>
          <w:lang w:val="hu-HU"/>
        </w:rPr>
        <w:t>lehetővé teszik új kedvezményezettek bevonását az együttműködésbe,</w:t>
      </w:r>
    </w:p>
    <w:p w14:paraId="7F87872B" w14:textId="39D4ED27" w:rsidR="007D0817" w:rsidRPr="001251A9" w:rsidRDefault="007D0817" w:rsidP="007D0817">
      <w:pPr>
        <w:pStyle w:val="felsorols1"/>
        <w:rPr>
          <w:lang w:val="hu-HU"/>
        </w:rPr>
      </w:pPr>
      <w:r w:rsidRPr="001251A9">
        <w:rPr>
          <w:lang w:val="hu-HU"/>
        </w:rPr>
        <w:t>több és korábban nem érintett területen teremt stabil együttműködést,</w:t>
      </w:r>
    </w:p>
    <w:p w14:paraId="0D59746F" w14:textId="26735181" w:rsidR="007D0817" w:rsidRPr="001251A9" w:rsidRDefault="007D0817" w:rsidP="007D0817">
      <w:pPr>
        <w:pStyle w:val="felsorols1"/>
        <w:rPr>
          <w:lang w:val="hu-HU"/>
        </w:rPr>
      </w:pPr>
      <w:r w:rsidRPr="001251A9">
        <w:rPr>
          <w:lang w:val="hu-HU"/>
        </w:rPr>
        <w:t>a diverzifikációra építve megszilárdítja az együttműködés kereteit,</w:t>
      </w:r>
    </w:p>
    <w:p w14:paraId="3BD48AE2" w14:textId="6CFDCBB0" w:rsidR="007D0817" w:rsidRPr="001251A9" w:rsidRDefault="007D0817" w:rsidP="007D0817">
      <w:pPr>
        <w:pStyle w:val="felsorols1"/>
        <w:rPr>
          <w:lang w:val="hu-HU"/>
        </w:rPr>
      </w:pPr>
      <w:r w:rsidRPr="001251A9">
        <w:rPr>
          <w:lang w:val="hu-HU"/>
        </w:rPr>
        <w:t>és növeli a program, ezáltal pedig az Interreg ismertségét az egész régióban.</w:t>
      </w:r>
    </w:p>
    <w:p w14:paraId="1A2659F5" w14:textId="77777777" w:rsidR="00AF1A24" w:rsidRDefault="00AF1A24">
      <w:pPr>
        <w:spacing w:after="0" w:line="240" w:lineRule="auto"/>
        <w:rPr>
          <w:b/>
          <w:bCs/>
          <w:lang w:val="hu-HU"/>
        </w:rPr>
      </w:pPr>
      <w:r>
        <w:rPr>
          <w:b/>
          <w:bCs/>
          <w:lang w:val="hu-HU"/>
        </w:rPr>
        <w:br w:type="page"/>
      </w:r>
    </w:p>
    <w:p w14:paraId="453DD6E7" w14:textId="1EA0CEB3" w:rsidR="007D0817" w:rsidRPr="001251A9" w:rsidRDefault="007D0817" w:rsidP="007D0817">
      <w:pPr>
        <w:pStyle w:val="Sorkizrt"/>
        <w:rPr>
          <w:b/>
          <w:lang w:val="hu-HU"/>
        </w:rPr>
      </w:pPr>
      <w:r w:rsidRPr="001251A9">
        <w:rPr>
          <w:b/>
          <w:bCs/>
          <w:lang w:val="hu-HU"/>
        </w:rPr>
        <w:lastRenderedPageBreak/>
        <w:t>Potenciális célcsoportok</w:t>
      </w:r>
    </w:p>
    <w:p w14:paraId="706A32D5" w14:textId="171016F7" w:rsidR="007D0817" w:rsidRPr="001251A9" w:rsidRDefault="007D0817" w:rsidP="007D0817">
      <w:pPr>
        <w:pStyle w:val="Sorkizrt"/>
        <w:spacing w:after="0"/>
        <w:rPr>
          <w:lang w:val="hu-HU"/>
        </w:rPr>
      </w:pPr>
      <w:r w:rsidRPr="001251A9">
        <w:rPr>
          <w:lang w:val="hu-HU"/>
        </w:rPr>
        <w:t>A fenti prioritások keretében megvalósuló projektekhez kapcsolódó feladatok legnagyobb részét az alábbiak végzik:</w:t>
      </w:r>
    </w:p>
    <w:p w14:paraId="352D0A31" w14:textId="4D05E6FE" w:rsidR="007D0817" w:rsidRPr="008C4E05" w:rsidRDefault="007D0817" w:rsidP="007D0817">
      <w:pPr>
        <w:pStyle w:val="felsorols1"/>
        <w:rPr>
          <w:lang w:val="hu-HU"/>
        </w:rPr>
      </w:pPr>
      <w:r w:rsidRPr="001251A9">
        <w:rPr>
          <w:lang w:val="hu-HU"/>
        </w:rPr>
        <w:t>Civil szervezetek</w:t>
      </w:r>
      <w:r w:rsidR="008C4E05">
        <w:rPr>
          <w:lang w:val="hu-HU"/>
        </w:rPr>
        <w:t>;</w:t>
      </w:r>
      <w:r w:rsidRPr="008C4E05">
        <w:rPr>
          <w:lang w:val="hu-HU"/>
        </w:rPr>
        <w:t xml:space="preserve"> </w:t>
      </w:r>
    </w:p>
    <w:p w14:paraId="1BECDA89" w14:textId="59AE5E52" w:rsidR="007D0817" w:rsidRPr="008C4E05" w:rsidRDefault="007D0817" w:rsidP="007D0817">
      <w:pPr>
        <w:pStyle w:val="felsorols1"/>
        <w:rPr>
          <w:lang w:val="hu-HU"/>
        </w:rPr>
      </w:pPr>
      <w:r w:rsidRPr="008C4E05">
        <w:rPr>
          <w:lang w:val="hu-HU"/>
        </w:rPr>
        <w:t>Nonprofit szervezetek</w:t>
      </w:r>
      <w:r w:rsidR="008C4E05">
        <w:rPr>
          <w:lang w:val="hu-HU"/>
        </w:rPr>
        <w:t>;</w:t>
      </w:r>
    </w:p>
    <w:p w14:paraId="6888805A" w14:textId="671CA7FB" w:rsidR="007D0817" w:rsidRPr="008C4E05" w:rsidRDefault="007D0817" w:rsidP="007D0817">
      <w:pPr>
        <w:pStyle w:val="felsorols1"/>
        <w:rPr>
          <w:lang w:val="hu-HU"/>
        </w:rPr>
      </w:pPr>
      <w:r w:rsidRPr="008C4E05">
        <w:rPr>
          <w:lang w:val="hu-HU"/>
        </w:rPr>
        <w:t>Környezet- és természetvédelmi szervezetek</w:t>
      </w:r>
      <w:r w:rsidR="008C4E05">
        <w:rPr>
          <w:lang w:val="hu-HU"/>
        </w:rPr>
        <w:t>;</w:t>
      </w:r>
    </w:p>
    <w:p w14:paraId="57B0DA94" w14:textId="6A2774B9" w:rsidR="007D0817" w:rsidRPr="008C4E05" w:rsidRDefault="007D0817" w:rsidP="007D0817">
      <w:pPr>
        <w:pStyle w:val="felsorols1"/>
        <w:rPr>
          <w:lang w:val="hu-HU"/>
        </w:rPr>
      </w:pPr>
      <w:r w:rsidRPr="008C4E05">
        <w:rPr>
          <w:lang w:val="hu-HU"/>
        </w:rPr>
        <w:t>Helyi önkormányzatok</w:t>
      </w:r>
      <w:r w:rsidR="008C4E05">
        <w:rPr>
          <w:lang w:val="hu-HU"/>
        </w:rPr>
        <w:t>;</w:t>
      </w:r>
    </w:p>
    <w:p w14:paraId="36BE5075" w14:textId="71A7FD19" w:rsidR="007D0817" w:rsidRPr="008C4E05" w:rsidRDefault="007D0817" w:rsidP="007D0817">
      <w:pPr>
        <w:pStyle w:val="felsorols1"/>
        <w:rPr>
          <w:lang w:val="hu-HU"/>
        </w:rPr>
      </w:pPr>
      <w:r w:rsidRPr="008C4E05">
        <w:rPr>
          <w:lang w:val="hu-HU"/>
        </w:rPr>
        <w:t>Regionális szervezetek és regionálisan működő hatóságok és szervezeteik</w:t>
      </w:r>
      <w:r w:rsidR="008C4E05">
        <w:rPr>
          <w:lang w:val="hu-HU"/>
        </w:rPr>
        <w:t>;</w:t>
      </w:r>
    </w:p>
    <w:p w14:paraId="3E217989" w14:textId="1FDF0A7F" w:rsidR="007D0817" w:rsidRPr="008C4E05" w:rsidRDefault="007D0817" w:rsidP="007D0817">
      <w:pPr>
        <w:pStyle w:val="felsorols1"/>
        <w:rPr>
          <w:lang w:val="hu-HU"/>
        </w:rPr>
      </w:pPr>
      <w:r w:rsidRPr="008C4E05">
        <w:rPr>
          <w:lang w:val="hu-HU"/>
        </w:rPr>
        <w:t>Szakmai szervezetek</w:t>
      </w:r>
      <w:r w:rsidR="008C4E05">
        <w:rPr>
          <w:lang w:val="hu-HU"/>
        </w:rPr>
        <w:t>;</w:t>
      </w:r>
    </w:p>
    <w:p w14:paraId="25405F3A" w14:textId="420A1F70" w:rsidR="007D0817" w:rsidRPr="008C4E05" w:rsidRDefault="007D0817" w:rsidP="007D0817">
      <w:pPr>
        <w:pStyle w:val="felsorols1"/>
        <w:rPr>
          <w:lang w:val="hu-HU"/>
        </w:rPr>
      </w:pPr>
      <w:r w:rsidRPr="008C4E05">
        <w:rPr>
          <w:lang w:val="hu-HU"/>
        </w:rPr>
        <w:t>Oktatási intézmények</w:t>
      </w:r>
      <w:r w:rsidR="008C4E05">
        <w:rPr>
          <w:lang w:val="hu-HU"/>
        </w:rPr>
        <w:t>;</w:t>
      </w:r>
    </w:p>
    <w:p w14:paraId="31920179" w14:textId="3A2BB741" w:rsidR="007D0817" w:rsidRPr="008C4E05" w:rsidRDefault="007D0817" w:rsidP="007D0817">
      <w:pPr>
        <w:pStyle w:val="felsorols1"/>
        <w:rPr>
          <w:lang w:val="hu-HU"/>
        </w:rPr>
      </w:pPr>
      <w:r w:rsidRPr="008C4E05">
        <w:rPr>
          <w:lang w:val="hu-HU"/>
        </w:rPr>
        <w:t>Kutatóintézetek</w:t>
      </w:r>
      <w:r w:rsidR="008C4E05">
        <w:rPr>
          <w:lang w:val="hu-HU"/>
        </w:rPr>
        <w:t>;</w:t>
      </w:r>
    </w:p>
    <w:p w14:paraId="494F4AC9" w14:textId="01ECFFED" w:rsidR="007D0817" w:rsidRPr="008C4E05" w:rsidRDefault="007D0817" w:rsidP="007D0817">
      <w:pPr>
        <w:pStyle w:val="felsorols1"/>
        <w:rPr>
          <w:lang w:val="hu-HU"/>
        </w:rPr>
      </w:pPr>
      <w:r w:rsidRPr="008C4E05">
        <w:rPr>
          <w:lang w:val="hu-HU"/>
        </w:rPr>
        <w:t>Helyi média</w:t>
      </w:r>
      <w:r w:rsidR="008C4E05">
        <w:rPr>
          <w:lang w:val="hu-HU"/>
        </w:rPr>
        <w:t xml:space="preserve"> szervezetek;</w:t>
      </w:r>
    </w:p>
    <w:p w14:paraId="01F4D3F8" w14:textId="101BB0EE" w:rsidR="007D0817" w:rsidRPr="008C4E05" w:rsidRDefault="007D0817" w:rsidP="007D0817">
      <w:pPr>
        <w:pStyle w:val="felsorols1"/>
        <w:rPr>
          <w:lang w:val="hu-HU"/>
        </w:rPr>
      </w:pPr>
      <w:r w:rsidRPr="008C4E05">
        <w:rPr>
          <w:lang w:val="hu-HU"/>
        </w:rPr>
        <w:t>Szociális intézmények és szociális ellátó szervezetek</w:t>
      </w:r>
      <w:r w:rsidR="008C4E05">
        <w:rPr>
          <w:lang w:val="hu-HU"/>
        </w:rPr>
        <w:t>;</w:t>
      </w:r>
    </w:p>
    <w:p w14:paraId="2874877E" w14:textId="46E232E5" w:rsidR="007D0817" w:rsidRPr="008C4E05" w:rsidRDefault="007D0817" w:rsidP="007D0817">
      <w:pPr>
        <w:pStyle w:val="felsorols1"/>
        <w:rPr>
          <w:lang w:val="hu-HU"/>
        </w:rPr>
      </w:pPr>
      <w:r w:rsidRPr="008C4E05">
        <w:rPr>
          <w:lang w:val="hu-HU"/>
        </w:rPr>
        <w:t>Szakképző iskolák</w:t>
      </w:r>
      <w:r w:rsidR="008C4E05">
        <w:rPr>
          <w:lang w:val="hu-HU"/>
        </w:rPr>
        <w:t>;</w:t>
      </w:r>
    </w:p>
    <w:p w14:paraId="197EC1AC" w14:textId="4DBFECB5" w:rsidR="007D0817" w:rsidRPr="008C4E05" w:rsidRDefault="007D0817" w:rsidP="007D0817">
      <w:pPr>
        <w:pStyle w:val="felsorols1"/>
        <w:rPr>
          <w:lang w:val="hu-HU"/>
        </w:rPr>
      </w:pPr>
      <w:r w:rsidRPr="008C4E05">
        <w:rPr>
          <w:lang w:val="hu-HU"/>
        </w:rPr>
        <w:t>Turisztikai desztináció</w:t>
      </w:r>
      <w:r w:rsidR="008C4E05">
        <w:rPr>
          <w:lang w:val="hu-HU"/>
        </w:rPr>
        <w:t xml:space="preserve"> </w:t>
      </w:r>
      <w:r w:rsidRPr="008C4E05">
        <w:rPr>
          <w:lang w:val="hu-HU"/>
        </w:rPr>
        <w:t>menedzsmenttel foglalkozó szervezetek vagy hivatásos turisztikai szervezetek</w:t>
      </w:r>
    </w:p>
    <w:p w14:paraId="2ED8A63F" w14:textId="3941FDAB" w:rsidR="007D0817" w:rsidRPr="003B3977" w:rsidRDefault="007D0817" w:rsidP="007D0817">
      <w:pPr>
        <w:pStyle w:val="felsorols1"/>
        <w:rPr>
          <w:lang w:val="hu-HU"/>
        </w:rPr>
      </w:pPr>
      <w:r w:rsidRPr="003B3977">
        <w:rPr>
          <w:lang w:val="hu-HU"/>
        </w:rPr>
        <w:t>Kulturális intézmények/kulturális szolgáltató szervezetek (pl. színházak, művelődési házak/kulturális központok, könyvtárak, múzeumok, galériák, zene- és művészeti iskolák stb.)</w:t>
      </w:r>
    </w:p>
    <w:p w14:paraId="55BE90F0" w14:textId="77777777" w:rsidR="007D0817" w:rsidRPr="001251A9" w:rsidRDefault="007D0817" w:rsidP="00A11710">
      <w:pPr>
        <w:pStyle w:val="felsorols1"/>
        <w:rPr>
          <w:lang w:val="hu-HU"/>
        </w:rPr>
      </w:pPr>
      <w:r w:rsidRPr="001251A9">
        <w:rPr>
          <w:lang w:val="hu-HU"/>
        </w:rPr>
        <w:t>Határon átnyúló együttműködési szervezetek, és</w:t>
      </w:r>
    </w:p>
    <w:p w14:paraId="54FD13B7" w14:textId="0ACB31F7" w:rsidR="007D0817" w:rsidRPr="001251A9" w:rsidRDefault="007D0817" w:rsidP="00A11710">
      <w:pPr>
        <w:pStyle w:val="felsorols1"/>
        <w:rPr>
          <w:lang w:val="hu-HU"/>
        </w:rPr>
      </w:pPr>
      <w:r w:rsidRPr="001251A9">
        <w:rPr>
          <w:lang w:val="hu-HU"/>
        </w:rPr>
        <w:t>egyéb érintett szervezetek.</w:t>
      </w:r>
    </w:p>
    <w:p w14:paraId="0BEA47C6" w14:textId="77777777" w:rsidR="007D0817" w:rsidRPr="001251A9" w:rsidRDefault="007D0817" w:rsidP="007D0817">
      <w:pPr>
        <w:pStyle w:val="Sorkizrt"/>
        <w:rPr>
          <w:b/>
          <w:lang w:val="hu-HU"/>
        </w:rPr>
      </w:pPr>
      <w:r w:rsidRPr="001251A9">
        <w:rPr>
          <w:b/>
          <w:bCs/>
          <w:lang w:val="hu-HU"/>
        </w:rPr>
        <w:t>Végrehajtási rendelkezések</w:t>
      </w:r>
    </w:p>
    <w:p w14:paraId="35D026CF" w14:textId="77777777" w:rsidR="007D0817" w:rsidRPr="001251A9" w:rsidRDefault="007D0817" w:rsidP="007D0817">
      <w:pPr>
        <w:pStyle w:val="Sorkizrt"/>
        <w:rPr>
          <w:lang w:val="hu-HU"/>
        </w:rPr>
      </w:pPr>
      <w:r w:rsidRPr="001251A9">
        <w:rPr>
          <w:lang w:val="hu-HU"/>
        </w:rPr>
        <w:t>A KPA 2014-2020-as programozási időszakban érvényes végrehajtási rendelkezéseihez képest a 2021-2027-es programozási időszakban a kisprojektek számára vonzóbb feltételeket kell teremteni, például azzal, hogy:</w:t>
      </w:r>
    </w:p>
    <w:p w14:paraId="0D6DAFAA" w14:textId="2CB1F824" w:rsidR="007D0817" w:rsidRPr="001251A9" w:rsidRDefault="007D0817" w:rsidP="007D0817">
      <w:pPr>
        <w:pStyle w:val="felsorols1"/>
        <w:rPr>
          <w:lang w:val="hu-HU"/>
        </w:rPr>
      </w:pPr>
      <w:r w:rsidRPr="001251A9">
        <w:rPr>
          <w:lang w:val="hu-HU"/>
        </w:rPr>
        <w:t xml:space="preserve">A projektek időtartama korlátozott (az indikatív tartam legfeljebb 18 hónap) </w:t>
      </w:r>
    </w:p>
    <w:p w14:paraId="43F8C5C7" w14:textId="63E42E23" w:rsidR="007D0817" w:rsidRPr="0084343D" w:rsidRDefault="007D0817" w:rsidP="007D0817">
      <w:pPr>
        <w:pStyle w:val="felsorols1"/>
        <w:rPr>
          <w:lang w:val="hu-HU"/>
        </w:rPr>
      </w:pPr>
      <w:r w:rsidRPr="001251A9">
        <w:rPr>
          <w:lang w:val="hu-HU"/>
        </w:rPr>
        <w:t xml:space="preserve">Egyszerűbb eljárások kerülnek bevezetésre (pl. egyszerűsített kiválasztási folyamat, egyszerűbb jelentési és </w:t>
      </w:r>
      <w:r w:rsidR="0084343D">
        <w:rPr>
          <w:lang w:val="hu-HU"/>
        </w:rPr>
        <w:t>hitelesítési</w:t>
      </w:r>
      <w:r w:rsidR="0084343D" w:rsidRPr="0084343D">
        <w:rPr>
          <w:lang w:val="hu-HU"/>
        </w:rPr>
        <w:t xml:space="preserve"> </w:t>
      </w:r>
      <w:r w:rsidRPr="0084343D">
        <w:rPr>
          <w:lang w:val="hu-HU"/>
        </w:rPr>
        <w:t xml:space="preserve">eljárások stb.) </w:t>
      </w:r>
    </w:p>
    <w:p w14:paraId="39C845E6" w14:textId="3B3608A0" w:rsidR="007D0817" w:rsidRPr="003B3977" w:rsidRDefault="007D0817" w:rsidP="007D0817">
      <w:pPr>
        <w:pStyle w:val="felsorols1"/>
        <w:rPr>
          <w:lang w:val="hu-HU"/>
        </w:rPr>
      </w:pPr>
      <w:r w:rsidRPr="003B3977">
        <w:rPr>
          <w:lang w:val="hu-HU"/>
        </w:rPr>
        <w:t xml:space="preserve">Szélesebb körben kerülnek felhasználásra pénzügyi eszközök (pl.: az Egyszerűsített Költségelszámolási Módszer, stb.) </w:t>
      </w:r>
    </w:p>
    <w:p w14:paraId="532E63E4" w14:textId="501467CE" w:rsidR="007D0817" w:rsidRPr="001251A9" w:rsidRDefault="007D0817" w:rsidP="00913054">
      <w:pPr>
        <w:pStyle w:val="felsorols1"/>
        <w:jc w:val="both"/>
        <w:rPr>
          <w:lang w:val="hu-HU"/>
        </w:rPr>
      </w:pPr>
      <w:r w:rsidRPr="001251A9">
        <w:rPr>
          <w:lang w:val="hu-HU"/>
        </w:rPr>
        <w:t xml:space="preserve">Elmozdulás történik az arányosabb menedzsment megközelítés, azaz a végrehajtási rendelkezések és adminisztratív követelmények „leépítése” irányában. </w:t>
      </w:r>
    </w:p>
    <w:p w14:paraId="52B2375A" w14:textId="443409CF" w:rsidR="007D0817" w:rsidRPr="001251A9" w:rsidRDefault="007D0817" w:rsidP="007D0817">
      <w:pPr>
        <w:pStyle w:val="felsorols1"/>
        <w:rPr>
          <w:lang w:val="hu-HU"/>
        </w:rPr>
      </w:pPr>
      <w:r w:rsidRPr="001251A9">
        <w:rPr>
          <w:lang w:val="hu-HU"/>
        </w:rPr>
        <w:t>Nagyobb hangsúlyt kapnak a program célkitűzései és az uniós értékek, amelyeket közvetlenül a helyi lakosság körében népszerűsítenek.</w:t>
      </w:r>
    </w:p>
    <w:p w14:paraId="5ADE10CA" w14:textId="77777777" w:rsidR="00472F08" w:rsidRPr="001251A9" w:rsidRDefault="00472F08">
      <w:pPr>
        <w:spacing w:after="0" w:line="240" w:lineRule="auto"/>
        <w:rPr>
          <w:b/>
          <w:bCs/>
          <w:lang w:val="hu-HU"/>
        </w:rPr>
      </w:pPr>
      <w:r w:rsidRPr="001251A9">
        <w:rPr>
          <w:bCs/>
          <w:lang w:val="hu-HU"/>
        </w:rPr>
        <w:br w:type="page"/>
      </w:r>
    </w:p>
    <w:p w14:paraId="1CB29418" w14:textId="657F2C94" w:rsidR="00E41318" w:rsidRPr="001251A9" w:rsidRDefault="008453E0" w:rsidP="00A841DD">
      <w:pPr>
        <w:pStyle w:val="Heading1"/>
      </w:pPr>
      <w:r w:rsidRPr="001251A9">
        <w:lastRenderedPageBreak/>
        <w:t>Végrehajtási rendelkezések</w:t>
      </w:r>
    </w:p>
    <w:p w14:paraId="26D63EEF" w14:textId="607A4125" w:rsidR="00E41318" w:rsidRPr="001251A9" w:rsidRDefault="008453E0" w:rsidP="003060EB">
      <w:pPr>
        <w:pStyle w:val="Heading2"/>
      </w:pPr>
      <w:r w:rsidRPr="001251A9">
        <w:t>Programhatóságok</w:t>
      </w:r>
    </w:p>
    <w:p w14:paraId="0439135F" w14:textId="62860A5A" w:rsidR="00E41318" w:rsidRPr="001251A9" w:rsidRDefault="008453E0" w:rsidP="001B079C">
      <w:pPr>
        <w:rPr>
          <w:lang w:val="hu-HU"/>
        </w:rPr>
      </w:pPr>
      <w:r w:rsidRPr="001251A9">
        <w:rPr>
          <w:lang w:val="hu-HU"/>
        </w:rPr>
        <w:t>Hivatkozás: 17. cikk (6) bekezdés a) pont</w:t>
      </w:r>
    </w:p>
    <w:p w14:paraId="12F3891B" w14:textId="760EB7FC" w:rsidR="00E41318" w:rsidRPr="001251A9" w:rsidRDefault="008453E0" w:rsidP="001B079C">
      <w:pPr>
        <w:rPr>
          <w:lang w:val="hu-HU"/>
        </w:rPr>
      </w:pPr>
      <w:r w:rsidRPr="001251A9">
        <w:rPr>
          <w:lang w:val="hu-HU"/>
        </w:rPr>
        <w:t>9. táblázat</w:t>
      </w:r>
    </w:p>
    <w:tbl>
      <w:tblPr>
        <w:tblStyle w:val="Rcsostblzat1"/>
        <w:tblW w:w="9628" w:type="dxa"/>
        <w:tblCellMar>
          <w:top w:w="85" w:type="dxa"/>
          <w:bottom w:w="85" w:type="dxa"/>
        </w:tblCellMar>
        <w:tblLook w:val="04A0" w:firstRow="1" w:lastRow="0" w:firstColumn="1" w:lastColumn="0" w:noHBand="0" w:noVBand="1"/>
      </w:tblPr>
      <w:tblGrid>
        <w:gridCol w:w="2264"/>
        <w:gridCol w:w="2125"/>
        <w:gridCol w:w="2133"/>
        <w:gridCol w:w="3106"/>
      </w:tblGrid>
      <w:tr w:rsidR="003621DF" w:rsidRPr="001251A9" w14:paraId="312D0C28" w14:textId="77777777" w:rsidTr="003621DF">
        <w:tc>
          <w:tcPr>
            <w:tcW w:w="2407" w:type="dxa"/>
            <w:vAlign w:val="center"/>
          </w:tcPr>
          <w:p w14:paraId="7659654E" w14:textId="5484C5DD" w:rsidR="003621DF" w:rsidRPr="00AE25FE" w:rsidRDefault="003621DF" w:rsidP="003621DF">
            <w:pPr>
              <w:pStyle w:val="NoSpacing"/>
              <w:jc w:val="center"/>
              <w:rPr>
                <w:b/>
                <w:noProof/>
                <w:lang w:val="hu-HU"/>
              </w:rPr>
            </w:pPr>
            <w:r w:rsidRPr="00AE25FE">
              <w:rPr>
                <w:b/>
                <w:bCs/>
                <w:noProof/>
                <w:lang w:val="hu-HU"/>
              </w:rPr>
              <w:t>Programhatóságok</w:t>
            </w:r>
          </w:p>
        </w:tc>
        <w:tc>
          <w:tcPr>
            <w:tcW w:w="2407" w:type="dxa"/>
            <w:vAlign w:val="center"/>
          </w:tcPr>
          <w:p w14:paraId="5E905B3E" w14:textId="77777777" w:rsidR="003621DF" w:rsidRPr="00AE25FE" w:rsidRDefault="003621DF" w:rsidP="003621DF">
            <w:pPr>
              <w:pStyle w:val="NoSpacing"/>
              <w:jc w:val="center"/>
              <w:rPr>
                <w:b/>
                <w:noProof/>
                <w:lang w:val="hu-HU"/>
              </w:rPr>
            </w:pPr>
            <w:r w:rsidRPr="00AE25FE">
              <w:rPr>
                <w:b/>
                <w:bCs/>
                <w:noProof/>
                <w:lang w:val="hu-HU"/>
              </w:rPr>
              <w:t>Az intézmény neve [255]</w:t>
            </w:r>
          </w:p>
        </w:tc>
        <w:tc>
          <w:tcPr>
            <w:tcW w:w="2407" w:type="dxa"/>
            <w:vAlign w:val="center"/>
          </w:tcPr>
          <w:p w14:paraId="630947BE" w14:textId="77777777" w:rsidR="003621DF" w:rsidRPr="00AE25FE" w:rsidRDefault="003621DF" w:rsidP="003621DF">
            <w:pPr>
              <w:pStyle w:val="NoSpacing"/>
              <w:jc w:val="center"/>
              <w:rPr>
                <w:b/>
                <w:noProof/>
                <w:lang w:val="hu-HU"/>
              </w:rPr>
            </w:pPr>
            <w:r w:rsidRPr="00AE25FE">
              <w:rPr>
                <w:b/>
                <w:bCs/>
                <w:noProof/>
                <w:lang w:val="hu-HU"/>
              </w:rPr>
              <w:t>Kapcsolattartó neve [200]</w:t>
            </w:r>
          </w:p>
        </w:tc>
        <w:tc>
          <w:tcPr>
            <w:tcW w:w="2407" w:type="dxa"/>
            <w:vAlign w:val="center"/>
          </w:tcPr>
          <w:p w14:paraId="76122547" w14:textId="77777777" w:rsidR="003621DF" w:rsidRPr="00AE25FE" w:rsidRDefault="003621DF" w:rsidP="003621DF">
            <w:pPr>
              <w:pStyle w:val="NoSpacing"/>
              <w:jc w:val="center"/>
              <w:rPr>
                <w:b/>
                <w:noProof/>
                <w:lang w:val="hu-HU"/>
              </w:rPr>
            </w:pPr>
            <w:r w:rsidRPr="00AE25FE">
              <w:rPr>
                <w:b/>
                <w:bCs/>
                <w:noProof/>
                <w:lang w:val="hu-HU"/>
              </w:rPr>
              <w:t>E-mail [200]</w:t>
            </w:r>
          </w:p>
        </w:tc>
      </w:tr>
      <w:tr w:rsidR="006752A2" w:rsidRPr="001251A9" w14:paraId="2B53A97D" w14:textId="77777777" w:rsidTr="003621DF">
        <w:tc>
          <w:tcPr>
            <w:tcW w:w="2407" w:type="dxa"/>
          </w:tcPr>
          <w:p w14:paraId="28381BA5" w14:textId="77777777" w:rsidR="006752A2" w:rsidRPr="00B1037F" w:rsidRDefault="006752A2" w:rsidP="006752A2">
            <w:pPr>
              <w:pStyle w:val="NoSpacing"/>
              <w:rPr>
                <w:noProof/>
                <w:lang w:val="hu-HU"/>
              </w:rPr>
            </w:pPr>
            <w:r w:rsidRPr="001251A9">
              <w:rPr>
                <w:noProof/>
                <w:lang w:val="hu-HU"/>
              </w:rPr>
              <w:t>Irányító hatóság</w:t>
            </w:r>
          </w:p>
        </w:tc>
        <w:tc>
          <w:tcPr>
            <w:tcW w:w="2407" w:type="dxa"/>
          </w:tcPr>
          <w:p w14:paraId="0B895CDD" w14:textId="77777777" w:rsidR="006752A2" w:rsidRPr="00605FA2" w:rsidRDefault="006752A2" w:rsidP="006752A2">
            <w:pPr>
              <w:pStyle w:val="NoSpacing"/>
              <w:rPr>
                <w:rFonts w:cstheme="minorHAnsi"/>
                <w:noProof/>
                <w:lang w:val="hu-HU"/>
              </w:rPr>
            </w:pPr>
            <w:r w:rsidRPr="00605FA2">
              <w:rPr>
                <w:rFonts w:cstheme="minorHAnsi"/>
                <w:noProof/>
                <w:lang w:val="hu-HU"/>
              </w:rPr>
              <w:t>Magyarország</w:t>
            </w:r>
          </w:p>
        </w:tc>
        <w:tc>
          <w:tcPr>
            <w:tcW w:w="2407" w:type="dxa"/>
          </w:tcPr>
          <w:p w14:paraId="657298AF" w14:textId="77777777" w:rsidR="006752A2" w:rsidRPr="00AE25FE" w:rsidRDefault="006752A2" w:rsidP="006752A2">
            <w:pPr>
              <w:pStyle w:val="NoSpacing"/>
              <w:rPr>
                <w:rFonts w:cstheme="minorHAnsi"/>
                <w:noProof/>
              </w:rPr>
            </w:pPr>
            <w:r w:rsidRPr="00AE25FE">
              <w:rPr>
                <w:noProof/>
              </w:rPr>
              <w:t>Mr Péter Kiss-Parciu</w:t>
            </w:r>
          </w:p>
          <w:p w14:paraId="2FBC4E8C" w14:textId="78586D6D" w:rsidR="006752A2" w:rsidRPr="001251A9" w:rsidRDefault="006752A2" w:rsidP="006752A2">
            <w:pPr>
              <w:pStyle w:val="NoSpacing"/>
              <w:rPr>
                <w:rFonts w:cstheme="minorHAnsi"/>
                <w:noProof/>
                <w:lang w:val="hu-HU"/>
              </w:rPr>
            </w:pPr>
            <w:r w:rsidRPr="00AE25FE">
              <w:rPr>
                <w:noProof/>
              </w:rPr>
              <w:t>Ms Nikoletta Horváth</w:t>
            </w:r>
          </w:p>
        </w:tc>
        <w:tc>
          <w:tcPr>
            <w:tcW w:w="2407" w:type="dxa"/>
          </w:tcPr>
          <w:p w14:paraId="736AF877" w14:textId="77777777" w:rsidR="006752A2" w:rsidRPr="0084343D" w:rsidRDefault="007B00E2" w:rsidP="006752A2">
            <w:pPr>
              <w:pStyle w:val="NoSpacing"/>
              <w:rPr>
                <w:rFonts w:cstheme="minorHAnsi"/>
                <w:noProof/>
              </w:rPr>
            </w:pPr>
            <w:hyperlink r:id="rId15" w:history="1">
              <w:r w:rsidR="006752A2" w:rsidRPr="0084343D">
                <w:rPr>
                  <w:rStyle w:val="Hyperlink"/>
                  <w:noProof/>
                </w:rPr>
                <w:t>hathatar@mfa.gov.hu</w:t>
              </w:r>
            </w:hyperlink>
          </w:p>
          <w:p w14:paraId="661E168A" w14:textId="69CACF76" w:rsidR="006752A2" w:rsidRPr="001251A9" w:rsidRDefault="006752A2" w:rsidP="006752A2">
            <w:pPr>
              <w:pStyle w:val="NoSpacing"/>
              <w:rPr>
                <w:rFonts w:cstheme="minorHAnsi"/>
                <w:noProof/>
                <w:lang w:val="hu-HU"/>
              </w:rPr>
            </w:pPr>
            <w:r w:rsidRPr="0084343D">
              <w:rPr>
                <w:rStyle w:val="Hyperlink"/>
              </w:rPr>
              <w:t>nikoletta.horvath@mfa.gov.hu</w:t>
            </w:r>
          </w:p>
        </w:tc>
      </w:tr>
      <w:tr w:rsidR="006752A2" w:rsidRPr="001251A9" w14:paraId="25A7BA2E" w14:textId="77777777" w:rsidTr="003621DF">
        <w:tc>
          <w:tcPr>
            <w:tcW w:w="2407" w:type="dxa"/>
          </w:tcPr>
          <w:p w14:paraId="4399F5D4" w14:textId="0572EA4B" w:rsidR="006752A2" w:rsidRPr="00B1037F" w:rsidRDefault="006752A2" w:rsidP="006752A2">
            <w:pPr>
              <w:pStyle w:val="NoSpacing"/>
              <w:rPr>
                <w:noProof/>
                <w:lang w:val="hu-HU"/>
              </w:rPr>
            </w:pPr>
            <w:r w:rsidRPr="001251A9">
              <w:rPr>
                <w:noProof/>
                <w:lang w:val="hu-HU"/>
              </w:rPr>
              <w:t xml:space="preserve">Nemzeti hatóság </w:t>
            </w:r>
          </w:p>
        </w:tc>
        <w:tc>
          <w:tcPr>
            <w:tcW w:w="2407" w:type="dxa"/>
          </w:tcPr>
          <w:p w14:paraId="0478A28E" w14:textId="77777777" w:rsidR="006752A2" w:rsidRPr="00E44EB9" w:rsidRDefault="006752A2" w:rsidP="006752A2">
            <w:pPr>
              <w:pStyle w:val="NoSpacing"/>
              <w:rPr>
                <w:rFonts w:cstheme="minorHAnsi"/>
                <w:color w:val="000000"/>
                <w:lang w:val="hu-HU"/>
              </w:rPr>
            </w:pPr>
            <w:r w:rsidRPr="00605FA2">
              <w:rPr>
                <w:rFonts w:cstheme="minorHAnsi"/>
                <w:color w:val="000000"/>
                <w:lang w:val="hu-HU"/>
              </w:rPr>
              <w:t xml:space="preserve">A Szlovák Köztársaság </w:t>
            </w:r>
            <w:r w:rsidRPr="00E44EB9">
              <w:rPr>
                <w:rFonts w:cstheme="minorHAnsi"/>
                <w:color w:val="000000"/>
                <w:lang w:val="hu-HU"/>
              </w:rPr>
              <w:t xml:space="preserve">Beruházási, Regionális Fejlesztési és Informatizációs Minisztériuma </w:t>
            </w:r>
          </w:p>
        </w:tc>
        <w:tc>
          <w:tcPr>
            <w:tcW w:w="2407" w:type="dxa"/>
          </w:tcPr>
          <w:p w14:paraId="2485C0CE" w14:textId="77777777" w:rsidR="006752A2" w:rsidRPr="00AE25FE" w:rsidRDefault="006752A2" w:rsidP="006752A2">
            <w:pPr>
              <w:pStyle w:val="NoSpacing"/>
              <w:rPr>
                <w:rFonts w:cstheme="minorHAnsi"/>
                <w:noProof/>
              </w:rPr>
            </w:pPr>
            <w:r w:rsidRPr="00AE25FE">
              <w:rPr>
                <w:noProof/>
              </w:rPr>
              <w:t>Mr Péter Kiss-Parciu</w:t>
            </w:r>
          </w:p>
          <w:p w14:paraId="3A4257A2" w14:textId="77777777" w:rsidR="006752A2" w:rsidRPr="00AE25FE" w:rsidRDefault="006752A2" w:rsidP="006752A2">
            <w:pPr>
              <w:pStyle w:val="NoSpacing"/>
              <w:rPr>
                <w:rFonts w:cstheme="minorHAnsi"/>
                <w:noProof/>
              </w:rPr>
            </w:pPr>
            <w:r w:rsidRPr="00AE25FE">
              <w:rPr>
                <w:noProof/>
              </w:rPr>
              <w:t>Ms Nikoletta Horváth</w:t>
            </w:r>
          </w:p>
          <w:p w14:paraId="1E28AF8E" w14:textId="77777777" w:rsidR="006752A2" w:rsidRPr="00AE25FE" w:rsidRDefault="006752A2" w:rsidP="006752A2">
            <w:pPr>
              <w:pStyle w:val="NoSpacing"/>
              <w:rPr>
                <w:rFonts w:cstheme="minorHAnsi"/>
                <w:noProof/>
              </w:rPr>
            </w:pPr>
          </w:p>
          <w:p w14:paraId="19E39BED" w14:textId="77777777" w:rsidR="006752A2" w:rsidRPr="00AE25FE" w:rsidRDefault="006752A2" w:rsidP="006752A2">
            <w:pPr>
              <w:pStyle w:val="NoSpacing"/>
              <w:rPr>
                <w:rFonts w:cstheme="minorHAnsi"/>
                <w:noProof/>
              </w:rPr>
            </w:pPr>
          </w:p>
          <w:p w14:paraId="2300E194" w14:textId="4BE1958F" w:rsidR="006752A2" w:rsidRPr="001251A9" w:rsidRDefault="006752A2" w:rsidP="006752A2">
            <w:pPr>
              <w:pStyle w:val="NoSpacing"/>
              <w:rPr>
                <w:rFonts w:cstheme="minorHAnsi"/>
                <w:color w:val="000000"/>
                <w:highlight w:val="yellow"/>
                <w:lang w:val="hu-HU"/>
              </w:rPr>
            </w:pPr>
            <w:r w:rsidRPr="00AE25FE">
              <w:rPr>
                <w:lang w:val="sk-SK"/>
              </w:rPr>
              <w:t>Mr Tomáš Swiatlowski</w:t>
            </w:r>
          </w:p>
        </w:tc>
        <w:tc>
          <w:tcPr>
            <w:tcW w:w="2407" w:type="dxa"/>
          </w:tcPr>
          <w:p w14:paraId="28336D36" w14:textId="77777777" w:rsidR="006752A2" w:rsidRPr="0084343D" w:rsidRDefault="007B00E2" w:rsidP="006752A2">
            <w:pPr>
              <w:pStyle w:val="NoSpacing"/>
              <w:rPr>
                <w:rFonts w:cstheme="minorHAnsi"/>
                <w:noProof/>
              </w:rPr>
            </w:pPr>
            <w:hyperlink r:id="rId16" w:history="1">
              <w:r w:rsidR="006752A2" w:rsidRPr="00AE25FE">
                <w:rPr>
                  <w:rStyle w:val="Hyperlink"/>
                  <w:noProof/>
                </w:rPr>
                <w:t>hathatar@mfa.gov.hu</w:t>
              </w:r>
            </w:hyperlink>
          </w:p>
          <w:p w14:paraId="57F1776C" w14:textId="77777777" w:rsidR="006752A2" w:rsidRPr="0084343D" w:rsidRDefault="007B00E2" w:rsidP="006752A2">
            <w:pPr>
              <w:pStyle w:val="NoSpacing"/>
              <w:rPr>
                <w:rFonts w:cstheme="minorHAnsi"/>
                <w:noProof/>
              </w:rPr>
            </w:pPr>
            <w:hyperlink r:id="rId17" w:history="1">
              <w:r w:rsidR="006752A2" w:rsidRPr="0084343D">
                <w:rPr>
                  <w:rStyle w:val="Hyperlink"/>
                  <w:noProof/>
                </w:rPr>
                <w:t>nikoletta.horvath@mfa.gov.hu</w:t>
              </w:r>
            </w:hyperlink>
          </w:p>
          <w:p w14:paraId="657F5D06" w14:textId="77777777" w:rsidR="006752A2" w:rsidRPr="0084343D" w:rsidRDefault="006752A2" w:rsidP="006752A2">
            <w:pPr>
              <w:pStyle w:val="NoSpacing"/>
              <w:rPr>
                <w:rFonts w:cstheme="minorHAnsi"/>
                <w:noProof/>
              </w:rPr>
            </w:pPr>
          </w:p>
          <w:p w14:paraId="62209382" w14:textId="77777777" w:rsidR="006752A2" w:rsidRPr="0084343D" w:rsidRDefault="006752A2" w:rsidP="006752A2">
            <w:pPr>
              <w:pStyle w:val="NoSpacing"/>
              <w:rPr>
                <w:rFonts w:cstheme="minorHAnsi"/>
                <w:noProof/>
              </w:rPr>
            </w:pPr>
          </w:p>
          <w:p w14:paraId="73DAA2E2" w14:textId="16C7C463" w:rsidR="006752A2" w:rsidRPr="001251A9" w:rsidRDefault="007B00E2" w:rsidP="006752A2">
            <w:pPr>
              <w:pStyle w:val="NoSpacing"/>
              <w:rPr>
                <w:rFonts w:cstheme="minorHAnsi"/>
                <w:color w:val="000000"/>
                <w:highlight w:val="yellow"/>
                <w:lang w:val="hu-HU"/>
              </w:rPr>
            </w:pPr>
            <w:hyperlink r:id="rId18" w:history="1">
              <w:r w:rsidR="006752A2" w:rsidRPr="0084343D">
                <w:rPr>
                  <w:rStyle w:val="Hyperlink"/>
                  <w:lang w:val="sk-SK"/>
                </w:rPr>
                <w:t>tomas.swiatlowski@mirri.gov.sk</w:t>
              </w:r>
            </w:hyperlink>
          </w:p>
        </w:tc>
      </w:tr>
      <w:tr w:rsidR="006752A2" w:rsidRPr="001251A9" w14:paraId="09FB65E1" w14:textId="77777777" w:rsidTr="003621DF">
        <w:tc>
          <w:tcPr>
            <w:tcW w:w="2407" w:type="dxa"/>
          </w:tcPr>
          <w:p w14:paraId="2E9E36C7" w14:textId="77777777" w:rsidR="006752A2" w:rsidRPr="00B1037F" w:rsidRDefault="006752A2" w:rsidP="006752A2">
            <w:pPr>
              <w:pStyle w:val="NoSpacing"/>
              <w:rPr>
                <w:noProof/>
                <w:lang w:val="hu-HU"/>
              </w:rPr>
            </w:pPr>
            <w:r w:rsidRPr="001251A9">
              <w:rPr>
                <w:noProof/>
                <w:lang w:val="hu-HU"/>
              </w:rPr>
              <w:t xml:space="preserve">Ellenőrző </w:t>
            </w:r>
            <w:r w:rsidRPr="00B1037F">
              <w:rPr>
                <w:noProof/>
                <w:lang w:val="hu-HU"/>
              </w:rPr>
              <w:t>hatóság</w:t>
            </w:r>
          </w:p>
        </w:tc>
        <w:tc>
          <w:tcPr>
            <w:tcW w:w="2407" w:type="dxa"/>
          </w:tcPr>
          <w:p w14:paraId="06A82F63" w14:textId="77777777" w:rsidR="006752A2" w:rsidRPr="00AE25FE" w:rsidRDefault="006752A2" w:rsidP="006752A2">
            <w:pPr>
              <w:pStyle w:val="NoSpacing"/>
              <w:rPr>
                <w:rFonts w:cstheme="minorHAnsi"/>
                <w:noProof/>
                <w:lang w:val="hu-HU"/>
              </w:rPr>
            </w:pPr>
            <w:r w:rsidRPr="00605FA2">
              <w:rPr>
                <w:rFonts w:cstheme="minorHAnsi"/>
                <w:color w:val="000000"/>
                <w:lang w:val="hu-HU"/>
              </w:rPr>
              <w:t>Európai Támogatásokat Auditáló Főigazgatóság, Magyarország</w:t>
            </w:r>
          </w:p>
        </w:tc>
        <w:tc>
          <w:tcPr>
            <w:tcW w:w="2407" w:type="dxa"/>
          </w:tcPr>
          <w:p w14:paraId="7D2E9A30" w14:textId="24B6AD16" w:rsidR="006752A2" w:rsidRPr="001251A9" w:rsidRDefault="006752A2" w:rsidP="006752A2">
            <w:pPr>
              <w:pStyle w:val="NoSpacing"/>
              <w:rPr>
                <w:rFonts w:cstheme="minorHAnsi"/>
                <w:noProof/>
                <w:lang w:val="hu-HU"/>
              </w:rPr>
            </w:pPr>
            <w:r w:rsidRPr="0084343D">
              <w:rPr>
                <w:lang w:eastAsia="hu-HU"/>
              </w:rPr>
              <w:t>Mr Balázs Dencső dr</w:t>
            </w:r>
          </w:p>
        </w:tc>
        <w:tc>
          <w:tcPr>
            <w:tcW w:w="2407" w:type="dxa"/>
          </w:tcPr>
          <w:p w14:paraId="7FDE3099" w14:textId="186D118A" w:rsidR="006752A2" w:rsidRPr="001251A9" w:rsidRDefault="007B00E2" w:rsidP="006752A2">
            <w:pPr>
              <w:pStyle w:val="NoSpacing"/>
              <w:rPr>
                <w:rFonts w:cstheme="minorHAnsi"/>
                <w:noProof/>
                <w:lang w:val="hu-HU"/>
              </w:rPr>
            </w:pPr>
            <w:hyperlink r:id="rId19" w:history="1">
              <w:r w:rsidR="006752A2" w:rsidRPr="0084343D">
                <w:rPr>
                  <w:rStyle w:val="Hyperlink"/>
                  <w:szCs w:val="20"/>
                </w:rPr>
                <w:t>balazs.dencso@eutaf.gov.hu</w:t>
              </w:r>
            </w:hyperlink>
          </w:p>
        </w:tc>
      </w:tr>
      <w:tr w:rsidR="006752A2" w:rsidRPr="001251A9" w14:paraId="0D54755B" w14:textId="77777777" w:rsidTr="003621DF">
        <w:tc>
          <w:tcPr>
            <w:tcW w:w="2407" w:type="dxa"/>
          </w:tcPr>
          <w:p w14:paraId="0C802BCD" w14:textId="3448607F" w:rsidR="006752A2" w:rsidRPr="00B1037F" w:rsidRDefault="006752A2" w:rsidP="006752A2">
            <w:pPr>
              <w:pStyle w:val="NoSpacing"/>
              <w:rPr>
                <w:noProof/>
                <w:lang w:val="hu-HU"/>
              </w:rPr>
            </w:pPr>
            <w:r w:rsidRPr="001251A9">
              <w:rPr>
                <w:noProof/>
                <w:lang w:val="hu-HU"/>
              </w:rPr>
              <w:t>Auditor</w:t>
            </w:r>
            <w:r w:rsidRPr="00B1037F">
              <w:rPr>
                <w:noProof/>
                <w:lang w:val="hu-HU"/>
              </w:rPr>
              <w:t xml:space="preserve">ok </w:t>
            </w:r>
          </w:p>
        </w:tc>
        <w:tc>
          <w:tcPr>
            <w:tcW w:w="2407" w:type="dxa"/>
          </w:tcPr>
          <w:p w14:paraId="2C1D20C1" w14:textId="77777777" w:rsidR="006752A2" w:rsidRPr="00605FA2" w:rsidRDefault="006752A2" w:rsidP="006752A2">
            <w:pPr>
              <w:pStyle w:val="NoSpacing"/>
              <w:rPr>
                <w:rFonts w:cstheme="minorHAnsi"/>
                <w:noProof/>
                <w:lang w:val="hu-HU"/>
              </w:rPr>
            </w:pPr>
            <w:r w:rsidRPr="00605FA2">
              <w:rPr>
                <w:rFonts w:cstheme="minorHAnsi"/>
                <w:noProof/>
                <w:lang w:val="hu-HU"/>
              </w:rPr>
              <w:t>Szlovák Köztársaság:</w:t>
            </w:r>
          </w:p>
        </w:tc>
        <w:tc>
          <w:tcPr>
            <w:tcW w:w="2407" w:type="dxa"/>
          </w:tcPr>
          <w:p w14:paraId="2B468F5C" w14:textId="77777777" w:rsidR="006752A2" w:rsidRPr="0084343D" w:rsidRDefault="006752A2" w:rsidP="006752A2">
            <w:pPr>
              <w:pStyle w:val="NoSpacing"/>
              <w:rPr>
                <w:lang w:val="sk-SK"/>
              </w:rPr>
            </w:pPr>
            <w:r w:rsidRPr="0084343D">
              <w:rPr>
                <w:lang w:val="sk-SK"/>
              </w:rPr>
              <w:t xml:space="preserve">Ms Vladimíra Zacharidesová </w:t>
            </w:r>
          </w:p>
          <w:p w14:paraId="4CF6870D" w14:textId="77777777" w:rsidR="006752A2" w:rsidRPr="0084343D" w:rsidRDefault="006752A2" w:rsidP="006752A2">
            <w:pPr>
              <w:pStyle w:val="NoSpacing"/>
              <w:rPr>
                <w:lang w:val="sk-SK"/>
              </w:rPr>
            </w:pPr>
          </w:p>
          <w:p w14:paraId="747E5850" w14:textId="28A7D444" w:rsidR="006752A2" w:rsidRPr="001251A9" w:rsidRDefault="006752A2" w:rsidP="006752A2">
            <w:pPr>
              <w:pStyle w:val="NoSpacing"/>
              <w:rPr>
                <w:rFonts w:cstheme="minorHAnsi"/>
                <w:noProof/>
                <w:lang w:val="hu-HU"/>
              </w:rPr>
            </w:pPr>
            <w:r w:rsidRPr="0084343D">
              <w:rPr>
                <w:lang w:val="sk-SK"/>
              </w:rPr>
              <w:t xml:space="preserve">Ms Petra Kučák Nétryová </w:t>
            </w:r>
          </w:p>
        </w:tc>
        <w:tc>
          <w:tcPr>
            <w:tcW w:w="2407" w:type="dxa"/>
          </w:tcPr>
          <w:p w14:paraId="498706AD" w14:textId="77777777" w:rsidR="006752A2" w:rsidRPr="0084343D" w:rsidRDefault="007B00E2" w:rsidP="006752A2">
            <w:pPr>
              <w:pStyle w:val="NoSpacing"/>
              <w:rPr>
                <w:color w:val="1F497D"/>
                <w:lang w:val="sk-SK"/>
              </w:rPr>
            </w:pPr>
            <w:hyperlink r:id="rId20" w:history="1">
              <w:r w:rsidR="006752A2" w:rsidRPr="0084343D">
                <w:rPr>
                  <w:rStyle w:val="Hyperlink"/>
                  <w:lang w:val="sk-SK"/>
                </w:rPr>
                <w:t>vladimira.zacharidesova@mfsr.sk</w:t>
              </w:r>
            </w:hyperlink>
          </w:p>
          <w:p w14:paraId="5C17E9BF" w14:textId="77777777" w:rsidR="006752A2" w:rsidRPr="0084343D" w:rsidRDefault="006752A2" w:rsidP="006752A2">
            <w:pPr>
              <w:pStyle w:val="NoSpacing"/>
              <w:rPr>
                <w:color w:val="1F497D"/>
                <w:lang w:val="sk-SK"/>
              </w:rPr>
            </w:pPr>
          </w:p>
          <w:p w14:paraId="2E0EEADA" w14:textId="1C6F287E" w:rsidR="006752A2" w:rsidRPr="001251A9" w:rsidRDefault="007B00E2" w:rsidP="006752A2">
            <w:pPr>
              <w:pStyle w:val="NoSpacing"/>
              <w:rPr>
                <w:rFonts w:cstheme="minorHAnsi"/>
                <w:noProof/>
                <w:lang w:val="hu-HU"/>
              </w:rPr>
            </w:pPr>
            <w:hyperlink r:id="rId21" w:history="1">
              <w:r w:rsidR="006752A2" w:rsidRPr="0084343D">
                <w:rPr>
                  <w:rStyle w:val="Hyperlink"/>
                  <w:lang w:val="sk-SK"/>
                </w:rPr>
                <w:t>petra.kucak.netryova@mfsr.sk</w:t>
              </w:r>
            </w:hyperlink>
          </w:p>
        </w:tc>
      </w:tr>
      <w:tr w:rsidR="006752A2" w:rsidRPr="001251A9" w14:paraId="74EA1DC3" w14:textId="77777777" w:rsidTr="003621DF">
        <w:tc>
          <w:tcPr>
            <w:tcW w:w="2407" w:type="dxa"/>
          </w:tcPr>
          <w:p w14:paraId="7C26D475" w14:textId="10F9311C" w:rsidR="006752A2" w:rsidRPr="00B1037F" w:rsidRDefault="006752A2" w:rsidP="006752A2">
            <w:pPr>
              <w:pStyle w:val="NoSpacing"/>
              <w:rPr>
                <w:noProof/>
                <w:lang w:val="hu-HU"/>
              </w:rPr>
            </w:pPr>
            <w:r w:rsidRPr="001251A9">
              <w:rPr>
                <w:noProof/>
                <w:lang w:val="hu-HU"/>
              </w:rPr>
              <w:t>Igazoló hatóság</w:t>
            </w:r>
          </w:p>
        </w:tc>
        <w:tc>
          <w:tcPr>
            <w:tcW w:w="2407" w:type="dxa"/>
          </w:tcPr>
          <w:p w14:paraId="78B199BE" w14:textId="77777777" w:rsidR="006752A2" w:rsidRPr="00AE25FE" w:rsidRDefault="006752A2" w:rsidP="006752A2">
            <w:pPr>
              <w:pStyle w:val="NoSpacing"/>
              <w:rPr>
                <w:rFonts w:cstheme="minorHAnsi"/>
                <w:noProof/>
                <w:lang w:val="hu-HU"/>
              </w:rPr>
            </w:pPr>
            <w:r w:rsidRPr="00605FA2">
              <w:rPr>
                <w:rFonts w:cstheme="minorHAnsi"/>
                <w:color w:val="000000"/>
                <w:lang w:val="hu-HU"/>
              </w:rPr>
              <w:t>Magyar Államkincstár</w:t>
            </w:r>
          </w:p>
        </w:tc>
        <w:tc>
          <w:tcPr>
            <w:tcW w:w="2407" w:type="dxa"/>
          </w:tcPr>
          <w:p w14:paraId="5063F6FF" w14:textId="6558C56F" w:rsidR="006752A2" w:rsidRPr="001251A9" w:rsidRDefault="006752A2" w:rsidP="006752A2">
            <w:pPr>
              <w:pStyle w:val="NoSpacing"/>
              <w:rPr>
                <w:rFonts w:cstheme="minorHAnsi"/>
                <w:noProof/>
                <w:lang w:val="hu-HU"/>
              </w:rPr>
            </w:pPr>
            <w:r w:rsidRPr="0084343D">
              <w:rPr>
                <w:lang w:eastAsia="hu-HU"/>
              </w:rPr>
              <w:t>Mr Szabolcs Jakab</w:t>
            </w:r>
          </w:p>
        </w:tc>
        <w:tc>
          <w:tcPr>
            <w:tcW w:w="2407" w:type="dxa"/>
          </w:tcPr>
          <w:p w14:paraId="199B0EAA" w14:textId="77777777" w:rsidR="006752A2" w:rsidRPr="0084343D" w:rsidRDefault="007B00E2" w:rsidP="006752A2">
            <w:pPr>
              <w:pStyle w:val="NoSpacing"/>
              <w:rPr>
                <w:rFonts w:cstheme="minorHAnsi"/>
                <w:color w:val="000000"/>
                <w:lang w:eastAsia="hu-HU"/>
              </w:rPr>
            </w:pPr>
            <w:hyperlink r:id="rId22" w:history="1">
              <w:r w:rsidR="006752A2" w:rsidRPr="0084343D">
                <w:rPr>
                  <w:rStyle w:val="Hyperlink"/>
                  <w:szCs w:val="20"/>
                </w:rPr>
                <w:t>igazolohatosag@allamkincstar.gov.hu</w:t>
              </w:r>
            </w:hyperlink>
            <w:r w:rsidR="006752A2" w:rsidRPr="0084343D">
              <w:rPr>
                <w:rStyle w:val="Hyperlink"/>
                <w:szCs w:val="20"/>
              </w:rPr>
              <w:t xml:space="preserve"> </w:t>
            </w:r>
          </w:p>
          <w:p w14:paraId="08E9302F" w14:textId="77777777" w:rsidR="006752A2" w:rsidRPr="001251A9" w:rsidRDefault="006752A2" w:rsidP="006752A2">
            <w:pPr>
              <w:pStyle w:val="NoSpacing"/>
              <w:rPr>
                <w:rFonts w:cstheme="minorHAnsi"/>
                <w:noProof/>
                <w:lang w:val="hu-HU"/>
              </w:rPr>
            </w:pPr>
          </w:p>
        </w:tc>
      </w:tr>
    </w:tbl>
    <w:p w14:paraId="735F9A40" w14:textId="11917BA7" w:rsidR="00E41318" w:rsidRPr="001251A9" w:rsidRDefault="00E41318" w:rsidP="001B079C">
      <w:pPr>
        <w:rPr>
          <w:lang w:val="hu-HU"/>
        </w:rPr>
      </w:pPr>
    </w:p>
    <w:p w14:paraId="4C680980" w14:textId="77777777" w:rsidR="0060117E" w:rsidRPr="00605FA2" w:rsidRDefault="0060117E">
      <w:pPr>
        <w:spacing w:after="0" w:line="240" w:lineRule="auto"/>
        <w:rPr>
          <w:b/>
          <w:bCs/>
          <w:lang w:val="hu-HU"/>
        </w:rPr>
      </w:pPr>
      <w:r w:rsidRPr="00B1037F">
        <w:rPr>
          <w:lang w:val="hu-HU"/>
        </w:rPr>
        <w:br w:type="page"/>
      </w:r>
    </w:p>
    <w:p w14:paraId="3F51E4FE" w14:textId="29E835E3" w:rsidR="00305BE8" w:rsidRPr="009F2F96" w:rsidRDefault="008453E0" w:rsidP="003060EB">
      <w:pPr>
        <w:pStyle w:val="Heading2"/>
      </w:pPr>
      <w:r w:rsidRPr="00E44EB9">
        <w:lastRenderedPageBreak/>
        <w:t>A közös titkárság felállítására vonatkozó eljárás</w:t>
      </w:r>
    </w:p>
    <w:p w14:paraId="41F495C9" w14:textId="5BCE0146" w:rsidR="003621DF" w:rsidRPr="00304C3C" w:rsidRDefault="003621DF" w:rsidP="003621DF">
      <w:pPr>
        <w:pStyle w:val="Sorkizrt"/>
        <w:rPr>
          <w:lang w:val="hu-HU"/>
        </w:rPr>
      </w:pPr>
      <w:r w:rsidRPr="003555A3">
        <w:rPr>
          <w:lang w:val="hu-HU"/>
        </w:rPr>
        <w:t>A programozás során a Tagállamok megállapodtak abban, hogy a 2021-27-es új Interreg VI-A Magyarország-Szl</w:t>
      </w:r>
      <w:r w:rsidRPr="00304C3C">
        <w:rPr>
          <w:lang w:val="hu-HU"/>
        </w:rPr>
        <w:t xml:space="preserve">ovákia Program Közös Titkárságát (KT) az Interreg V-A Szlovákia-Magyarország Együttműködési Program meglévő Közös Titkársága alapján hozzák létre. A döntés értelmében a KT a Széchenyi Programiroda Nonprofit Kft. (a továbbiakban: SZPO) keretein belül jön létre. </w:t>
      </w:r>
    </w:p>
    <w:p w14:paraId="6B6341D2" w14:textId="1C4E136B" w:rsidR="003621DF" w:rsidRPr="001251A9" w:rsidRDefault="003621DF" w:rsidP="003621DF">
      <w:pPr>
        <w:pStyle w:val="Sorkizrt"/>
        <w:rPr>
          <w:lang w:val="hu-HU"/>
        </w:rPr>
      </w:pPr>
      <w:r w:rsidRPr="003B3977">
        <w:rPr>
          <w:lang w:val="hu-HU"/>
        </w:rPr>
        <w:t>A KT az SZPO szervezeti struktúráin belül funkcionálisan független lesz; mindazonáltal a Társaság biztosítja a Program sikeres végrehajtásához szükséges adminisztratív támogatást, valamint horizontális szolgáltatásokat (pl. a Program monitoring rendszerének fejlesztésének és működtetésének koordinálása, szabályozási, jogi, szakmai, beszerzési, pénzügyi és ellenőrzési koordináció</w:t>
      </w:r>
      <w:r w:rsidRPr="001251A9">
        <w:rPr>
          <w:lang w:val="hu-HU"/>
        </w:rPr>
        <w:t>s támogatás).</w:t>
      </w:r>
    </w:p>
    <w:p w14:paraId="45D9FB92" w14:textId="77777777" w:rsidR="003621DF" w:rsidRPr="001251A9" w:rsidRDefault="003621DF" w:rsidP="003621DF">
      <w:pPr>
        <w:pStyle w:val="Sorkizrt"/>
        <w:rPr>
          <w:lang w:val="hu-HU"/>
        </w:rPr>
      </w:pPr>
      <w:r w:rsidRPr="001251A9">
        <w:rPr>
          <w:lang w:val="hu-HU"/>
        </w:rPr>
        <w:t xml:space="preserve">A Program koordinálásában és végrehajtásában a KT szorosan együttműködik az Irányító Hatósággal (IH), és támogatást nyújt a Nemzeti Hatóságnak (NH). Az IH és a KT akként kerülnek létrehozásra, hogy egyrészt biztosított legyen az együttműködésük, másrészt a nemzeti struktúráktól való függetlenségük. The KT a Monitoring Bizottságot (MB) is segíti feladatkörei betöltésében és feladatai ellátásában (többek között az MB ülések megszervezésében, bizottsági dokumentumok előkészítésében és kézbesítésében, a döntéshozatali folyamat támogatásában, és ezek utókövetésében). </w:t>
      </w:r>
    </w:p>
    <w:p w14:paraId="59E10E99" w14:textId="7A4BB7E0" w:rsidR="003621DF" w:rsidRPr="001251A9" w:rsidRDefault="003621DF" w:rsidP="003621DF">
      <w:pPr>
        <w:pStyle w:val="Sorkizrt"/>
        <w:rPr>
          <w:lang w:val="hu-HU"/>
        </w:rPr>
      </w:pPr>
      <w:r w:rsidRPr="001251A9">
        <w:rPr>
          <w:lang w:val="hu-HU"/>
        </w:rPr>
        <w:t xml:space="preserve">A fentiek mellett a KT is részt vesz a pályázók tájékoztatásában a finanszírozási lehetőségekről, segíti a partnerkeresést és projektfejlesztést, irányítja a pályázati folyamatot, támogatja a műveletek értékelésének és kiválasztásának folyamatát, és segíti a kedvezményezetteket működésük végrehajtásában. A KT felelős a programszintű dokumentumok (pl. a pályázóknak és kedvezményezetteknek szóló iránymutatások, illetve az IH által – az MB jóváhagyása után – az Európai Bizottsághoz benyújtandó jelentések) elkészítéséért, a program végrehajtása során elvégzett értékelések koordinálásáért, valamint az információs és promóciós tevékenységek elvégzéséért. </w:t>
      </w:r>
    </w:p>
    <w:p w14:paraId="29F9E06B" w14:textId="77777777" w:rsidR="003621DF" w:rsidRPr="001251A9" w:rsidRDefault="003621DF" w:rsidP="003621DF">
      <w:pPr>
        <w:pStyle w:val="Sorkizrt"/>
        <w:rPr>
          <w:lang w:val="hu-HU"/>
        </w:rPr>
      </w:pPr>
      <w:r w:rsidRPr="001251A9">
        <w:rPr>
          <w:lang w:val="hu-HU"/>
        </w:rPr>
        <w:t xml:space="preserve">A titkárság létszámát és a munkatársak képzettségét az előzőekben felsorolt feladatoknak megfelelően kell meghatározni. A Közös Titkárság munkatársi állományát a program partnerségre figyelemmel kell összeállítani. A KT munkatársait a Tagállamok egyetértésével jelölik ki. A KT vezetőjének személyéről az egyes Tagállamok egy-egy képviselőjéből, és az SZPO – mint fogadó intézmény – képviselőjéből álló választott bizottság dönt. A KT tagjait az egyes Tagállamok egy-egy képviselőjéből, a KT vezetőjéből és az SZPO – mint fogadó intézmény – képviselőjéből álló bizottság jelöli ki. A KT munkatársai az SZPO alkalmazásában állnak majd. </w:t>
      </w:r>
    </w:p>
    <w:p w14:paraId="722344BB" w14:textId="74DC8197" w:rsidR="003621DF" w:rsidRPr="001251A9" w:rsidRDefault="003621DF" w:rsidP="003621DF">
      <w:pPr>
        <w:pStyle w:val="Sorkizrt"/>
        <w:rPr>
          <w:lang w:val="hu-HU"/>
        </w:rPr>
      </w:pPr>
      <w:r w:rsidRPr="001251A9">
        <w:rPr>
          <w:lang w:val="hu-HU"/>
        </w:rPr>
        <w:t xml:space="preserve">A Közös Titkárság (KT) helyileg Budapesten működik. A KT szervezetét és munkáját a KT vezetője koordinálja, a programmenedzserek közvetlen támogatásával. A KT kommunikációs feladatait egy vagy két programmenedzser (program- és kommunikációs menedzser) látja el. A Közös Titkárság </w:t>
      </w:r>
      <w:r w:rsidR="00C07501" w:rsidRPr="001251A9">
        <w:rPr>
          <w:lang w:val="hu-HU"/>
        </w:rPr>
        <w:t xml:space="preserve">és a hozzá kapcsolód horizontális szolgáltatások </w:t>
      </w:r>
      <w:r w:rsidRPr="001251A9">
        <w:rPr>
          <w:lang w:val="hu-HU"/>
        </w:rPr>
        <w:t>a program technikai támogatásából kerül finanszírozásra. A KT szervezetét és munkáját a KT vezetője koordinálja, akit közvetlenül támogat a titkárság munkatársai közül kijelölt helyettes vezető.</w:t>
      </w:r>
    </w:p>
    <w:p w14:paraId="737E70B1" w14:textId="73111352" w:rsidR="003621DF" w:rsidRPr="001251A9" w:rsidRDefault="003621DF" w:rsidP="003621DF">
      <w:pPr>
        <w:rPr>
          <w:lang w:val="hu-HU"/>
        </w:rPr>
      </w:pPr>
      <w:r w:rsidRPr="001251A9">
        <w:rPr>
          <w:lang w:val="hu-HU"/>
        </w:rPr>
        <w:t>A programhatóságok pénzügyi irányításának részletes szabályait egyetértési megállapodás határozza meg.</w:t>
      </w:r>
    </w:p>
    <w:p w14:paraId="1EE132F2" w14:textId="77777777" w:rsidR="006752A2" w:rsidRPr="001251A9" w:rsidRDefault="006752A2">
      <w:pPr>
        <w:spacing w:after="0" w:line="240" w:lineRule="auto"/>
        <w:rPr>
          <w:b/>
          <w:bCs/>
          <w:sz w:val="22"/>
          <w:lang w:val="hu-HU"/>
        </w:rPr>
      </w:pPr>
      <w:r w:rsidRPr="0084343D">
        <w:br w:type="page"/>
      </w:r>
    </w:p>
    <w:p w14:paraId="7C9ECDA1" w14:textId="12AA007B" w:rsidR="00E41318" w:rsidRPr="00AE25FE" w:rsidRDefault="008453E0" w:rsidP="003060EB">
      <w:pPr>
        <w:pStyle w:val="Heading2"/>
      </w:pPr>
      <w:r w:rsidRPr="001251A9">
        <w:lastRenderedPageBreak/>
        <w:t xml:space="preserve">Felelősségmegosztás a részt vevő tagállamok, és adott esetben a harmadik </w:t>
      </w:r>
      <w:r w:rsidRPr="00B1037F">
        <w:t xml:space="preserve">vagy partnerországok </w:t>
      </w:r>
      <w:r w:rsidRPr="00AE25FE">
        <w:t>és TOT-ok között, az irányító hatóság vagy a Bizottság által elrendelt pénzügyi korrekciók esetében</w:t>
      </w:r>
    </w:p>
    <w:p w14:paraId="101BA86B" w14:textId="3D3B8C39" w:rsidR="00DD35FF" w:rsidRPr="009F2F96" w:rsidRDefault="00DD35FF" w:rsidP="001608F2">
      <w:pPr>
        <w:pStyle w:val="Sorkizrt"/>
        <w:rPr>
          <w:lang w:val="hu-HU"/>
        </w:rPr>
      </w:pPr>
      <w:r w:rsidRPr="00AE25FE">
        <w:rPr>
          <w:lang w:val="hu-HU"/>
        </w:rPr>
        <w:t>A szabálytalanságok megakadályozása, feltárása vagy elhárítása minden résztvevő Tagállam közös felelőssége. A Tagállamnak az (EU) 2021/1059 rendeletének 52. cikke szerinti szabálytalanságok feltárásával és elhárításával kapcsolatos felelősségének sérelme nélkül az Irányító Hatóság biztosítja – vagy ha az Irányító Hatóság jogosult a Támogatási Szerződéstől elállni, és az uniós hozzájárulás teljes vagy részbeni</w:t>
      </w:r>
      <w:r w:rsidRPr="00E44EB9">
        <w:rPr>
          <w:lang w:val="hu-HU"/>
        </w:rPr>
        <w:t xml:space="preserve"> visszafizetését követelni – úgy a Vezető Kedvezményezettől behajtásra kerül minden </w:t>
      </w:r>
      <w:r w:rsidRPr="009F2F96">
        <w:rPr>
          <w:lang w:val="hu-HU"/>
        </w:rPr>
        <w:t>jogosulatlanul kifizetett összeg A kedvezményezettek a Vezető Kedvezményezettnek fizetnek vissza minden jogosulatlanul kifizetett összeget.</w:t>
      </w:r>
    </w:p>
    <w:p w14:paraId="234AE3D2" w14:textId="172779AD" w:rsidR="00DD35FF" w:rsidRPr="003B3977" w:rsidRDefault="00DD35FF" w:rsidP="001608F2">
      <w:pPr>
        <w:pStyle w:val="Sorkizrt"/>
        <w:rPr>
          <w:lang w:val="hu-HU"/>
        </w:rPr>
      </w:pPr>
      <w:r w:rsidRPr="003B3977">
        <w:rPr>
          <w:lang w:val="hu-HU"/>
        </w:rPr>
        <w:t xml:space="preserve">Amennyiben a Vezető Kedvezményezettnek nem sikerül biztosítania a többi Kedvezményezett részéről a visszafizetést, illetve az Irányító Hatóságnak nem sikerül biztosítania a vezető partner részéről a visszafizetést, az a Tagállam köteles visszafizetni az Irányító Hatóságnak a partner számára jogosulatlanul kifizetett összegeket, amelynek területén az adott partner található vagy – Európai Területi Társulás esetében –, ahol a vezető partnert bejegyezték. </w:t>
      </w:r>
    </w:p>
    <w:p w14:paraId="64ABF6E7" w14:textId="671F6E89" w:rsidR="002E6B17" w:rsidRPr="001251A9" w:rsidRDefault="00DD35FF" w:rsidP="001608F2">
      <w:pPr>
        <w:pStyle w:val="Sorkizrt"/>
        <w:rPr>
          <w:lang w:val="hu-HU"/>
        </w:rPr>
      </w:pPr>
      <w:r w:rsidRPr="001251A9">
        <w:rPr>
          <w:lang w:val="hu-HU"/>
        </w:rPr>
        <w:t>Az Irányító Hatóság felelős a behajtott összegeknek az Unió általános költségvetésébe történő visszafizetéséért a részt vevő Tagállamok közötti felelősségmegosztás alapján.</w:t>
      </w:r>
    </w:p>
    <w:p w14:paraId="12831054" w14:textId="560E8746" w:rsidR="00DD35FF" w:rsidRPr="0084343D" w:rsidRDefault="00DD35FF" w:rsidP="001608F2">
      <w:pPr>
        <w:pStyle w:val="Sorkizrt"/>
        <w:rPr>
          <w:lang w:val="hu-HU"/>
        </w:rPr>
      </w:pPr>
      <w:r w:rsidRPr="001251A9">
        <w:rPr>
          <w:lang w:val="hu-HU"/>
        </w:rPr>
        <w:t xml:space="preserve">Az Irányító Hatóság köteles a </w:t>
      </w:r>
      <w:r w:rsidR="0084343D" w:rsidRPr="0084343D">
        <w:rPr>
          <w:lang w:val="hu-HU"/>
        </w:rPr>
        <w:t xml:space="preserve">Vezető Kedvezményezettől </w:t>
      </w:r>
      <w:r w:rsidRPr="0084343D">
        <w:rPr>
          <w:lang w:val="hu-HU"/>
        </w:rPr>
        <w:t>/</w:t>
      </w:r>
      <w:r w:rsidR="0084343D" w:rsidRPr="0084343D">
        <w:rPr>
          <w:lang w:val="hu-HU"/>
        </w:rPr>
        <w:t xml:space="preserve"> Kedvezményezettől</w:t>
      </w:r>
      <w:r w:rsidR="0084343D" w:rsidRPr="0084343D" w:rsidDel="0084343D">
        <w:rPr>
          <w:lang w:val="hu-HU"/>
        </w:rPr>
        <w:t xml:space="preserve"> </w:t>
      </w:r>
      <w:r w:rsidRPr="0084343D">
        <w:rPr>
          <w:lang w:val="hu-HU"/>
        </w:rPr>
        <w:t>/Tagállamtól behajtott összeget az Unió általános költségvetésébe visszafizetni.</w:t>
      </w:r>
    </w:p>
    <w:p w14:paraId="73EC6908" w14:textId="43F5B26F" w:rsidR="00DD35FF" w:rsidRPr="001251A9" w:rsidRDefault="00DD35FF" w:rsidP="001608F2">
      <w:pPr>
        <w:pStyle w:val="Sorkizrt"/>
        <w:rPr>
          <w:lang w:val="hu-HU"/>
        </w:rPr>
      </w:pPr>
      <w:r w:rsidRPr="003B3977">
        <w:rPr>
          <w:lang w:val="hu-HU"/>
        </w:rPr>
        <w:t>Az 1059/2021/EU rendelet 52. cikkének (4) bekezdésével összhangban, amint a Tagállam visszafizette az Irányító Hatóságnak a valamely partner részére jogosulatlanul kifizetett összegeket, saját nemzeti joga alapján folytathatja vagy megkezdheti az adott partnerrel szembeni visszafizettetési eljárást. Az ilyen nemzeti visszafizettetések tekintetében a Tagállamnak nincs jelentéstételi kötelezettsége a Programhatóságokkal, a Monitoring Bizottsággal vagy a B</w:t>
      </w:r>
      <w:r w:rsidRPr="001251A9">
        <w:rPr>
          <w:lang w:val="hu-HU"/>
        </w:rPr>
        <w:t>izottsággal szemben.</w:t>
      </w:r>
    </w:p>
    <w:p w14:paraId="6F17658A" w14:textId="6607CDF5" w:rsidR="00DD35FF" w:rsidRPr="001251A9" w:rsidRDefault="00DD35FF" w:rsidP="001608F2">
      <w:pPr>
        <w:pStyle w:val="Sorkizrt"/>
        <w:rPr>
          <w:lang w:val="hu-HU"/>
        </w:rPr>
      </w:pPr>
      <w:r w:rsidRPr="001251A9">
        <w:rPr>
          <w:lang w:val="hu-HU"/>
        </w:rPr>
        <w:t>Amennyiben egy Tagállam nem fizette vissza az Irányító Hatóságnak a valamely partner részére jogosulatlanul kifizetett összegeket, akkor a Bizottság beszedési felszólítást bocsát ki, amelyet lehetőség szerint az érintett Tagállamnak történő felszámítás útján kell végrehajtani a Program keretében. Az ilyen visszafizettetés nem minősül pénzügyi korrekciónak, és nem csökkenti az ERFA-ból vagy az Unió bármely külső finanszírozási eszközéből a Programnak nyújtott támogatást. A visszafizettetett összeg a Rendelet 21. cikkének (3) bekezdésével összhangban címzett bevételt képez. (EU, Euratom) [FR-Omnibus].</w:t>
      </w:r>
    </w:p>
    <w:p w14:paraId="505B5517" w14:textId="4C85CFA4" w:rsidR="00DD35FF" w:rsidRPr="001251A9" w:rsidRDefault="00DD35FF" w:rsidP="001608F2">
      <w:pPr>
        <w:pStyle w:val="Sorkizrt"/>
        <w:rPr>
          <w:lang w:val="hu-HU"/>
        </w:rPr>
      </w:pPr>
      <w:r w:rsidRPr="001251A9">
        <w:rPr>
          <w:lang w:val="hu-HU"/>
        </w:rPr>
        <w:t>A Tagállam által az Irányító Hatóságnak vissza nem térített összegek tekintetében a felszámítás az ugyanazon Interreg-programban nyújtott következő kifizetéseket érinti. Az Irányító Hatóság ezt követően az Interreg programban meghatározott, az Irányító Hatóság vagy a Bizottság által elrendelt pénzügyi korrekciókra vonatkozóan a részt vevő Tagállamok közötti felelősségmegosztás szerint számítja fel az összeget az érintett Tagállamnak.</w:t>
      </w:r>
    </w:p>
    <w:p w14:paraId="13DF21B2" w14:textId="4373F32B" w:rsidR="00DD35FF" w:rsidRPr="003B3977" w:rsidRDefault="00DD35FF" w:rsidP="001608F2">
      <w:pPr>
        <w:pStyle w:val="Sorkizrt"/>
        <w:rPr>
          <w:lang w:val="hu-HU"/>
        </w:rPr>
      </w:pPr>
      <w:r w:rsidRPr="001251A9">
        <w:rPr>
          <w:lang w:val="hu-HU"/>
        </w:rPr>
        <w:t xml:space="preserve">A Tagállamok megállapodnak, hogy sem a </w:t>
      </w:r>
      <w:r w:rsidR="0084343D" w:rsidRPr="0084343D">
        <w:rPr>
          <w:lang w:val="hu-HU"/>
        </w:rPr>
        <w:t>Vezető Kedvezményezet</w:t>
      </w:r>
      <w:r w:rsidRPr="0084343D">
        <w:rPr>
          <w:lang w:val="hu-HU"/>
        </w:rPr>
        <w:t>, sem pedig a Program Irányító Hatósága nem köteles visszafizettetni a szá</w:t>
      </w:r>
      <w:r w:rsidRPr="003B3977">
        <w:rPr>
          <w:lang w:val="hu-HU"/>
        </w:rPr>
        <w:t>mviteli évben egy művelethez bármely ERFA alapból kapott, kamat nélkül 250 EUR-t meg nem haladó összegű, jogosulatlanul kifizetett hozzájárulást.</w:t>
      </w:r>
    </w:p>
    <w:p w14:paraId="1E66D5FC" w14:textId="298A8FF3" w:rsidR="00DD35FF" w:rsidRPr="001251A9" w:rsidRDefault="00DD35FF" w:rsidP="003060EB">
      <w:pPr>
        <w:pStyle w:val="Heading3"/>
      </w:pPr>
      <w:r w:rsidRPr="001251A9">
        <w:t>A felelősségmegosztás szabályai</w:t>
      </w:r>
    </w:p>
    <w:p w14:paraId="318C3303" w14:textId="171893A1" w:rsidR="00DD35FF" w:rsidRPr="001251A9" w:rsidRDefault="00DD35FF" w:rsidP="001608F2">
      <w:pPr>
        <w:rPr>
          <w:lang w:val="hu-HU"/>
        </w:rPr>
      </w:pPr>
      <w:r w:rsidRPr="001251A9">
        <w:rPr>
          <w:lang w:val="hu-HU"/>
        </w:rPr>
        <w:t>A Tagállamok az alábbiak szerint vállalják a felelősséget:</w:t>
      </w:r>
    </w:p>
    <w:p w14:paraId="5E3900EF" w14:textId="079B804A" w:rsidR="00DD35FF" w:rsidRPr="001251A9" w:rsidRDefault="00DD35FF" w:rsidP="00305BE8">
      <w:pPr>
        <w:pStyle w:val="felsorols2"/>
        <w:rPr>
          <w:lang w:val="hu-HU"/>
        </w:rPr>
      </w:pPr>
      <w:r w:rsidRPr="001251A9">
        <w:rPr>
          <w:bCs/>
          <w:iCs/>
          <w:lang w:val="hu-HU"/>
        </w:rPr>
        <w:t>A vezető- vagy egyedüli partnerrel, illetve partnerekkel kapcsolatos szabálytalanságok:</w:t>
      </w:r>
    </w:p>
    <w:p w14:paraId="45BFA2B2" w14:textId="49654644" w:rsidR="00DD35FF" w:rsidRPr="001251A9" w:rsidRDefault="00DD35FF" w:rsidP="00305BE8">
      <w:pPr>
        <w:ind w:left="720"/>
        <w:jc w:val="both"/>
        <w:rPr>
          <w:lang w:val="hu-HU"/>
        </w:rPr>
      </w:pPr>
      <w:r w:rsidRPr="001251A9">
        <w:rPr>
          <w:lang w:val="hu-HU"/>
        </w:rPr>
        <w:t xml:space="preserve">A jogosulatlanul kifizetett összegekért a 7.3.1. pontban meghatározottak szerint mindenkor a Tagállamok felelnek, kivéve, ha bizonyítják, hogy az egyedüli partner vagy partner(ek) a </w:t>
      </w:r>
      <w:r w:rsidRPr="001251A9">
        <w:rPr>
          <w:lang w:val="hu-HU"/>
        </w:rPr>
        <w:lastRenderedPageBreak/>
        <w:t xml:space="preserve">jogosulatlan összeget a vezető partnernek már visszafizették.  A Tagállamok a saját területükön működő vezető partner vagy egyedüli partner, illetve partnerek által elkövetett szabálytalanságokból fakadó pénzügyi következményekért maguk felelnek. </w:t>
      </w:r>
    </w:p>
    <w:p w14:paraId="72DA61BF" w14:textId="7CCF626F" w:rsidR="00DD35FF" w:rsidRPr="001251A9" w:rsidRDefault="00DD35FF" w:rsidP="00305BE8">
      <w:pPr>
        <w:pStyle w:val="felsorols2"/>
        <w:rPr>
          <w:lang w:val="hu-HU"/>
        </w:rPr>
      </w:pPr>
      <w:r w:rsidRPr="001251A9">
        <w:rPr>
          <w:bCs/>
          <w:iCs/>
          <w:lang w:val="hu-HU"/>
        </w:rPr>
        <w:t>A közös irányító testületek szabálytalanságai:</w:t>
      </w:r>
    </w:p>
    <w:p w14:paraId="3EE4DD1D" w14:textId="77777777" w:rsidR="00DD35FF" w:rsidRPr="001251A9" w:rsidRDefault="00DD35FF" w:rsidP="00305BE8">
      <w:pPr>
        <w:ind w:left="720"/>
        <w:jc w:val="both"/>
        <w:rPr>
          <w:lang w:val="hu-HU"/>
        </w:rPr>
      </w:pPr>
      <w:r w:rsidRPr="001251A9">
        <w:rPr>
          <w:lang w:val="hu-HU"/>
        </w:rPr>
        <w:t>Az Irányító Hatóság és/vagy a Közös Titkárság intézkedéseiből és döntéseiből eredő szabálytalanságok esetén a Bizottsággal és a Monitoring Bizottsággal szembeni fennálló felelősség az Irányító Hatóságnak helyet adó Tagállamot terheli.</w:t>
      </w:r>
    </w:p>
    <w:p w14:paraId="39FCDF69" w14:textId="2D59361F" w:rsidR="00DD35FF" w:rsidRPr="001251A9" w:rsidRDefault="00DD35FF" w:rsidP="00305BE8">
      <w:pPr>
        <w:pStyle w:val="felsorols2"/>
        <w:rPr>
          <w:lang w:val="hu-HU"/>
        </w:rPr>
      </w:pPr>
      <w:r w:rsidRPr="001251A9">
        <w:rPr>
          <w:bCs/>
          <w:iCs/>
          <w:lang w:val="hu-HU"/>
        </w:rPr>
        <w:t>Rendszerszintű szabálytalanság – nemzeti szinten:</w:t>
      </w:r>
    </w:p>
    <w:p w14:paraId="351387E7" w14:textId="728EE150" w:rsidR="00DD35FF" w:rsidRPr="001251A9" w:rsidRDefault="00DD35FF" w:rsidP="00305BE8">
      <w:pPr>
        <w:ind w:left="720"/>
        <w:jc w:val="both"/>
        <w:rPr>
          <w:lang w:val="hu-HU"/>
        </w:rPr>
      </w:pPr>
      <w:r w:rsidRPr="001251A9">
        <w:rPr>
          <w:lang w:val="hu-HU"/>
        </w:rPr>
        <w:t>Abban az esetben, ha a Bizottság vagy az Ellenőrző Hatóság olyan rendszerszintű hibát talál, amely egyértelműen a Tagállamhoz köthető, az érintett Tagállam kizárólagos felelősséggel tartozik a visszafizetésért.</w:t>
      </w:r>
    </w:p>
    <w:p w14:paraId="537767A9" w14:textId="527E21AC" w:rsidR="00DD35FF" w:rsidRPr="001251A9" w:rsidRDefault="00DD35FF" w:rsidP="00305BE8">
      <w:pPr>
        <w:pStyle w:val="felsorols2"/>
        <w:rPr>
          <w:lang w:val="hu-HU"/>
        </w:rPr>
      </w:pPr>
      <w:r w:rsidRPr="001251A9">
        <w:rPr>
          <w:bCs/>
          <w:iCs/>
          <w:lang w:val="hu-HU"/>
        </w:rPr>
        <w:t>Rendszerszintű szabálytalanság – programszinten:</w:t>
      </w:r>
    </w:p>
    <w:p w14:paraId="26D0AA4B" w14:textId="770D088D" w:rsidR="00DD35FF" w:rsidRPr="001251A9" w:rsidRDefault="00DD35FF" w:rsidP="00305BE8">
      <w:pPr>
        <w:ind w:left="720"/>
        <w:jc w:val="both"/>
        <w:rPr>
          <w:lang w:val="hu-HU"/>
        </w:rPr>
      </w:pPr>
      <w:r w:rsidRPr="001251A9">
        <w:rPr>
          <w:lang w:val="hu-HU"/>
        </w:rPr>
        <w:t xml:space="preserve">Az olyan rendszerszintű szabálytalanság vagy programszintű pénzügyi korrekció esetén, amely nem kapcsolható egyértelműen a Tagállamhoz, a Tagállamok a felelősséget egyetemlegesen, egyenlő arányban viselik. </w:t>
      </w:r>
    </w:p>
    <w:p w14:paraId="610E0FA2" w14:textId="3DCA3C84" w:rsidR="00DD35FF" w:rsidRPr="001251A9" w:rsidRDefault="00DD35FF" w:rsidP="00305BE8">
      <w:pPr>
        <w:pStyle w:val="felsorols2"/>
        <w:rPr>
          <w:lang w:val="hu-HU"/>
        </w:rPr>
      </w:pPr>
      <w:r w:rsidRPr="001251A9">
        <w:rPr>
          <w:bCs/>
          <w:iCs/>
          <w:lang w:val="hu-HU"/>
        </w:rPr>
        <w:t xml:space="preserve">Pénzügyi korrekció programszinten: </w:t>
      </w:r>
    </w:p>
    <w:p w14:paraId="737A95A3" w14:textId="1191F8C1" w:rsidR="00DD35FF" w:rsidRPr="001251A9" w:rsidRDefault="00DD35FF" w:rsidP="00305BE8">
      <w:pPr>
        <w:ind w:left="720"/>
        <w:jc w:val="both"/>
        <w:rPr>
          <w:lang w:val="hu-HU"/>
        </w:rPr>
      </w:pPr>
      <w:r w:rsidRPr="001251A9">
        <w:rPr>
          <w:lang w:val="hu-HU"/>
        </w:rPr>
        <w:t>Ha a Bizottság programszinten pénzügyi korrekciót állapít meg, a felelősséget az Irányító Hatóság és az Ellenőrző Hatóság határozza meg a nemzeti hatóságokkal folytatott konzultációt követően. Főszabály szerint az ilyen korrekció megfizetéséért a Tagállamok felelősek. A Tagállam a korrekciót olyan arányban köteles megfizetni, amilyen arányt az Ellenőrző Hatóság megállapított az adott Tagállam által jogosulatlanul érvényesített összegek tekintetében.</w:t>
      </w:r>
    </w:p>
    <w:p w14:paraId="37978B54" w14:textId="5E6BF2D0" w:rsidR="00DD35FF" w:rsidRPr="001251A9" w:rsidRDefault="00DD35FF" w:rsidP="00913054">
      <w:pPr>
        <w:jc w:val="both"/>
        <w:rPr>
          <w:lang w:val="hu-HU"/>
        </w:rPr>
      </w:pPr>
      <w:r w:rsidRPr="001251A9">
        <w:rPr>
          <w:lang w:val="hu-HU"/>
        </w:rPr>
        <w:t xml:space="preserve">Az előzőekben meghatározott felelősségi elvek az 1059/2021/EU rendelet 27. cikkével összhangban kiszámított technikai segítségnyújtás pénzügyi korrekcióira is vonatkoznak, mivel ezek a korrekciók a projektekkel kapcsolatos (akár rendszerszintű, akár nem rendszerszintű) szabálytalanságok közvetlen következményei. Az Irányító Hatóság a Tagállamokat minden szabálytalanságról és azok technikai segítségnyújtásra gyakorolt hatásáról folyamatosan tájékoztatja. </w:t>
      </w:r>
    </w:p>
    <w:p w14:paraId="77FD776F" w14:textId="7AB8628B" w:rsidR="00DD35FF" w:rsidRPr="001251A9" w:rsidRDefault="00DD35FF" w:rsidP="00913054">
      <w:pPr>
        <w:jc w:val="both"/>
        <w:rPr>
          <w:lang w:val="hu-HU"/>
        </w:rPr>
      </w:pPr>
      <w:r w:rsidRPr="001251A9">
        <w:rPr>
          <w:lang w:val="hu-HU"/>
        </w:rPr>
        <w:t>A Tagállamok a szabálytalanságokról az 1060/2021/EU rendeletben meghatározott, jelentési kötelezettség alá eső szabálytalanságokra vonatkozó kritériumoknak, az előírt adatszolgáltatásnak és a jelentés formátumának megfelelően küldik meg a jelentést. A szabálytalanságokat annak a Tagállamnak kell jelentenie, amelyben a projektet végrehajtó vezető partner vagy kedvezményezett a költségek kifizetését teljesíti. Az erre vonatkozó konkrét eljárás az 1060/2021/EU rendelet 69. cikkének (12) bekezdésével összhangban kialakításra kerülő programirányítási és ellenőrzési rendszer leírásának szerves részét képezi.</w:t>
      </w:r>
    </w:p>
    <w:p w14:paraId="5586BE31" w14:textId="77777777" w:rsidR="00C63AC4" w:rsidRPr="001251A9" w:rsidRDefault="00C63AC4">
      <w:pPr>
        <w:spacing w:after="0" w:line="240" w:lineRule="auto"/>
        <w:rPr>
          <w:b/>
          <w:bCs/>
          <w:lang w:val="hu-HU"/>
        </w:rPr>
      </w:pPr>
      <w:r w:rsidRPr="001251A9">
        <w:rPr>
          <w:bCs/>
          <w:lang w:val="hu-HU"/>
        </w:rPr>
        <w:br w:type="page"/>
      </w:r>
    </w:p>
    <w:p w14:paraId="1B753F7D" w14:textId="1A0539CA" w:rsidR="00E41318" w:rsidRPr="001251A9" w:rsidRDefault="008453E0" w:rsidP="00A841DD">
      <w:pPr>
        <w:pStyle w:val="Heading1"/>
      </w:pPr>
      <w:r w:rsidRPr="001251A9">
        <w:lastRenderedPageBreak/>
        <w:t>Az egységköltségek, az egyösszegű átalány és a százalékos átalány alkalmazása, valamint költségfüggetlen finanszírozás Hivatkozás: Az (EU) 2021/1060 rendelet (CPR) 94. és 95. cikke)</w:t>
      </w:r>
    </w:p>
    <w:p w14:paraId="7C115D46" w14:textId="77777777" w:rsidR="00E41318" w:rsidRPr="001251A9" w:rsidRDefault="008453E0" w:rsidP="002E5A04">
      <w:pPr>
        <w:ind w:firstLine="357"/>
        <w:rPr>
          <w:lang w:val="hu-HU"/>
        </w:rPr>
      </w:pPr>
      <w:r w:rsidRPr="001251A9">
        <w:rPr>
          <w:lang w:val="hu-HU"/>
        </w:rPr>
        <w:t>10. táblázat:</w:t>
      </w:r>
    </w:p>
    <w:p w14:paraId="41342F7B" w14:textId="77777777" w:rsidR="00E41318" w:rsidRPr="001251A9" w:rsidRDefault="008453E0" w:rsidP="00BD3A53">
      <w:pPr>
        <w:ind w:left="357"/>
        <w:rPr>
          <w:lang w:val="hu-HU"/>
        </w:rPr>
      </w:pPr>
      <w:r w:rsidRPr="001251A9">
        <w:rPr>
          <w:lang w:val="hu-HU"/>
        </w:rPr>
        <w:t>Az egységköltségek, az egyösszegű átalány és a százalékos átalány alkalmazása, valamint költségfüggetlen finanszírozás</w:t>
      </w:r>
    </w:p>
    <w:tbl>
      <w:tblPr>
        <w:tblStyle w:val="TableNormal1"/>
        <w:tblW w:w="86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74"/>
        <w:gridCol w:w="680"/>
        <w:gridCol w:w="680"/>
      </w:tblGrid>
      <w:tr w:rsidR="00E41318" w:rsidRPr="001251A9" w14:paraId="6C8F3DA0" w14:textId="77777777" w:rsidTr="00C63AC4">
        <w:trPr>
          <w:trHeight w:val="327"/>
          <w:jc w:val="center"/>
        </w:trPr>
        <w:tc>
          <w:tcPr>
            <w:tcW w:w="7274" w:type="dxa"/>
          </w:tcPr>
          <w:p w14:paraId="61EB8B98" w14:textId="77777777" w:rsidR="00E41318" w:rsidRPr="001251A9" w:rsidRDefault="008453E0" w:rsidP="001B079C">
            <w:pPr>
              <w:pStyle w:val="TableParagraph"/>
              <w:rPr>
                <w:lang w:val="hu-HU"/>
              </w:rPr>
            </w:pPr>
            <w:r w:rsidRPr="001251A9">
              <w:rPr>
                <w:lang w:val="hu-HU"/>
              </w:rPr>
              <w:t>A CPR 94. és 95. cikkének tervezett alkalmazása</w:t>
            </w:r>
          </w:p>
        </w:tc>
        <w:tc>
          <w:tcPr>
            <w:tcW w:w="680" w:type="dxa"/>
            <w:vAlign w:val="center"/>
          </w:tcPr>
          <w:p w14:paraId="245731E5" w14:textId="77777777" w:rsidR="00E41318" w:rsidRPr="001251A9" w:rsidRDefault="008453E0" w:rsidP="00C63AC4">
            <w:pPr>
              <w:pStyle w:val="TableParagraph"/>
              <w:jc w:val="center"/>
              <w:rPr>
                <w:lang w:val="hu-HU"/>
              </w:rPr>
            </w:pPr>
            <w:r w:rsidRPr="001251A9">
              <w:rPr>
                <w:lang w:val="hu-HU"/>
              </w:rPr>
              <w:t>IGEN</w:t>
            </w:r>
          </w:p>
        </w:tc>
        <w:tc>
          <w:tcPr>
            <w:tcW w:w="680" w:type="dxa"/>
            <w:vAlign w:val="center"/>
          </w:tcPr>
          <w:p w14:paraId="4021D258" w14:textId="77777777" w:rsidR="00E41318" w:rsidRPr="001251A9" w:rsidRDefault="008453E0" w:rsidP="00C63AC4">
            <w:pPr>
              <w:pStyle w:val="TableParagraph"/>
              <w:jc w:val="center"/>
              <w:rPr>
                <w:lang w:val="hu-HU"/>
              </w:rPr>
            </w:pPr>
            <w:r w:rsidRPr="001251A9">
              <w:rPr>
                <w:lang w:val="hu-HU"/>
              </w:rPr>
              <w:t>NEM</w:t>
            </w:r>
          </w:p>
        </w:tc>
      </w:tr>
      <w:tr w:rsidR="00E41318" w:rsidRPr="001251A9" w14:paraId="6803D266" w14:textId="77777777" w:rsidTr="00C63AC4">
        <w:trPr>
          <w:trHeight w:val="770"/>
          <w:jc w:val="center"/>
        </w:trPr>
        <w:tc>
          <w:tcPr>
            <w:tcW w:w="7274" w:type="dxa"/>
          </w:tcPr>
          <w:p w14:paraId="4E3C2427" w14:textId="77777777" w:rsidR="00E41318" w:rsidRPr="00605FA2" w:rsidRDefault="008453E0" w:rsidP="001B079C">
            <w:pPr>
              <w:pStyle w:val="TableParagraph"/>
              <w:rPr>
                <w:lang w:val="hu-HU"/>
              </w:rPr>
            </w:pPr>
            <w:r w:rsidRPr="001251A9">
              <w:rPr>
                <w:lang w:val="hu-HU"/>
              </w:rPr>
              <w:t>A program keretében az elfogadásától kezdve elsődlegesen egységköltségek, egyösszegű átalány és százalékos átalány alapján térítik meg az uniós hozzájárulást, a CPR 94. cikke szerint (igen válasz esetén, kérjük, töltse ki a</w:t>
            </w:r>
            <w:r w:rsidRPr="00B1037F">
              <w:rPr>
                <w:lang w:val="hu-HU"/>
              </w:rPr>
              <w:t>z 1. függeléket)</w:t>
            </w:r>
          </w:p>
        </w:tc>
        <w:tc>
          <w:tcPr>
            <w:tcW w:w="680" w:type="dxa"/>
            <w:vAlign w:val="center"/>
          </w:tcPr>
          <w:p w14:paraId="7443BDE9" w14:textId="77777777" w:rsidR="00E41318" w:rsidRPr="009F2F96" w:rsidRDefault="008453E0" w:rsidP="00C63AC4">
            <w:pPr>
              <w:pStyle w:val="TableParagraph"/>
              <w:jc w:val="center"/>
              <w:rPr>
                <w:lang w:val="hu-HU"/>
              </w:rPr>
            </w:pPr>
            <w:r w:rsidRPr="00E44EB9">
              <w:rPr>
                <w:rFonts w:ascii="Segoe UI Symbol" w:hAnsi="Segoe UI Symbol" w:cs="Segoe UI Symbol"/>
                <w:lang w:val="hu-HU"/>
              </w:rPr>
              <w:t>☐</w:t>
            </w:r>
          </w:p>
        </w:tc>
        <w:tc>
          <w:tcPr>
            <w:tcW w:w="680" w:type="dxa"/>
            <w:vAlign w:val="center"/>
          </w:tcPr>
          <w:p w14:paraId="65D99A5D" w14:textId="2E4D565D" w:rsidR="00E41318" w:rsidRPr="003B3977" w:rsidRDefault="00C66F33" w:rsidP="00C63AC4">
            <w:pPr>
              <w:pStyle w:val="TableParagraph"/>
              <w:jc w:val="center"/>
              <w:rPr>
                <w:lang w:val="hu-HU"/>
              </w:rPr>
            </w:pPr>
            <w:r w:rsidRPr="003B3977">
              <w:rPr>
                <w:rFonts w:ascii="Segoe UI Symbol" w:hAnsi="Segoe UI Symbol" w:cs="Segoe UI Symbol"/>
                <w:lang w:val="hu-HU"/>
              </w:rPr>
              <w:t>X</w:t>
            </w:r>
          </w:p>
        </w:tc>
      </w:tr>
      <w:tr w:rsidR="00E41318" w:rsidRPr="001251A9" w14:paraId="2EE07C5F" w14:textId="77777777" w:rsidTr="00C63AC4">
        <w:trPr>
          <w:trHeight w:val="556"/>
          <w:jc w:val="center"/>
        </w:trPr>
        <w:tc>
          <w:tcPr>
            <w:tcW w:w="7274" w:type="dxa"/>
          </w:tcPr>
          <w:p w14:paraId="75AB937B" w14:textId="77777777" w:rsidR="00E41318" w:rsidRPr="00B1037F" w:rsidRDefault="008453E0" w:rsidP="001B079C">
            <w:pPr>
              <w:pStyle w:val="TableParagraph"/>
              <w:rPr>
                <w:lang w:val="hu-HU"/>
              </w:rPr>
            </w:pPr>
            <w:r w:rsidRPr="001251A9">
              <w:rPr>
                <w:lang w:val="hu-HU"/>
              </w:rPr>
              <w:t>A program keretében az elfogadásától kezdve költségfüggetlen finanszírozás alapján térítik meg az uniós hozzájárulást, a CPR 95. cikke szerint (igen válasz esetén, kérjük, töltse ki a 2. függeléket)</w:t>
            </w:r>
          </w:p>
        </w:tc>
        <w:tc>
          <w:tcPr>
            <w:tcW w:w="680" w:type="dxa"/>
            <w:vAlign w:val="center"/>
          </w:tcPr>
          <w:p w14:paraId="5245BC42" w14:textId="77777777" w:rsidR="00E41318" w:rsidRPr="00AE25FE" w:rsidRDefault="008453E0" w:rsidP="00C63AC4">
            <w:pPr>
              <w:pStyle w:val="TableParagraph"/>
              <w:jc w:val="center"/>
              <w:rPr>
                <w:lang w:val="hu-HU"/>
              </w:rPr>
            </w:pPr>
            <w:r w:rsidRPr="00605FA2">
              <w:rPr>
                <w:rFonts w:ascii="Segoe UI Symbol" w:hAnsi="Segoe UI Symbol" w:cs="Segoe UI Symbol"/>
                <w:lang w:val="hu-HU"/>
              </w:rPr>
              <w:t>☐</w:t>
            </w:r>
          </w:p>
        </w:tc>
        <w:tc>
          <w:tcPr>
            <w:tcW w:w="680" w:type="dxa"/>
            <w:vAlign w:val="center"/>
          </w:tcPr>
          <w:p w14:paraId="58542371" w14:textId="67F70261" w:rsidR="00E41318" w:rsidRPr="009F2F96" w:rsidRDefault="00C66F33" w:rsidP="00C63AC4">
            <w:pPr>
              <w:pStyle w:val="TableParagraph"/>
              <w:jc w:val="center"/>
              <w:rPr>
                <w:lang w:val="hu-HU"/>
              </w:rPr>
            </w:pPr>
            <w:r w:rsidRPr="00E44EB9">
              <w:rPr>
                <w:rFonts w:ascii="Segoe UI Symbol" w:hAnsi="Segoe UI Symbol" w:cs="Segoe UI Symbol"/>
                <w:lang w:val="hu-HU"/>
              </w:rPr>
              <w:t>X</w:t>
            </w:r>
          </w:p>
        </w:tc>
      </w:tr>
    </w:tbl>
    <w:p w14:paraId="3B4DFC56" w14:textId="77777777" w:rsidR="002E5A04" w:rsidRPr="001251A9" w:rsidRDefault="002E5A04" w:rsidP="001B079C">
      <w:pPr>
        <w:rPr>
          <w:b/>
          <w:lang w:val="hu-HU"/>
        </w:rPr>
      </w:pPr>
    </w:p>
    <w:p w14:paraId="6B31CE25" w14:textId="77777777" w:rsidR="002E5A04" w:rsidRPr="00605FA2" w:rsidRDefault="002E5A04">
      <w:pPr>
        <w:spacing w:after="0" w:line="240" w:lineRule="auto"/>
        <w:rPr>
          <w:b/>
          <w:lang w:val="hu-HU"/>
        </w:rPr>
      </w:pPr>
      <w:r w:rsidRPr="00B1037F">
        <w:rPr>
          <w:b/>
          <w:bCs/>
          <w:lang w:val="hu-HU"/>
        </w:rPr>
        <w:br w:type="page"/>
      </w:r>
    </w:p>
    <w:p w14:paraId="02B2DA08" w14:textId="39D63EBE" w:rsidR="00E41318" w:rsidRPr="009F2F96" w:rsidRDefault="008453E0" w:rsidP="00A841DD">
      <w:pPr>
        <w:pStyle w:val="Heading1"/>
        <w:numPr>
          <w:ilvl w:val="0"/>
          <w:numId w:val="0"/>
        </w:numPr>
        <w:ind w:left="357"/>
      </w:pPr>
      <w:r w:rsidRPr="00E44EB9">
        <w:lastRenderedPageBreak/>
        <w:t>Térkép</w:t>
      </w:r>
    </w:p>
    <w:p w14:paraId="226321AD" w14:textId="77777777" w:rsidR="00E41318" w:rsidRPr="003B3977" w:rsidRDefault="008453E0" w:rsidP="002E5A04">
      <w:pPr>
        <w:jc w:val="center"/>
        <w:rPr>
          <w:lang w:val="hu-HU"/>
        </w:rPr>
      </w:pPr>
      <w:r w:rsidRPr="003B3977">
        <w:rPr>
          <w:lang w:val="hu-HU"/>
        </w:rPr>
        <w:t>A programterület térképe</w:t>
      </w:r>
    </w:p>
    <w:p w14:paraId="500FA93D" w14:textId="77777777" w:rsidR="00E41318" w:rsidRPr="001251A9" w:rsidRDefault="0028481A" w:rsidP="001B079C">
      <w:pPr>
        <w:rPr>
          <w:lang w:val="hu-HU"/>
        </w:rPr>
      </w:pPr>
      <w:r w:rsidRPr="001251A9">
        <w:rPr>
          <w:noProof/>
          <w:lang w:eastAsia="en-GB"/>
        </w:rPr>
        <w:drawing>
          <wp:inline distT="0" distB="0" distL="0" distR="0" wp14:anchorId="3DABB903" wp14:editId="7FE5751D">
            <wp:extent cx="5975350" cy="3563015"/>
            <wp:effectExtent l="19050" t="19050" r="25400" b="18415"/>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5350" cy="3563015"/>
                    </a:xfrm>
                    <a:prstGeom prst="rect">
                      <a:avLst/>
                    </a:prstGeom>
                    <a:ln>
                      <a:solidFill>
                        <a:schemeClr val="tx2"/>
                      </a:solidFill>
                    </a:ln>
                  </pic:spPr>
                </pic:pic>
              </a:graphicData>
            </a:graphic>
          </wp:inline>
        </w:drawing>
      </w:r>
    </w:p>
    <w:p w14:paraId="1E49E551" w14:textId="67EFE788" w:rsidR="003A2EC8" w:rsidRPr="00B1037F" w:rsidRDefault="003A2EC8">
      <w:pPr>
        <w:spacing w:after="0" w:line="240" w:lineRule="auto"/>
        <w:rPr>
          <w:lang w:val="hu-HU"/>
        </w:rPr>
      </w:pPr>
      <w:bookmarkStart w:id="14" w:name="Appendix_1_"/>
      <w:bookmarkEnd w:id="14"/>
      <w:r w:rsidRPr="00B1037F">
        <w:rPr>
          <w:lang w:val="hu-HU"/>
        </w:rPr>
        <w:br w:type="page"/>
      </w:r>
    </w:p>
    <w:p w14:paraId="1CE8CD7A" w14:textId="77777777" w:rsidR="003A2EC8" w:rsidRPr="00B1037F" w:rsidRDefault="003A2EC8" w:rsidP="006752A2">
      <w:pPr>
        <w:pStyle w:val="Heading1"/>
        <w:numPr>
          <w:ilvl w:val="0"/>
          <w:numId w:val="0"/>
        </w:numPr>
        <w:ind w:left="357"/>
        <w:jc w:val="center"/>
      </w:pPr>
      <w:r w:rsidRPr="00B1037F">
        <w:lastRenderedPageBreak/>
        <w:t>3. függelék</w:t>
      </w:r>
    </w:p>
    <w:p w14:paraId="2A1F8E93" w14:textId="77777777" w:rsidR="003A2EC8" w:rsidRPr="00E44EB9" w:rsidRDefault="003A2EC8" w:rsidP="003A2EC8">
      <w:pPr>
        <w:spacing w:after="0" w:line="240" w:lineRule="auto"/>
        <w:rPr>
          <w:lang w:val="hu-HU"/>
        </w:rPr>
      </w:pPr>
    </w:p>
    <w:p w14:paraId="17AD5B4C" w14:textId="77777777" w:rsidR="003A2EC8" w:rsidRPr="003B3977" w:rsidRDefault="003A2EC8" w:rsidP="00BD3A53">
      <w:pPr>
        <w:spacing w:after="0" w:line="240" w:lineRule="auto"/>
        <w:jc w:val="center"/>
        <w:rPr>
          <w:lang w:val="hu-HU"/>
        </w:rPr>
      </w:pPr>
      <w:r w:rsidRPr="003B3977">
        <w:rPr>
          <w:lang w:val="hu-HU"/>
        </w:rPr>
        <w:t>A stratégiai jelentőségű tervezett műveletek listája ütemezéssel - 17. cikk (3)</w:t>
      </w:r>
    </w:p>
    <w:p w14:paraId="7094276E" w14:textId="77777777" w:rsidR="003A2EC8" w:rsidRPr="001251A9" w:rsidRDefault="003A2EC8" w:rsidP="003A2EC8">
      <w:pPr>
        <w:spacing w:after="0" w:line="240" w:lineRule="auto"/>
        <w:rPr>
          <w:lang w:val="hu-HU"/>
        </w:rPr>
      </w:pPr>
    </w:p>
    <w:p w14:paraId="7EB9A955" w14:textId="7A7CAE2E" w:rsidR="003A2EC8" w:rsidRPr="001251A9" w:rsidRDefault="003A2EC8" w:rsidP="00BD3A53">
      <w:pPr>
        <w:rPr>
          <w:b/>
          <w:sz w:val="24"/>
          <w:lang w:val="hu-HU"/>
        </w:rPr>
      </w:pPr>
      <w:r w:rsidRPr="001251A9">
        <w:rPr>
          <w:b/>
          <w:sz w:val="24"/>
          <w:lang w:val="hu-HU"/>
        </w:rPr>
        <w:t>Stratégiai projekt a határon</w:t>
      </w:r>
      <w:r w:rsidR="00472F08" w:rsidRPr="001251A9">
        <w:rPr>
          <w:b/>
          <w:sz w:val="24"/>
          <w:lang w:val="hu-HU"/>
        </w:rPr>
        <w:t>-</w:t>
      </w:r>
      <w:r w:rsidRPr="001251A9">
        <w:rPr>
          <w:b/>
          <w:sz w:val="24"/>
          <w:lang w:val="hu-HU"/>
        </w:rPr>
        <w:t>átnyúló jogi és adminisztratív akadályok felszámolására</w:t>
      </w:r>
    </w:p>
    <w:p w14:paraId="6E52CDC1" w14:textId="621BE9C3" w:rsidR="003A2EC8" w:rsidRPr="001251A9" w:rsidRDefault="003A2EC8" w:rsidP="00247E2C">
      <w:pPr>
        <w:jc w:val="both"/>
        <w:rPr>
          <w:lang w:val="hu-HU"/>
        </w:rPr>
      </w:pPr>
      <w:r w:rsidRPr="001251A9">
        <w:rPr>
          <w:lang w:val="hu-HU"/>
        </w:rPr>
        <w:t>A szlovák-magyar határvidék erősebb integrációja és a határon átnyúló interakciók felerősödése szükségessé teszi a jogi és adminisztratív akadályok szisztematikus nyomon követését, elemzését és felszámolását.</w:t>
      </w:r>
      <w:r w:rsidR="00247E2C" w:rsidRPr="001251A9">
        <w:rPr>
          <w:lang w:val="hu-HU"/>
        </w:rPr>
        <w:t xml:space="preserve"> </w:t>
      </w:r>
      <w:r w:rsidRPr="001251A9">
        <w:rPr>
          <w:lang w:val="hu-HU"/>
        </w:rPr>
        <w:t>A meglévő akadályok négy kategóriába sorolhatók:</w:t>
      </w:r>
    </w:p>
    <w:p w14:paraId="79AC452B" w14:textId="61C35456" w:rsidR="003A2EC8" w:rsidRPr="001251A9" w:rsidRDefault="003A2EC8" w:rsidP="00BD3A53">
      <w:pPr>
        <w:spacing w:line="240" w:lineRule="auto"/>
        <w:rPr>
          <w:b/>
          <w:lang w:val="hu-HU"/>
        </w:rPr>
      </w:pPr>
      <w:r w:rsidRPr="001251A9">
        <w:rPr>
          <w:b/>
          <w:lang w:val="hu-HU"/>
        </w:rPr>
        <w:t>Szisztematikus akadályok, amelyek jogszabály-módosítást tesznek szükségessé</w:t>
      </w:r>
    </w:p>
    <w:p w14:paraId="60E67DBA" w14:textId="568D001C" w:rsidR="003A2EC8" w:rsidRPr="001251A9" w:rsidRDefault="003A2EC8" w:rsidP="00BD3A53">
      <w:pPr>
        <w:spacing w:after="0" w:line="240" w:lineRule="auto"/>
        <w:jc w:val="both"/>
        <w:rPr>
          <w:lang w:val="hu-HU"/>
        </w:rPr>
      </w:pPr>
      <w:r w:rsidRPr="001251A9">
        <w:rPr>
          <w:lang w:val="hu-HU"/>
        </w:rPr>
        <w:t>Ezek az akadályok komoly problémát jelentenek, amelyeket nem lehet feloldani a meglévő jogszabályok módosítása nélkül.</w:t>
      </w:r>
    </w:p>
    <w:p w14:paraId="20B4B108" w14:textId="77777777" w:rsidR="003A2EC8" w:rsidRPr="001251A9" w:rsidRDefault="003A2EC8" w:rsidP="003A2EC8">
      <w:pPr>
        <w:spacing w:after="0" w:line="240" w:lineRule="auto"/>
        <w:rPr>
          <w:lang w:val="hu-HU"/>
        </w:rPr>
      </w:pPr>
    </w:p>
    <w:p w14:paraId="05723332" w14:textId="30AABA2A" w:rsidR="003A2EC8" w:rsidRPr="001251A9" w:rsidRDefault="003A2EC8" w:rsidP="003A2EC8">
      <w:pPr>
        <w:spacing w:after="0" w:line="240" w:lineRule="auto"/>
        <w:rPr>
          <w:lang w:val="hu-HU"/>
        </w:rPr>
      </w:pPr>
      <w:r w:rsidRPr="001251A9">
        <w:rPr>
          <w:lang w:val="hu-HU"/>
        </w:rPr>
        <w:t>Példák:</w:t>
      </w:r>
    </w:p>
    <w:p w14:paraId="0922CADA" w14:textId="5CED80CA" w:rsidR="003A2EC8" w:rsidRPr="001251A9" w:rsidRDefault="003A2EC8" w:rsidP="00BD3A53">
      <w:pPr>
        <w:pStyle w:val="felsorols1"/>
        <w:rPr>
          <w:lang w:val="hu-HU"/>
        </w:rPr>
      </w:pPr>
      <w:r w:rsidRPr="001251A9">
        <w:rPr>
          <w:lang w:val="hu-HU"/>
        </w:rPr>
        <w:t>A mentőautók határon</w:t>
      </w:r>
      <w:r w:rsidR="00472F08" w:rsidRPr="001251A9">
        <w:rPr>
          <w:lang w:val="hu-HU"/>
        </w:rPr>
        <w:t xml:space="preserve"> túli m</w:t>
      </w:r>
      <w:r w:rsidRPr="001251A9">
        <w:rPr>
          <w:lang w:val="hu-HU"/>
        </w:rPr>
        <w:t>obilitása tilos</w:t>
      </w:r>
    </w:p>
    <w:p w14:paraId="479B1D12" w14:textId="7378A891" w:rsidR="003A2EC8" w:rsidRPr="001251A9" w:rsidRDefault="003A2EC8" w:rsidP="00BD3A53">
      <w:pPr>
        <w:pStyle w:val="felsorols1"/>
        <w:rPr>
          <w:lang w:val="hu-HU"/>
        </w:rPr>
      </w:pPr>
      <w:r w:rsidRPr="001251A9">
        <w:rPr>
          <w:lang w:val="hu-HU"/>
        </w:rPr>
        <w:t>A helyi termékek határon túli értékesítése tilos</w:t>
      </w:r>
    </w:p>
    <w:p w14:paraId="24B71814" w14:textId="77777777" w:rsidR="003A2EC8" w:rsidRPr="001251A9" w:rsidRDefault="003A2EC8" w:rsidP="00BD3A53">
      <w:pPr>
        <w:spacing w:line="240" w:lineRule="auto"/>
        <w:rPr>
          <w:b/>
          <w:lang w:val="hu-HU"/>
        </w:rPr>
      </w:pPr>
      <w:r w:rsidRPr="001251A9">
        <w:rPr>
          <w:b/>
          <w:lang w:val="hu-HU"/>
        </w:rPr>
        <w:t>A2 - A meglévő jogszabályok keretein belül megoldható szisztematikus akadályok</w:t>
      </w:r>
    </w:p>
    <w:p w14:paraId="1F237742" w14:textId="77777777" w:rsidR="003A2EC8" w:rsidRPr="001251A9" w:rsidRDefault="003A2EC8" w:rsidP="00BD3A53">
      <w:pPr>
        <w:rPr>
          <w:lang w:val="hu-HU"/>
        </w:rPr>
      </w:pPr>
      <w:r w:rsidRPr="001251A9">
        <w:rPr>
          <w:lang w:val="hu-HU"/>
        </w:rPr>
        <w:t>Ezek az akadályok rendszeresen megtalálhatók a határ menti térségben, de megoldásaik nem teszik szükségessé a nemzeti szabályok módosítását.</w:t>
      </w:r>
    </w:p>
    <w:p w14:paraId="2EA2D719" w14:textId="77777777" w:rsidR="003A2EC8" w:rsidRPr="001251A9" w:rsidRDefault="003A2EC8" w:rsidP="003A2EC8">
      <w:pPr>
        <w:spacing w:after="0" w:line="240" w:lineRule="auto"/>
        <w:rPr>
          <w:lang w:val="hu-HU"/>
        </w:rPr>
      </w:pPr>
      <w:r w:rsidRPr="001251A9">
        <w:rPr>
          <w:lang w:val="hu-HU"/>
        </w:rPr>
        <w:t>Példák:</w:t>
      </w:r>
    </w:p>
    <w:p w14:paraId="3822B5CC" w14:textId="578973F5" w:rsidR="003A2EC8" w:rsidRPr="001251A9" w:rsidRDefault="003A2EC8" w:rsidP="00BD3A53">
      <w:pPr>
        <w:pStyle w:val="felsorols1"/>
        <w:rPr>
          <w:lang w:val="hu-HU"/>
        </w:rPr>
      </w:pPr>
      <w:r w:rsidRPr="001251A9">
        <w:rPr>
          <w:lang w:val="hu-HU"/>
        </w:rPr>
        <w:t>A tömegközlekedési szolgáltatások határon átnyúló integrációja</w:t>
      </w:r>
    </w:p>
    <w:p w14:paraId="25DD6470" w14:textId="30B28C4A" w:rsidR="003A2EC8" w:rsidRPr="001251A9" w:rsidRDefault="003A2EC8" w:rsidP="00BD3A53">
      <w:pPr>
        <w:pStyle w:val="felsorols1"/>
        <w:rPr>
          <w:lang w:val="hu-HU"/>
        </w:rPr>
      </w:pPr>
      <w:r w:rsidRPr="001251A9">
        <w:rPr>
          <w:lang w:val="hu-HU"/>
        </w:rPr>
        <w:t>Az élelmiszer-biztonsági tanúsítványok kezelése nem harmonizált</w:t>
      </w:r>
    </w:p>
    <w:p w14:paraId="3962F448" w14:textId="236AEFD2" w:rsidR="003A2EC8" w:rsidRPr="001251A9" w:rsidRDefault="003A2EC8" w:rsidP="00BD3A53">
      <w:pPr>
        <w:spacing w:line="240" w:lineRule="auto"/>
        <w:rPr>
          <w:b/>
          <w:lang w:val="hu-HU"/>
        </w:rPr>
      </w:pPr>
      <w:r w:rsidRPr="001251A9">
        <w:rPr>
          <w:b/>
          <w:lang w:val="hu-HU"/>
        </w:rPr>
        <w:t>B1 - Ad-hoc akadályok, amelyek jogszabály-módosítást tesznek szükségessé</w:t>
      </w:r>
    </w:p>
    <w:p w14:paraId="24422E99" w14:textId="2E15D3BA" w:rsidR="003A2EC8" w:rsidRPr="001251A9" w:rsidRDefault="00247E2C" w:rsidP="00BD3A53">
      <w:pPr>
        <w:spacing w:after="0" w:line="240" w:lineRule="auto"/>
        <w:jc w:val="both"/>
        <w:rPr>
          <w:lang w:val="hu-HU"/>
        </w:rPr>
      </w:pPr>
      <w:r w:rsidRPr="001251A9">
        <w:rPr>
          <w:lang w:val="hu-HU"/>
        </w:rPr>
        <w:t xml:space="preserve">Akadályok </w:t>
      </w:r>
      <w:r w:rsidR="003A2EC8" w:rsidRPr="001251A9">
        <w:rPr>
          <w:lang w:val="hu-HU"/>
        </w:rPr>
        <w:t>sajátos élethelyzetek generálják, de megoldásuk szükségessé teszi a meglévő jogszabály módosítását.</w:t>
      </w:r>
    </w:p>
    <w:p w14:paraId="1EC64B6C" w14:textId="77777777" w:rsidR="003A2EC8" w:rsidRPr="001251A9" w:rsidRDefault="003A2EC8" w:rsidP="003A2EC8">
      <w:pPr>
        <w:spacing w:after="0" w:line="240" w:lineRule="auto"/>
        <w:rPr>
          <w:lang w:val="hu-HU"/>
        </w:rPr>
      </w:pPr>
    </w:p>
    <w:p w14:paraId="1A025F27" w14:textId="587F17F1" w:rsidR="003A2EC8" w:rsidRPr="001251A9" w:rsidRDefault="003A2EC8" w:rsidP="003A2EC8">
      <w:pPr>
        <w:spacing w:after="0" w:line="240" w:lineRule="auto"/>
        <w:rPr>
          <w:lang w:val="hu-HU"/>
        </w:rPr>
      </w:pPr>
      <w:r w:rsidRPr="001251A9">
        <w:rPr>
          <w:lang w:val="hu-HU"/>
        </w:rPr>
        <w:t>Példák:</w:t>
      </w:r>
    </w:p>
    <w:p w14:paraId="68091E27" w14:textId="01759107" w:rsidR="003A2EC8" w:rsidRPr="001251A9" w:rsidRDefault="003A2EC8" w:rsidP="00BD3A53">
      <w:pPr>
        <w:pStyle w:val="felsorols1"/>
        <w:rPr>
          <w:lang w:val="hu-HU"/>
        </w:rPr>
      </w:pPr>
      <w:r w:rsidRPr="001251A9">
        <w:rPr>
          <w:lang w:val="hu-HU"/>
        </w:rPr>
        <w:t>A határon átnyúló legeltetés állandó megoldásokat igényel</w:t>
      </w:r>
    </w:p>
    <w:p w14:paraId="05CB7CCC" w14:textId="0706B645" w:rsidR="003A2EC8" w:rsidRPr="001251A9" w:rsidRDefault="003A2EC8" w:rsidP="00BD3A53">
      <w:pPr>
        <w:pStyle w:val="felsorols1"/>
        <w:rPr>
          <w:lang w:val="hu-HU"/>
        </w:rPr>
      </w:pPr>
      <w:r w:rsidRPr="001251A9">
        <w:rPr>
          <w:lang w:val="hu-HU"/>
        </w:rPr>
        <w:t>Nem egyértelmű a vízellátás, fűtésrendszer, szilárd és folyékony hulladékkezelés határon átnyúló aránya</w:t>
      </w:r>
    </w:p>
    <w:p w14:paraId="2FCBCBCA" w14:textId="77777777" w:rsidR="003A2EC8" w:rsidRPr="001251A9" w:rsidRDefault="003A2EC8" w:rsidP="00BD3A53">
      <w:pPr>
        <w:spacing w:line="240" w:lineRule="auto"/>
        <w:rPr>
          <w:b/>
          <w:lang w:val="hu-HU"/>
        </w:rPr>
      </w:pPr>
      <w:r w:rsidRPr="001251A9">
        <w:rPr>
          <w:b/>
          <w:lang w:val="hu-HU"/>
        </w:rPr>
        <w:t>B2 - Ad-hoc akadályok, amelyek a meglévő jogszabályok keretein belül feloldhatók</w:t>
      </w:r>
    </w:p>
    <w:p w14:paraId="3855C964" w14:textId="05074FEA" w:rsidR="003A2EC8" w:rsidRPr="001251A9" w:rsidRDefault="003A2EC8" w:rsidP="00BD3A53">
      <w:pPr>
        <w:rPr>
          <w:lang w:val="hu-HU"/>
        </w:rPr>
      </w:pPr>
      <w:r w:rsidRPr="001251A9">
        <w:rPr>
          <w:lang w:val="hu-HU"/>
        </w:rPr>
        <w:t>Ezek az akadályok ad-hoc élethelyzetekből fakadnak, és nem teszik szükségessé a meglévő szabályok módosítását.</w:t>
      </w:r>
    </w:p>
    <w:p w14:paraId="4E1BE655" w14:textId="77777777" w:rsidR="003A2EC8" w:rsidRPr="001251A9" w:rsidRDefault="003A2EC8" w:rsidP="003A2EC8">
      <w:pPr>
        <w:spacing w:after="0" w:line="240" w:lineRule="auto"/>
        <w:rPr>
          <w:lang w:val="hu-HU"/>
        </w:rPr>
      </w:pPr>
      <w:r w:rsidRPr="001251A9">
        <w:rPr>
          <w:lang w:val="hu-HU"/>
        </w:rPr>
        <w:t>Példák:</w:t>
      </w:r>
    </w:p>
    <w:p w14:paraId="1F601F07" w14:textId="540AF237" w:rsidR="003A2EC8" w:rsidRPr="001251A9" w:rsidRDefault="003A2EC8" w:rsidP="00BD3A53">
      <w:pPr>
        <w:pStyle w:val="felsorols1"/>
        <w:rPr>
          <w:lang w:val="hu-HU"/>
        </w:rPr>
      </w:pPr>
      <w:r w:rsidRPr="001251A9">
        <w:rPr>
          <w:lang w:val="hu-HU"/>
        </w:rPr>
        <w:t>A Kassa környéki magyar falvak szlovákiai lakosai nem vesznek részt a hazai szemétgyűjtési rendszerben;</w:t>
      </w:r>
    </w:p>
    <w:p w14:paraId="33CDC9A7" w14:textId="1E442C43" w:rsidR="003A2EC8" w:rsidRPr="001251A9" w:rsidRDefault="003A2EC8" w:rsidP="00BD3A53">
      <w:pPr>
        <w:pStyle w:val="felsorols1"/>
        <w:rPr>
          <w:lang w:val="hu-HU"/>
        </w:rPr>
      </w:pPr>
      <w:r w:rsidRPr="001251A9">
        <w:rPr>
          <w:lang w:val="hu-HU"/>
        </w:rPr>
        <w:t>A két államban dolgozó állampolgárok társadalombiztosításával kapcsolatos eljárások nincsenek harmonizálva;</w:t>
      </w:r>
    </w:p>
    <w:p w14:paraId="78BDE3C8" w14:textId="77777777" w:rsidR="003A2EC8" w:rsidRPr="001251A9" w:rsidRDefault="003A2EC8" w:rsidP="003A2EC8">
      <w:pPr>
        <w:rPr>
          <w:b/>
          <w:lang w:val="hu-HU"/>
        </w:rPr>
      </w:pPr>
      <w:r w:rsidRPr="001251A9">
        <w:rPr>
          <w:b/>
          <w:lang w:val="hu-HU"/>
        </w:rPr>
        <w:t>Tervezett tevékenységek</w:t>
      </w:r>
    </w:p>
    <w:p w14:paraId="27D860E0" w14:textId="04014B78" w:rsidR="003A2EC8" w:rsidRPr="001251A9" w:rsidRDefault="003A2EC8" w:rsidP="003A2EC8">
      <w:pPr>
        <w:pStyle w:val="Sorkizrt"/>
        <w:rPr>
          <w:lang w:val="hu-HU"/>
        </w:rPr>
      </w:pPr>
      <w:r w:rsidRPr="001251A9">
        <w:rPr>
          <w:lang w:val="hu-HU"/>
        </w:rPr>
        <w:t>Ez a mechanizmus szükségessé teszi:</w:t>
      </w:r>
    </w:p>
    <w:p w14:paraId="33093689" w14:textId="45F4223C" w:rsidR="003A2EC8" w:rsidRPr="001251A9" w:rsidRDefault="003A2EC8" w:rsidP="003A2EC8">
      <w:pPr>
        <w:pStyle w:val="felsorols1"/>
        <w:rPr>
          <w:lang w:val="hu-HU"/>
        </w:rPr>
      </w:pPr>
      <w:r w:rsidRPr="001251A9">
        <w:rPr>
          <w:lang w:val="hu-HU"/>
        </w:rPr>
        <w:t>az érdekelt felekkel folytatott konzultációk lebonyolítása a határ menti emberekkel;</w:t>
      </w:r>
    </w:p>
    <w:p w14:paraId="037DF25A" w14:textId="73F115A2" w:rsidR="003A2EC8" w:rsidRPr="001251A9" w:rsidRDefault="003A2EC8" w:rsidP="003A2EC8">
      <w:pPr>
        <w:pStyle w:val="felsorols1"/>
        <w:rPr>
          <w:lang w:val="hu-HU"/>
        </w:rPr>
      </w:pPr>
      <w:r w:rsidRPr="001251A9">
        <w:rPr>
          <w:lang w:val="hu-HU"/>
        </w:rPr>
        <w:t>a jogszabályi háttér elemzése;</w:t>
      </w:r>
    </w:p>
    <w:p w14:paraId="11C70C3D" w14:textId="7EC72458" w:rsidR="003A2EC8" w:rsidRPr="001251A9" w:rsidRDefault="003A2EC8" w:rsidP="003A2EC8">
      <w:pPr>
        <w:pStyle w:val="felsorols1"/>
        <w:rPr>
          <w:lang w:val="hu-HU"/>
        </w:rPr>
      </w:pPr>
      <w:r w:rsidRPr="001251A9">
        <w:rPr>
          <w:lang w:val="hu-HU"/>
        </w:rPr>
        <w:t>a határ menti polgárok tájékoztatása (állandó helpdesk-en keresztül);</w:t>
      </w:r>
    </w:p>
    <w:p w14:paraId="1C2D33B7" w14:textId="2487FCD3" w:rsidR="003A2EC8" w:rsidRPr="001251A9" w:rsidRDefault="003A2EC8" w:rsidP="003A2EC8">
      <w:pPr>
        <w:pStyle w:val="felsorols1"/>
        <w:rPr>
          <w:lang w:val="hu-HU"/>
        </w:rPr>
      </w:pPr>
      <w:r w:rsidRPr="001251A9">
        <w:rPr>
          <w:lang w:val="hu-HU"/>
        </w:rPr>
        <w:t>szakértői csoportok létrehozása és működtetése az érintett és illetékes hatóságok bevonásával;</w:t>
      </w:r>
    </w:p>
    <w:p w14:paraId="0D25A5C3" w14:textId="3BCBEEF1" w:rsidR="003A2EC8" w:rsidRPr="001251A9" w:rsidRDefault="003A2EC8" w:rsidP="003A2EC8">
      <w:pPr>
        <w:pStyle w:val="felsorols1"/>
        <w:rPr>
          <w:lang w:val="hu-HU"/>
        </w:rPr>
      </w:pPr>
      <w:r w:rsidRPr="001251A9">
        <w:rPr>
          <w:lang w:val="hu-HU"/>
        </w:rPr>
        <w:lastRenderedPageBreak/>
        <w:t>az európai tapasztalatokon alapuló legjobb gyakorlatok összeállításának kidolgozása;</w:t>
      </w:r>
    </w:p>
    <w:p w14:paraId="7854D8BE" w14:textId="517AE87F" w:rsidR="003A2EC8" w:rsidRPr="001251A9" w:rsidRDefault="003A2EC8" w:rsidP="003A2EC8">
      <w:pPr>
        <w:pStyle w:val="felsorols1"/>
        <w:rPr>
          <w:lang w:val="hu-HU"/>
        </w:rPr>
      </w:pPr>
      <w:r w:rsidRPr="001251A9">
        <w:rPr>
          <w:lang w:val="hu-HU"/>
        </w:rPr>
        <w:t>kezdeményezések az akadályok felszámolására a határon átnyúló program támogatásával.</w:t>
      </w:r>
    </w:p>
    <w:p w14:paraId="79922C50" w14:textId="6A0BE5FC" w:rsidR="002E5A04" w:rsidRPr="001251A9" w:rsidRDefault="003A2EC8" w:rsidP="003A2EC8">
      <w:pPr>
        <w:rPr>
          <w:lang w:val="hu-HU"/>
        </w:rPr>
      </w:pPr>
      <w:r w:rsidRPr="001251A9">
        <w:rPr>
          <w:lang w:val="hu-HU"/>
        </w:rPr>
        <w:t>A projekt a Programdokumentum Európai Bizottság általi jóváhagyását követően indul, és a Program befejezési dátumáig tart.</w:t>
      </w:r>
    </w:p>
    <w:sectPr w:rsidR="002E5A04" w:rsidRPr="001251A9" w:rsidSect="00D13D2C">
      <w:pgSz w:w="11910" w:h="16840"/>
      <w:pgMar w:top="1928" w:right="1418" w:bottom="1418" w:left="1418" w:header="98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E5A9E" w14:textId="77777777" w:rsidR="00B2067A" w:rsidRDefault="00B2067A" w:rsidP="001B079C">
      <w:r>
        <w:separator/>
      </w:r>
    </w:p>
  </w:endnote>
  <w:endnote w:type="continuationSeparator" w:id="0">
    <w:p w14:paraId="68B8C08E" w14:textId="77777777" w:rsidR="00B2067A" w:rsidRDefault="00B2067A" w:rsidP="001B0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0149725"/>
      <w:docPartObj>
        <w:docPartGallery w:val="Page Numbers (Bottom of Page)"/>
        <w:docPartUnique/>
      </w:docPartObj>
    </w:sdtPr>
    <w:sdtEndPr/>
    <w:sdtContent>
      <w:p w14:paraId="6EFBDA1A" w14:textId="34097083" w:rsidR="00B2067A" w:rsidRDefault="00B2067A" w:rsidP="00BD3A53">
        <w:pPr>
          <w:pStyle w:val="Footer"/>
          <w:jc w:val="right"/>
        </w:pPr>
        <w:r>
          <w:fldChar w:fldCharType="begin"/>
        </w:r>
        <w:r>
          <w:instrText>PAGE   \* MERGEFORMAT</w:instrText>
        </w:r>
        <w:r>
          <w:fldChar w:fldCharType="separate"/>
        </w:r>
        <w:r w:rsidR="007B00E2" w:rsidRPr="007B00E2">
          <w:rPr>
            <w:noProof/>
            <w:lang w:val="hu-HU"/>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42478" w14:textId="355E759C" w:rsidR="00B2067A" w:rsidRDefault="00B2067A" w:rsidP="00BD3A5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B3F2D" w14:textId="77777777" w:rsidR="00B2067A" w:rsidRDefault="00B2067A" w:rsidP="001B079C">
      <w:r>
        <w:separator/>
      </w:r>
    </w:p>
  </w:footnote>
  <w:footnote w:type="continuationSeparator" w:id="0">
    <w:p w14:paraId="5EBB37CC" w14:textId="77777777" w:rsidR="00B2067A" w:rsidRDefault="00B2067A" w:rsidP="001B079C">
      <w:r>
        <w:continuationSeparator/>
      </w:r>
    </w:p>
  </w:footnote>
  <w:footnote w:id="1">
    <w:p w14:paraId="235D17F5" w14:textId="77777777" w:rsidR="00B2067A" w:rsidRPr="003C642E" w:rsidRDefault="00B2067A" w:rsidP="001B079C">
      <w:pPr>
        <w:pStyle w:val="Footer"/>
        <w:rPr>
          <w:lang w:val="hu"/>
        </w:rPr>
      </w:pPr>
      <w:r>
        <w:rPr>
          <w:rStyle w:val="FootnoteReference"/>
          <w:lang w:val="hu"/>
        </w:rPr>
        <w:footnoteRef/>
      </w:r>
      <w:r>
        <w:rPr>
          <w:lang w:val="hu"/>
        </w:rPr>
        <w:t xml:space="preserve"> Ezen területi egységeknek nincs közvetlen fizikai kapcsolatuk az államhatárral. Érdekeltségük a területi közelségből és a tapasztalt határhatásokból ered.</w:t>
      </w:r>
    </w:p>
  </w:footnote>
  <w:footnote w:id="2">
    <w:p w14:paraId="360E4EA9" w14:textId="662EFD09" w:rsidR="00B2067A" w:rsidRPr="006E680F" w:rsidRDefault="00B2067A">
      <w:pPr>
        <w:pStyle w:val="FootnoteText"/>
        <w:rPr>
          <w:sz w:val="16"/>
          <w:szCs w:val="22"/>
          <w:lang w:val="hu-HU"/>
        </w:rPr>
      </w:pPr>
      <w:r>
        <w:rPr>
          <w:rStyle w:val="FootnoteReference"/>
        </w:rPr>
        <w:footnoteRef/>
      </w:r>
      <w:r>
        <w:t xml:space="preserve"> </w:t>
      </w:r>
      <w:r w:rsidRPr="006E680F">
        <w:rPr>
          <w:sz w:val="16"/>
          <w:szCs w:val="22"/>
          <w:lang w:val="hu-HU"/>
        </w:rPr>
        <w:t>Ezen területi egységeknek nincs közvetlen fizikai kapcsolatuk az államhatárral. Érdekeltségük a területi közelségből és a tapasztalt határhatásokból ered.</w:t>
      </w:r>
    </w:p>
  </w:footnote>
  <w:footnote w:id="3">
    <w:p w14:paraId="6401C3BE" w14:textId="00776CB6" w:rsidR="00B2067A" w:rsidRPr="00FD36EA" w:rsidRDefault="00B2067A">
      <w:pPr>
        <w:pStyle w:val="FootnoteText"/>
        <w:rPr>
          <w:lang w:val="hu-HU"/>
        </w:rPr>
      </w:pPr>
      <w:r>
        <w:rPr>
          <w:rStyle w:val="FootnoteReference"/>
        </w:rPr>
        <w:footnoteRef/>
      </w:r>
      <w:r>
        <w:t xml:space="preserve"> </w:t>
      </w:r>
      <w:r>
        <w:rPr>
          <w:lang w:val="hu-HU"/>
        </w:rPr>
        <w:t>A „D” melléklettekkel egyetemben</w:t>
      </w:r>
    </w:p>
  </w:footnote>
  <w:footnote w:id="4">
    <w:p w14:paraId="3BFDFDC4" w14:textId="2D13D376" w:rsidR="00B2067A" w:rsidRPr="003C642E" w:rsidRDefault="00B2067A">
      <w:pPr>
        <w:pStyle w:val="FootnoteText"/>
        <w:rPr>
          <w:rFonts w:eastAsia="Times New Roman"/>
          <w:noProof/>
          <w:color w:val="000000"/>
          <w:szCs w:val="22"/>
          <w:lang w:val="hu"/>
        </w:rPr>
      </w:pPr>
      <w:r>
        <w:rPr>
          <w:rFonts w:eastAsia="Times New Roman"/>
          <w:noProof/>
          <w:color w:val="000000"/>
          <w:szCs w:val="22"/>
          <w:lang w:val="hu"/>
        </w:rPr>
        <w:footnoteRef/>
      </w:r>
      <w:r>
        <w:rPr>
          <w:rFonts w:eastAsia="Times New Roman"/>
          <w:noProof/>
          <w:color w:val="000000"/>
          <w:szCs w:val="22"/>
          <w:lang w:val="hu"/>
        </w:rPr>
        <w:t xml:space="preserve"> helyébe 2021. január 1-jétől a Miniszterelnöki Hivatal lép.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ACAD5" w14:textId="77777777" w:rsidR="00B2067A" w:rsidRDefault="00B2067A" w:rsidP="001B079C">
    <w:r>
      <w:rPr>
        <w:noProof/>
        <w:lang w:eastAsia="en-GB"/>
      </w:rPr>
      <mc:AlternateContent>
        <mc:Choice Requires="wps">
          <w:drawing>
            <wp:anchor distT="0" distB="0" distL="114300" distR="114300" simplePos="0" relativeHeight="486113792" behindDoc="1" locked="0" layoutInCell="1" allowOverlap="1" wp14:anchorId="335246AC" wp14:editId="766DF226">
              <wp:simplePos x="0" y="0"/>
              <wp:positionH relativeFrom="page">
                <wp:posOffset>1433830</wp:posOffset>
              </wp:positionH>
              <wp:positionV relativeFrom="page">
                <wp:posOffset>623570</wp:posOffset>
              </wp:positionV>
              <wp:extent cx="300990" cy="139065"/>
              <wp:effectExtent l="0" t="0" r="0" b="0"/>
              <wp:wrapNone/>
              <wp:docPr id="36"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 cy="139065"/>
                      </a:xfrm>
                      <a:custGeom>
                        <a:avLst/>
                        <a:gdLst>
                          <a:gd name="T0" fmla="+- 0 2731 2258"/>
                          <a:gd name="T1" fmla="*/ T0 w 474"/>
                          <a:gd name="T2" fmla="+- 0 982 982"/>
                          <a:gd name="T3" fmla="*/ 982 h 219"/>
                          <a:gd name="T4" fmla="+- 0 2721 2258"/>
                          <a:gd name="T5" fmla="*/ T4 w 474"/>
                          <a:gd name="T6" fmla="+- 0 982 982"/>
                          <a:gd name="T7" fmla="*/ 982 h 219"/>
                          <a:gd name="T8" fmla="+- 0 2721 2258"/>
                          <a:gd name="T9" fmla="*/ T8 w 474"/>
                          <a:gd name="T10" fmla="+- 0 992 982"/>
                          <a:gd name="T11" fmla="*/ 992 h 219"/>
                          <a:gd name="T12" fmla="+- 0 2721 2258"/>
                          <a:gd name="T13" fmla="*/ T12 w 474"/>
                          <a:gd name="T14" fmla="+- 0 1191 982"/>
                          <a:gd name="T15" fmla="*/ 1191 h 219"/>
                          <a:gd name="T16" fmla="+- 0 2268 2258"/>
                          <a:gd name="T17" fmla="*/ T16 w 474"/>
                          <a:gd name="T18" fmla="+- 0 1191 982"/>
                          <a:gd name="T19" fmla="*/ 1191 h 219"/>
                          <a:gd name="T20" fmla="+- 0 2268 2258"/>
                          <a:gd name="T21" fmla="*/ T20 w 474"/>
                          <a:gd name="T22" fmla="+- 0 992 982"/>
                          <a:gd name="T23" fmla="*/ 992 h 219"/>
                          <a:gd name="T24" fmla="+- 0 2721 2258"/>
                          <a:gd name="T25" fmla="*/ T24 w 474"/>
                          <a:gd name="T26" fmla="+- 0 992 982"/>
                          <a:gd name="T27" fmla="*/ 992 h 219"/>
                          <a:gd name="T28" fmla="+- 0 2721 2258"/>
                          <a:gd name="T29" fmla="*/ T28 w 474"/>
                          <a:gd name="T30" fmla="+- 0 982 982"/>
                          <a:gd name="T31" fmla="*/ 982 h 219"/>
                          <a:gd name="T32" fmla="+- 0 2258 2258"/>
                          <a:gd name="T33" fmla="*/ T32 w 474"/>
                          <a:gd name="T34" fmla="+- 0 982 982"/>
                          <a:gd name="T35" fmla="*/ 982 h 219"/>
                          <a:gd name="T36" fmla="+- 0 2258 2258"/>
                          <a:gd name="T37" fmla="*/ T36 w 474"/>
                          <a:gd name="T38" fmla="+- 0 1201 982"/>
                          <a:gd name="T39" fmla="*/ 1201 h 219"/>
                          <a:gd name="T40" fmla="+- 0 2731 2258"/>
                          <a:gd name="T41" fmla="*/ T40 w 474"/>
                          <a:gd name="T42" fmla="+- 0 1201 982"/>
                          <a:gd name="T43" fmla="*/ 1201 h 219"/>
                          <a:gd name="T44" fmla="+- 0 2731 2258"/>
                          <a:gd name="T45" fmla="*/ T44 w 474"/>
                          <a:gd name="T46" fmla="+- 0 982 982"/>
                          <a:gd name="T47" fmla="*/ 982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4" h="219">
                            <a:moveTo>
                              <a:pt x="473" y="0"/>
                            </a:moveTo>
                            <a:lnTo>
                              <a:pt x="463" y="0"/>
                            </a:lnTo>
                            <a:lnTo>
                              <a:pt x="463" y="10"/>
                            </a:lnTo>
                            <a:lnTo>
                              <a:pt x="463" y="209"/>
                            </a:lnTo>
                            <a:lnTo>
                              <a:pt x="10" y="209"/>
                            </a:lnTo>
                            <a:lnTo>
                              <a:pt x="10" y="10"/>
                            </a:lnTo>
                            <a:lnTo>
                              <a:pt x="463" y="10"/>
                            </a:lnTo>
                            <a:lnTo>
                              <a:pt x="463" y="0"/>
                            </a:lnTo>
                            <a:lnTo>
                              <a:pt x="0" y="0"/>
                            </a:lnTo>
                            <a:lnTo>
                              <a:pt x="0" y="219"/>
                            </a:lnTo>
                            <a:lnTo>
                              <a:pt x="473" y="219"/>
                            </a:lnTo>
                            <a:lnTo>
                              <a:pt x="4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5DCF9" id="docshape7" o:spid="_x0000_s1026" style="position:absolute;margin-left:112.9pt;margin-top:49.1pt;width:23.7pt;height:10.95pt;z-index:-172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7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" path="m473,l463,r,10l463,209r-453,l10,10r453,l463,,,,,219r473,l473,xe" fillcolor="black" stroked="f">
              <v:path arrowok="t" o:connecttype="custom" o:connectlocs="300355,623570;294005,623570;294005,629920;294005,756285;6350,756285;6350,629920;294005,629920;294005,623570;0,623570;0,762635;300355,762635;300355,623570" o:connectangles="0,0,0,0,0,0,0,0,0,0,0,0"/>
              <w10:wrap anchorx="page" anchory="page"/>
            </v:shape>
          </w:pict>
        </mc:Fallback>
      </mc:AlternateContent>
    </w:r>
    <w:r>
      <w:rPr>
        <w:noProof/>
        <w:lang w:eastAsia="en-GB"/>
      </w:rPr>
      <mc:AlternateContent>
        <mc:Choice Requires="wps">
          <w:drawing>
            <wp:anchor distT="0" distB="0" distL="114300" distR="114300" simplePos="0" relativeHeight="486114304" behindDoc="1" locked="0" layoutInCell="1" allowOverlap="1" wp14:anchorId="72EF8873" wp14:editId="6A528C4D">
              <wp:simplePos x="0" y="0"/>
              <wp:positionH relativeFrom="page">
                <wp:posOffset>539750</wp:posOffset>
              </wp:positionH>
              <wp:positionV relativeFrom="page">
                <wp:posOffset>812800</wp:posOffset>
              </wp:positionV>
              <wp:extent cx="6480175" cy="6350"/>
              <wp:effectExtent l="0" t="0" r="0" b="0"/>
              <wp:wrapNone/>
              <wp:docPr id="35"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E62835" id="docshape8" o:spid="_x0000_s1026" style="position:absolute;margin-left:42.5pt;margin-top:64pt;width:510.25pt;height:.5pt;z-index:-172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" fillcolor="black" stroked="f">
              <w10:wrap anchorx="page" anchory="page"/>
            </v:rect>
          </w:pict>
        </mc:Fallback>
      </mc:AlternateContent>
    </w:r>
    <w:r>
      <w:rPr>
        <w:noProof/>
        <w:lang w:eastAsia="en-GB"/>
      </w:rPr>
      <mc:AlternateContent>
        <mc:Choice Requires="wps">
          <w:drawing>
            <wp:anchor distT="0" distB="0" distL="114300" distR="114300" simplePos="0" relativeHeight="486114816" behindDoc="1" locked="0" layoutInCell="1" allowOverlap="1" wp14:anchorId="7BDD4ECB" wp14:editId="7424C65E">
              <wp:simplePos x="0" y="0"/>
              <wp:positionH relativeFrom="page">
                <wp:posOffset>527050</wp:posOffset>
              </wp:positionH>
              <wp:positionV relativeFrom="page">
                <wp:posOffset>610235</wp:posOffset>
              </wp:positionV>
              <wp:extent cx="586740" cy="173990"/>
              <wp:effectExtent l="0" t="0" r="0" b="0"/>
              <wp:wrapNone/>
              <wp:docPr id="34"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4A081" w14:textId="77777777" w:rsidR="00B2067A" w:rsidRDefault="00B2067A" w:rsidP="001B079C">
                          <w:r>
                            <w:rPr>
                              <w:lang w:val="hu"/>
                            </w:rPr>
                            <w:t>L 231/</w:t>
                          </w:r>
                          <w:r>
                            <w:rPr>
                              <w:lang w:val="hu"/>
                            </w:rPr>
                            <w:fldChar w:fldCharType="begin"/>
                          </w:r>
                          <w:r>
                            <w:rPr>
                              <w:lang w:val="hu"/>
                            </w:rPr>
                            <w:instrText xml:space="preserve"> PAGE </w:instrText>
                          </w:r>
                          <w:r>
                            <w:rPr>
                              <w:lang w:val="hu"/>
                            </w:rPr>
                            <w:fldChar w:fldCharType="separate"/>
                          </w:r>
                          <w:r>
                            <w:rPr>
                              <w:noProof/>
                              <w:lang w:val="hu"/>
                            </w:rPr>
                            <w:t>144</w:t>
                          </w:r>
                          <w:r>
                            <w:rPr>
                              <w:lang w:val="hu"/>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D4ECB" id="_x0000_t202" coordsize="21600,21600" o:spt="202" path="m,l,21600r21600,l21600,xe">
              <v:stroke joinstyle="miter"/>
              <v:path gradientshapeok="t" o:connecttype="rect"/>
            </v:shapetype>
            <v:shape id="docshape9" o:spid="_x0000_s1026" type="#_x0000_t202" style="position:absolute;margin-left:41.5pt;margin-top:48.05pt;width:46.2pt;height:13.7pt;z-index:-172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" filled="f" stroked="f">
              <v:textbox inset="0,0,0,0">
                <w:txbxContent>
                  <w:p w14:paraId="3934A081" w14:textId="77777777" w:rsidR="00B2067A" w:rsidRDefault="00B2067A" w:rsidP="001B079C">
                    <w:r>
                      <w:rPr>
                        <w:lang w:val="hu"/>
                      </w:rPr>
                      <w:t>L 231/</w:t>
                    </w:r>
                    <w:r>
                      <w:rPr>
                        <w:lang w:val="hu"/>
                      </w:rPr>
                      <w:fldChar w:fldCharType="begin"/>
                    </w:r>
                    <w:r>
                      <w:rPr>
                        <w:lang w:val="hu"/>
                      </w:rPr>
                      <w:instrText xml:space="preserve"> PAGE </w:instrText>
                    </w:r>
                    <w:r>
                      <w:rPr>
                        <w:lang w:val="hu"/>
                      </w:rPr>
                      <w:fldChar w:fldCharType="separate"/>
                    </w:r>
                    <w:r>
                      <w:rPr>
                        <w:noProof/>
                        <w:lang w:val="hu"/>
                      </w:rPr>
                      <w:t>144</w:t>
                    </w:r>
                    <w:r>
                      <w:rPr>
                        <w:lang w:val="hu"/>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486115328" behindDoc="1" locked="0" layoutInCell="1" allowOverlap="1" wp14:anchorId="41DAF178" wp14:editId="076E6309">
              <wp:simplePos x="0" y="0"/>
              <wp:positionH relativeFrom="page">
                <wp:posOffset>1504950</wp:posOffset>
              </wp:positionH>
              <wp:positionV relativeFrom="page">
                <wp:posOffset>612140</wp:posOffset>
              </wp:positionV>
              <wp:extent cx="158115" cy="163830"/>
              <wp:effectExtent l="0" t="0" r="0" b="0"/>
              <wp:wrapNone/>
              <wp:docPr id="3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8D34C" w14:textId="77777777" w:rsidR="00B2067A" w:rsidRDefault="00B2067A" w:rsidP="001B079C">
                          <w:r>
                            <w:rPr>
                              <w:lang w:val="hu"/>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AF178" id="docshape10" o:spid="_x0000_s1027" type="#_x0000_t202" style="position:absolute;margin-left:118.5pt;margin-top:48.2pt;width:12.45pt;height:12.9pt;z-index:-172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" filled="f" stroked="f">
              <v:textbox inset="0,0,0,0">
                <w:txbxContent>
                  <w:p w14:paraId="5F88D34C" w14:textId="77777777" w:rsidR="00B2067A" w:rsidRDefault="00B2067A" w:rsidP="001B079C">
                    <w:r>
                      <w:rPr>
                        <w:lang w:val="hu"/>
                      </w:rPr>
                      <w:t>EN</w:t>
                    </w:r>
                  </w:p>
                </w:txbxContent>
              </v:textbox>
              <w10:wrap anchorx="page" anchory="page"/>
            </v:shape>
          </w:pict>
        </mc:Fallback>
      </mc:AlternateContent>
    </w:r>
    <w:r>
      <w:rPr>
        <w:noProof/>
        <w:lang w:eastAsia="en-GB"/>
      </w:rPr>
      <mc:AlternateContent>
        <mc:Choice Requires="wps">
          <w:drawing>
            <wp:anchor distT="0" distB="0" distL="114300" distR="114300" simplePos="0" relativeHeight="486115840" behindDoc="1" locked="0" layoutInCell="1" allowOverlap="1" wp14:anchorId="30DA0CF6" wp14:editId="38301827">
              <wp:simplePos x="0" y="0"/>
              <wp:positionH relativeFrom="page">
                <wp:posOffset>2816860</wp:posOffset>
              </wp:positionH>
              <wp:positionV relativeFrom="page">
                <wp:posOffset>610235</wp:posOffset>
              </wp:positionV>
              <wp:extent cx="1926590" cy="172085"/>
              <wp:effectExtent l="0" t="0" r="0" b="0"/>
              <wp:wrapNone/>
              <wp:docPr id="3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53886" w14:textId="77777777" w:rsidR="00B2067A" w:rsidRDefault="00B2067A" w:rsidP="001B079C">
                          <w:r>
                            <w:rPr>
                              <w:lang w:val="hu"/>
                            </w:rPr>
                            <w:t>Az Európai Unió Hivatalos Lapja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A0CF6" id="docshape11" o:spid="_x0000_s1028" type="#_x0000_t202" style="position:absolute;margin-left:221.8pt;margin-top:48.05pt;width:151.7pt;height:13.55pt;z-index:-172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" filled="f" stroked="f">
              <v:textbox inset="0,0,0,0">
                <w:txbxContent>
                  <w:p w14:paraId="7FF53886" w14:textId="77777777" w:rsidR="00B2067A" w:rsidRDefault="00B2067A" w:rsidP="001B079C">
                    <w:r>
                      <w:rPr>
                        <w:lang w:val="hu"/>
                      </w:rPr>
                      <w:t>Az Európai Unió Hivatalos Lapja</w:t>
                    </w:r>
                  </w:p>
                </w:txbxContent>
              </v:textbox>
              <w10:wrap anchorx="page" anchory="page"/>
            </v:shape>
          </w:pict>
        </mc:Fallback>
      </mc:AlternateContent>
    </w:r>
    <w:r>
      <w:rPr>
        <w:noProof/>
        <w:lang w:eastAsia="en-GB"/>
      </w:rPr>
      <mc:AlternateContent>
        <mc:Choice Requires="wps">
          <w:drawing>
            <wp:anchor distT="0" distB="0" distL="114300" distR="114300" simplePos="0" relativeHeight="486116352" behindDoc="1" locked="0" layoutInCell="1" allowOverlap="1" wp14:anchorId="281B6164" wp14:editId="3D740F45">
              <wp:simplePos x="0" y="0"/>
              <wp:positionH relativeFrom="page">
                <wp:posOffset>6499860</wp:posOffset>
              </wp:positionH>
              <wp:positionV relativeFrom="page">
                <wp:posOffset>610235</wp:posOffset>
              </wp:positionV>
              <wp:extent cx="533400" cy="172085"/>
              <wp:effectExtent l="0" t="0" r="0" b="0"/>
              <wp:wrapNone/>
              <wp:docPr id="3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C27FD" w14:textId="77777777" w:rsidR="00B2067A" w:rsidRDefault="00B2067A" w:rsidP="001B079C">
                          <w:r>
                            <w:rPr>
                              <w:lang w:val="hu"/>
                            </w:rPr>
                            <w:t>2021.06.30.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B6164" id="docshape12" o:spid="_x0000_s1029" type="#_x0000_t202" style="position:absolute;margin-left:511.8pt;margin-top:48.05pt;width:42pt;height:13.55pt;z-index:-172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" filled="f" stroked="f">
              <v:textbox inset="0,0,0,0">
                <w:txbxContent>
                  <w:p w14:paraId="269C27FD" w14:textId="77777777" w:rsidR="00B2067A" w:rsidRDefault="00B2067A" w:rsidP="001B079C">
                    <w:r>
                      <w:rPr>
                        <w:lang w:val="hu"/>
                      </w:rPr>
                      <w:t>2021.06.30.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74E25" w14:textId="0D23243E" w:rsidR="00B2067A" w:rsidRPr="00B9032B" w:rsidRDefault="007A691B" w:rsidP="001B079C">
    <w:pPr>
      <w:pStyle w:val="Header"/>
      <w:rPr>
        <w:noProof/>
      </w:rPr>
    </w:pPr>
    <w:r>
      <w:rPr>
        <w:noProof/>
        <w:lang w:eastAsia="en-GB"/>
      </w:rPr>
      <w:drawing>
        <wp:inline distT="0" distB="0" distL="0" distR="0" wp14:anchorId="183222A3" wp14:editId="3B9FFF53">
          <wp:extent cx="2076450" cy="52929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color_SKHU_HU_RGB.jpg"/>
                  <pic:cNvPicPr/>
                </pic:nvPicPr>
                <pic:blipFill>
                  <a:blip r:embed="rId1">
                    <a:extLst>
                      <a:ext uri="{28A0092B-C50C-407E-A947-70E740481C1C}">
                        <a14:useLocalDpi xmlns:a14="http://schemas.microsoft.com/office/drawing/2010/main" val="0"/>
                      </a:ext>
                    </a:extLst>
                  </a:blip>
                  <a:stretch>
                    <a:fillRect/>
                  </a:stretch>
                </pic:blipFill>
                <pic:spPr>
                  <a:xfrm>
                    <a:off x="0" y="0"/>
                    <a:ext cx="2106924" cy="537064"/>
                  </a:xfrm>
                  <a:prstGeom prst="rect">
                    <a:avLst/>
                  </a:prstGeom>
                </pic:spPr>
              </pic:pic>
            </a:graphicData>
          </a:graphic>
        </wp:inline>
      </w:drawing>
    </w:r>
    <w:r w:rsidR="00B2067A">
      <w:rPr>
        <w:noProof/>
        <w:lang w:val="hu"/>
      </w:rPr>
      <w:tab/>
    </w:r>
    <w:r w:rsidR="00B2067A">
      <w:rPr>
        <w:noProof/>
        <w:lang w:val="hu"/>
      </w:rPr>
      <w:tab/>
    </w:r>
    <w:r>
      <w:rPr>
        <w:noProof/>
        <w:lang w:eastAsia="en-GB"/>
      </w:rPr>
      <w:drawing>
        <wp:inline distT="0" distB="0" distL="0" distR="0" wp14:anchorId="6761AD0F" wp14:editId="44F73968">
          <wp:extent cx="2839079" cy="589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HU_slogen_hu.png"/>
                  <pic:cNvPicPr/>
                </pic:nvPicPr>
                <pic:blipFill>
                  <a:blip r:embed="rId2">
                    <a:extLst>
                      <a:ext uri="{28A0092B-C50C-407E-A947-70E740481C1C}">
                        <a14:useLocalDpi xmlns:a14="http://schemas.microsoft.com/office/drawing/2010/main" val="0"/>
                      </a:ext>
                    </a:extLst>
                  </a:blip>
                  <a:stretch>
                    <a:fillRect/>
                  </a:stretch>
                </pic:blipFill>
                <pic:spPr>
                  <a:xfrm>
                    <a:off x="0" y="0"/>
                    <a:ext cx="2909258" cy="6044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80A31"/>
    <w:multiLevelType w:val="hybridMultilevel"/>
    <w:tmpl w:val="3796EC0E"/>
    <w:lvl w:ilvl="0" w:tplc="66CAB8A6">
      <w:start w:val="1"/>
      <w:numFmt w:val="decimal"/>
      <w:lvlText w:val="(%1)"/>
      <w:lvlJc w:val="left"/>
      <w:pPr>
        <w:ind w:left="325" w:hanging="227"/>
      </w:pPr>
      <w:rPr>
        <w:rFonts w:ascii="Cambria" w:eastAsia="Cambria" w:hAnsi="Cambria" w:cs="Cambria" w:hint="default"/>
        <w:b w:val="0"/>
        <w:bCs w:val="0"/>
        <w:i w:val="0"/>
        <w:iCs w:val="0"/>
        <w:spacing w:val="-1"/>
        <w:w w:val="68"/>
        <w:sz w:val="17"/>
        <w:szCs w:val="17"/>
        <w:lang w:val="en-US" w:eastAsia="en-US" w:bidi="ar-SA"/>
      </w:rPr>
    </w:lvl>
    <w:lvl w:ilvl="1" w:tplc="453A378A">
      <w:numFmt w:val="bullet"/>
      <w:lvlText w:val="•"/>
      <w:lvlJc w:val="left"/>
      <w:pPr>
        <w:ind w:left="1149" w:hanging="227"/>
      </w:pPr>
      <w:rPr>
        <w:rFonts w:hint="default"/>
        <w:lang w:val="en-US" w:eastAsia="en-US" w:bidi="ar-SA"/>
      </w:rPr>
    </w:lvl>
    <w:lvl w:ilvl="2" w:tplc="1EA280C4">
      <w:numFmt w:val="bullet"/>
      <w:lvlText w:val="•"/>
      <w:lvlJc w:val="left"/>
      <w:pPr>
        <w:ind w:left="1978" w:hanging="227"/>
      </w:pPr>
      <w:rPr>
        <w:rFonts w:hint="default"/>
        <w:lang w:val="en-US" w:eastAsia="en-US" w:bidi="ar-SA"/>
      </w:rPr>
    </w:lvl>
    <w:lvl w:ilvl="3" w:tplc="57ACF54E">
      <w:numFmt w:val="bullet"/>
      <w:lvlText w:val="•"/>
      <w:lvlJc w:val="left"/>
      <w:pPr>
        <w:ind w:left="2808" w:hanging="227"/>
      </w:pPr>
      <w:rPr>
        <w:rFonts w:hint="default"/>
        <w:lang w:val="en-US" w:eastAsia="en-US" w:bidi="ar-SA"/>
      </w:rPr>
    </w:lvl>
    <w:lvl w:ilvl="4" w:tplc="4B1E208C">
      <w:numFmt w:val="bullet"/>
      <w:lvlText w:val="•"/>
      <w:lvlJc w:val="left"/>
      <w:pPr>
        <w:ind w:left="3637" w:hanging="227"/>
      </w:pPr>
      <w:rPr>
        <w:rFonts w:hint="default"/>
        <w:lang w:val="en-US" w:eastAsia="en-US" w:bidi="ar-SA"/>
      </w:rPr>
    </w:lvl>
    <w:lvl w:ilvl="5" w:tplc="F8322108">
      <w:numFmt w:val="bullet"/>
      <w:lvlText w:val="•"/>
      <w:lvlJc w:val="left"/>
      <w:pPr>
        <w:ind w:left="4467" w:hanging="227"/>
      </w:pPr>
      <w:rPr>
        <w:rFonts w:hint="default"/>
        <w:lang w:val="en-US" w:eastAsia="en-US" w:bidi="ar-SA"/>
      </w:rPr>
    </w:lvl>
    <w:lvl w:ilvl="6" w:tplc="835A7BF4">
      <w:numFmt w:val="bullet"/>
      <w:lvlText w:val="•"/>
      <w:lvlJc w:val="left"/>
      <w:pPr>
        <w:ind w:left="5296" w:hanging="227"/>
      </w:pPr>
      <w:rPr>
        <w:rFonts w:hint="default"/>
        <w:lang w:val="en-US" w:eastAsia="en-US" w:bidi="ar-SA"/>
      </w:rPr>
    </w:lvl>
    <w:lvl w:ilvl="7" w:tplc="BA7CADD0">
      <w:numFmt w:val="bullet"/>
      <w:lvlText w:val="•"/>
      <w:lvlJc w:val="left"/>
      <w:pPr>
        <w:ind w:left="6125" w:hanging="227"/>
      </w:pPr>
      <w:rPr>
        <w:rFonts w:hint="default"/>
        <w:lang w:val="en-US" w:eastAsia="en-US" w:bidi="ar-SA"/>
      </w:rPr>
    </w:lvl>
    <w:lvl w:ilvl="8" w:tplc="7562B496">
      <w:numFmt w:val="bullet"/>
      <w:lvlText w:val="•"/>
      <w:lvlJc w:val="left"/>
      <w:pPr>
        <w:ind w:left="6955" w:hanging="227"/>
      </w:pPr>
      <w:rPr>
        <w:rFonts w:hint="default"/>
        <w:lang w:val="en-US" w:eastAsia="en-US" w:bidi="ar-SA"/>
      </w:rPr>
    </w:lvl>
  </w:abstractNum>
  <w:abstractNum w:abstractNumId="1" w15:restartNumberingAfterBreak="0">
    <w:nsid w:val="047366DF"/>
    <w:multiLevelType w:val="hybridMultilevel"/>
    <w:tmpl w:val="9D066D38"/>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 w15:restartNumberingAfterBreak="0">
    <w:nsid w:val="048808B4"/>
    <w:multiLevelType w:val="hybridMultilevel"/>
    <w:tmpl w:val="FFAE78DA"/>
    <w:lvl w:ilvl="0" w:tplc="A6349F60">
      <w:start w:val="1"/>
      <w:numFmt w:val="upperLetter"/>
      <w:lvlText w:val="%1."/>
      <w:lvlJc w:val="left"/>
      <w:pPr>
        <w:ind w:left="396" w:hanging="285"/>
        <w:jc w:val="right"/>
      </w:pPr>
      <w:rPr>
        <w:rFonts w:ascii="Cambria" w:eastAsia="Cambria" w:hAnsi="Cambria" w:cs="Cambria" w:hint="default"/>
        <w:b w:val="0"/>
        <w:bCs w:val="0"/>
        <w:i w:val="0"/>
        <w:iCs w:val="0"/>
        <w:w w:val="107"/>
        <w:sz w:val="19"/>
        <w:szCs w:val="19"/>
        <w:lang w:val="en-US" w:eastAsia="en-US" w:bidi="ar-SA"/>
      </w:rPr>
    </w:lvl>
    <w:lvl w:ilvl="1" w:tplc="BE703EDE">
      <w:numFmt w:val="bullet"/>
      <w:lvlText w:val="•"/>
      <w:lvlJc w:val="left"/>
      <w:pPr>
        <w:ind w:left="1785" w:hanging="285"/>
      </w:pPr>
      <w:rPr>
        <w:rFonts w:hint="default"/>
        <w:lang w:val="en-US" w:eastAsia="en-US" w:bidi="ar-SA"/>
      </w:rPr>
    </w:lvl>
    <w:lvl w:ilvl="2" w:tplc="40FC85E0">
      <w:numFmt w:val="bullet"/>
      <w:lvlText w:val="•"/>
      <w:lvlJc w:val="left"/>
      <w:pPr>
        <w:ind w:left="3171" w:hanging="285"/>
      </w:pPr>
      <w:rPr>
        <w:rFonts w:hint="default"/>
        <w:lang w:val="en-US" w:eastAsia="en-US" w:bidi="ar-SA"/>
      </w:rPr>
    </w:lvl>
    <w:lvl w:ilvl="3" w:tplc="532292C2">
      <w:numFmt w:val="bullet"/>
      <w:lvlText w:val="•"/>
      <w:lvlJc w:val="left"/>
      <w:pPr>
        <w:ind w:left="4557" w:hanging="285"/>
      </w:pPr>
      <w:rPr>
        <w:rFonts w:hint="default"/>
        <w:lang w:val="en-US" w:eastAsia="en-US" w:bidi="ar-SA"/>
      </w:rPr>
    </w:lvl>
    <w:lvl w:ilvl="4" w:tplc="99FA9BEC">
      <w:numFmt w:val="bullet"/>
      <w:lvlText w:val="•"/>
      <w:lvlJc w:val="left"/>
      <w:pPr>
        <w:ind w:left="5943" w:hanging="285"/>
      </w:pPr>
      <w:rPr>
        <w:rFonts w:hint="default"/>
        <w:lang w:val="en-US" w:eastAsia="en-US" w:bidi="ar-SA"/>
      </w:rPr>
    </w:lvl>
    <w:lvl w:ilvl="5" w:tplc="40324E24">
      <w:numFmt w:val="bullet"/>
      <w:lvlText w:val="•"/>
      <w:lvlJc w:val="left"/>
      <w:pPr>
        <w:ind w:left="7328" w:hanging="285"/>
      </w:pPr>
      <w:rPr>
        <w:rFonts w:hint="default"/>
        <w:lang w:val="en-US" w:eastAsia="en-US" w:bidi="ar-SA"/>
      </w:rPr>
    </w:lvl>
    <w:lvl w:ilvl="6" w:tplc="4D02A7B4">
      <w:numFmt w:val="bullet"/>
      <w:lvlText w:val="•"/>
      <w:lvlJc w:val="left"/>
      <w:pPr>
        <w:ind w:left="8714" w:hanging="285"/>
      </w:pPr>
      <w:rPr>
        <w:rFonts w:hint="default"/>
        <w:lang w:val="en-US" w:eastAsia="en-US" w:bidi="ar-SA"/>
      </w:rPr>
    </w:lvl>
    <w:lvl w:ilvl="7" w:tplc="3C725850">
      <w:numFmt w:val="bullet"/>
      <w:lvlText w:val="•"/>
      <w:lvlJc w:val="left"/>
      <w:pPr>
        <w:ind w:left="10100" w:hanging="285"/>
      </w:pPr>
      <w:rPr>
        <w:rFonts w:hint="default"/>
        <w:lang w:val="en-US" w:eastAsia="en-US" w:bidi="ar-SA"/>
      </w:rPr>
    </w:lvl>
    <w:lvl w:ilvl="8" w:tplc="4800A5C0">
      <w:numFmt w:val="bullet"/>
      <w:lvlText w:val="•"/>
      <w:lvlJc w:val="left"/>
      <w:pPr>
        <w:ind w:left="11486" w:hanging="285"/>
      </w:pPr>
      <w:rPr>
        <w:rFonts w:hint="default"/>
        <w:lang w:val="en-US" w:eastAsia="en-US" w:bidi="ar-SA"/>
      </w:rPr>
    </w:lvl>
  </w:abstractNum>
  <w:abstractNum w:abstractNumId="3" w15:restartNumberingAfterBreak="0">
    <w:nsid w:val="0A7C63DE"/>
    <w:multiLevelType w:val="hybridMultilevel"/>
    <w:tmpl w:val="235AA5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DE708B5"/>
    <w:multiLevelType w:val="hybridMultilevel"/>
    <w:tmpl w:val="655CE0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6D92C4B"/>
    <w:multiLevelType w:val="hybridMultilevel"/>
    <w:tmpl w:val="72A23EFA"/>
    <w:lvl w:ilvl="0" w:tplc="040E0015">
      <w:start w:val="1"/>
      <w:numFmt w:val="upp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71E2198"/>
    <w:multiLevelType w:val="hybridMultilevel"/>
    <w:tmpl w:val="0B366888"/>
    <w:lvl w:ilvl="0" w:tplc="B186D8F2">
      <w:start w:val="1"/>
      <w:numFmt w:val="decimal"/>
      <w:lvlText w:val="(%1)"/>
      <w:lvlJc w:val="left"/>
      <w:pPr>
        <w:ind w:left="325" w:hanging="227"/>
      </w:pPr>
      <w:rPr>
        <w:rFonts w:ascii="Cambria" w:eastAsia="Cambria" w:hAnsi="Cambria" w:cs="Cambria" w:hint="default"/>
        <w:b w:val="0"/>
        <w:bCs w:val="0"/>
        <w:i w:val="0"/>
        <w:iCs w:val="0"/>
        <w:spacing w:val="-1"/>
        <w:w w:val="68"/>
        <w:sz w:val="17"/>
        <w:szCs w:val="17"/>
        <w:lang w:val="en-US" w:eastAsia="en-US" w:bidi="ar-SA"/>
      </w:rPr>
    </w:lvl>
    <w:lvl w:ilvl="1" w:tplc="5D448038">
      <w:numFmt w:val="bullet"/>
      <w:lvlText w:val="•"/>
      <w:lvlJc w:val="left"/>
      <w:pPr>
        <w:ind w:left="1172" w:hanging="227"/>
      </w:pPr>
      <w:rPr>
        <w:rFonts w:hint="default"/>
        <w:lang w:val="en-US" w:eastAsia="en-US" w:bidi="ar-SA"/>
      </w:rPr>
    </w:lvl>
    <w:lvl w:ilvl="2" w:tplc="5AEC6BA0">
      <w:numFmt w:val="bullet"/>
      <w:lvlText w:val="•"/>
      <w:lvlJc w:val="left"/>
      <w:pPr>
        <w:ind w:left="2025" w:hanging="227"/>
      </w:pPr>
      <w:rPr>
        <w:rFonts w:hint="default"/>
        <w:lang w:val="en-US" w:eastAsia="en-US" w:bidi="ar-SA"/>
      </w:rPr>
    </w:lvl>
    <w:lvl w:ilvl="3" w:tplc="48A412D0">
      <w:numFmt w:val="bullet"/>
      <w:lvlText w:val="•"/>
      <w:lvlJc w:val="left"/>
      <w:pPr>
        <w:ind w:left="2877" w:hanging="227"/>
      </w:pPr>
      <w:rPr>
        <w:rFonts w:hint="default"/>
        <w:lang w:val="en-US" w:eastAsia="en-US" w:bidi="ar-SA"/>
      </w:rPr>
    </w:lvl>
    <w:lvl w:ilvl="4" w:tplc="30EE7F3E">
      <w:numFmt w:val="bullet"/>
      <w:lvlText w:val="•"/>
      <w:lvlJc w:val="left"/>
      <w:pPr>
        <w:ind w:left="3730" w:hanging="227"/>
      </w:pPr>
      <w:rPr>
        <w:rFonts w:hint="default"/>
        <w:lang w:val="en-US" w:eastAsia="en-US" w:bidi="ar-SA"/>
      </w:rPr>
    </w:lvl>
    <w:lvl w:ilvl="5" w:tplc="F15AA2EE">
      <w:numFmt w:val="bullet"/>
      <w:lvlText w:val="•"/>
      <w:lvlJc w:val="left"/>
      <w:pPr>
        <w:ind w:left="4583" w:hanging="227"/>
      </w:pPr>
      <w:rPr>
        <w:rFonts w:hint="default"/>
        <w:lang w:val="en-US" w:eastAsia="en-US" w:bidi="ar-SA"/>
      </w:rPr>
    </w:lvl>
    <w:lvl w:ilvl="6" w:tplc="20A0DCB2">
      <w:numFmt w:val="bullet"/>
      <w:lvlText w:val="•"/>
      <w:lvlJc w:val="left"/>
      <w:pPr>
        <w:ind w:left="5435" w:hanging="227"/>
      </w:pPr>
      <w:rPr>
        <w:rFonts w:hint="default"/>
        <w:lang w:val="en-US" w:eastAsia="en-US" w:bidi="ar-SA"/>
      </w:rPr>
    </w:lvl>
    <w:lvl w:ilvl="7" w:tplc="3C6EAABC">
      <w:numFmt w:val="bullet"/>
      <w:lvlText w:val="•"/>
      <w:lvlJc w:val="left"/>
      <w:pPr>
        <w:ind w:left="6288" w:hanging="227"/>
      </w:pPr>
      <w:rPr>
        <w:rFonts w:hint="default"/>
        <w:lang w:val="en-US" w:eastAsia="en-US" w:bidi="ar-SA"/>
      </w:rPr>
    </w:lvl>
    <w:lvl w:ilvl="8" w:tplc="75DC11EA">
      <w:numFmt w:val="bullet"/>
      <w:lvlText w:val="•"/>
      <w:lvlJc w:val="left"/>
      <w:pPr>
        <w:ind w:left="7140" w:hanging="227"/>
      </w:pPr>
      <w:rPr>
        <w:rFonts w:hint="default"/>
        <w:lang w:val="en-US" w:eastAsia="en-US" w:bidi="ar-SA"/>
      </w:rPr>
    </w:lvl>
  </w:abstractNum>
  <w:abstractNum w:abstractNumId="7" w15:restartNumberingAfterBreak="0">
    <w:nsid w:val="198A071A"/>
    <w:multiLevelType w:val="hybridMultilevel"/>
    <w:tmpl w:val="6B80A396"/>
    <w:lvl w:ilvl="0" w:tplc="36468296">
      <w:start w:val="1"/>
      <w:numFmt w:val="bullet"/>
      <w:pStyle w:val="felsorols3"/>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 w15:restartNumberingAfterBreak="0">
    <w:nsid w:val="2ACE4EC2"/>
    <w:multiLevelType w:val="hybridMultilevel"/>
    <w:tmpl w:val="983490B4"/>
    <w:lvl w:ilvl="0" w:tplc="B55E825A">
      <w:start w:val="1"/>
      <w:numFmt w:val="bullet"/>
      <w:pStyle w:val="felsorols1"/>
      <w:lvlText w:val=""/>
      <w:lvlJc w:val="left"/>
      <w:pPr>
        <w:ind w:left="720" w:hanging="360"/>
      </w:pPr>
      <w:rPr>
        <w:rFonts w:ascii="Symbol" w:hAnsi="Symbol" w:hint="default"/>
        <w:b/>
        <w:bCs/>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B115B85"/>
    <w:multiLevelType w:val="hybridMultilevel"/>
    <w:tmpl w:val="9C864660"/>
    <w:lvl w:ilvl="0" w:tplc="5E6CE7CE">
      <w:numFmt w:val="bullet"/>
      <w:lvlText w:val="—"/>
      <w:lvlJc w:val="left"/>
      <w:pPr>
        <w:ind w:left="864" w:hanging="284"/>
      </w:pPr>
      <w:rPr>
        <w:rFonts w:ascii="Cambria" w:eastAsia="Cambria" w:hAnsi="Cambria" w:cs="Cambria" w:hint="default"/>
        <w:b w:val="0"/>
        <w:bCs w:val="0"/>
        <w:i w:val="0"/>
        <w:iCs w:val="0"/>
        <w:w w:val="95"/>
        <w:sz w:val="19"/>
        <w:szCs w:val="19"/>
        <w:lang w:val="en-US" w:eastAsia="en-US" w:bidi="ar-SA"/>
      </w:rPr>
    </w:lvl>
    <w:lvl w:ilvl="1" w:tplc="53B81DCA">
      <w:numFmt w:val="bullet"/>
      <w:lvlText w:val="•"/>
      <w:lvlJc w:val="left"/>
      <w:pPr>
        <w:ind w:left="1276" w:hanging="284"/>
      </w:pPr>
      <w:rPr>
        <w:rFonts w:hint="default"/>
        <w:lang w:val="en-US" w:eastAsia="en-US" w:bidi="ar-SA"/>
      </w:rPr>
    </w:lvl>
    <w:lvl w:ilvl="2" w:tplc="21DAF634">
      <w:numFmt w:val="bullet"/>
      <w:lvlText w:val="•"/>
      <w:lvlJc w:val="left"/>
      <w:pPr>
        <w:ind w:left="1692" w:hanging="284"/>
      </w:pPr>
      <w:rPr>
        <w:rFonts w:hint="default"/>
        <w:lang w:val="en-US" w:eastAsia="en-US" w:bidi="ar-SA"/>
      </w:rPr>
    </w:lvl>
    <w:lvl w:ilvl="3" w:tplc="B9CA1244">
      <w:numFmt w:val="bullet"/>
      <w:lvlText w:val="•"/>
      <w:lvlJc w:val="left"/>
      <w:pPr>
        <w:ind w:left="2108" w:hanging="284"/>
      </w:pPr>
      <w:rPr>
        <w:rFonts w:hint="default"/>
        <w:lang w:val="en-US" w:eastAsia="en-US" w:bidi="ar-SA"/>
      </w:rPr>
    </w:lvl>
    <w:lvl w:ilvl="4" w:tplc="2BEC6A7E">
      <w:numFmt w:val="bullet"/>
      <w:lvlText w:val="•"/>
      <w:lvlJc w:val="left"/>
      <w:pPr>
        <w:ind w:left="2524" w:hanging="284"/>
      </w:pPr>
      <w:rPr>
        <w:rFonts w:hint="default"/>
        <w:lang w:val="en-US" w:eastAsia="en-US" w:bidi="ar-SA"/>
      </w:rPr>
    </w:lvl>
    <w:lvl w:ilvl="5" w:tplc="03AEAC6A">
      <w:numFmt w:val="bullet"/>
      <w:lvlText w:val="•"/>
      <w:lvlJc w:val="left"/>
      <w:pPr>
        <w:ind w:left="2940" w:hanging="284"/>
      </w:pPr>
      <w:rPr>
        <w:rFonts w:hint="default"/>
        <w:lang w:val="en-US" w:eastAsia="en-US" w:bidi="ar-SA"/>
      </w:rPr>
    </w:lvl>
    <w:lvl w:ilvl="6" w:tplc="EAA092B0">
      <w:numFmt w:val="bullet"/>
      <w:lvlText w:val="•"/>
      <w:lvlJc w:val="left"/>
      <w:pPr>
        <w:ind w:left="3356" w:hanging="284"/>
      </w:pPr>
      <w:rPr>
        <w:rFonts w:hint="default"/>
        <w:lang w:val="en-US" w:eastAsia="en-US" w:bidi="ar-SA"/>
      </w:rPr>
    </w:lvl>
    <w:lvl w:ilvl="7" w:tplc="0F3A6390">
      <w:numFmt w:val="bullet"/>
      <w:lvlText w:val="•"/>
      <w:lvlJc w:val="left"/>
      <w:pPr>
        <w:ind w:left="3772" w:hanging="284"/>
      </w:pPr>
      <w:rPr>
        <w:rFonts w:hint="default"/>
        <w:lang w:val="en-US" w:eastAsia="en-US" w:bidi="ar-SA"/>
      </w:rPr>
    </w:lvl>
    <w:lvl w:ilvl="8" w:tplc="10E80800">
      <w:numFmt w:val="bullet"/>
      <w:lvlText w:val="•"/>
      <w:lvlJc w:val="left"/>
      <w:pPr>
        <w:ind w:left="4188" w:hanging="284"/>
      </w:pPr>
      <w:rPr>
        <w:rFonts w:hint="default"/>
        <w:lang w:val="en-US" w:eastAsia="en-US" w:bidi="ar-SA"/>
      </w:rPr>
    </w:lvl>
  </w:abstractNum>
  <w:abstractNum w:abstractNumId="10" w15:restartNumberingAfterBreak="0">
    <w:nsid w:val="310A79DE"/>
    <w:multiLevelType w:val="hybridMultilevel"/>
    <w:tmpl w:val="22DEE7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1456537"/>
    <w:multiLevelType w:val="hybridMultilevel"/>
    <w:tmpl w:val="DB362D1C"/>
    <w:lvl w:ilvl="0" w:tplc="040E000F">
      <w:start w:val="1"/>
      <w:numFmt w:val="decimal"/>
      <w:lvlText w:val="%1."/>
      <w:lvlJc w:val="left"/>
      <w:pPr>
        <w:ind w:left="720" w:hanging="360"/>
      </w:pPr>
      <w:rPr>
        <w:rFonts w:hint="default"/>
      </w:rPr>
    </w:lvl>
    <w:lvl w:ilvl="1" w:tplc="D14627A8">
      <w:start w:val="1"/>
      <w:numFmt w:val="bullet"/>
      <w:lvlText w:val="-"/>
      <w:lvlJc w:val="left"/>
      <w:pPr>
        <w:ind w:left="1800" w:hanging="720"/>
      </w:pPr>
      <w:rPr>
        <w:rFonts w:ascii="Calibri" w:eastAsia="Times New Roman" w:hAnsi="Calibri" w:cs="Calibri"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1CE6427"/>
    <w:multiLevelType w:val="multilevel"/>
    <w:tmpl w:val="C37036B0"/>
    <w:lvl w:ilvl="0">
      <w:start w:val="1"/>
      <w:numFmt w:val="decimal"/>
      <w:pStyle w:val="Heading1"/>
      <w:lvlText w:val="%1."/>
      <w:lvlJc w:val="left"/>
      <w:pPr>
        <w:ind w:left="646" w:hanging="546"/>
      </w:pPr>
      <w:rPr>
        <w:rFonts w:ascii="Cambria" w:eastAsia="Cambria" w:hAnsi="Cambria" w:cs="Cambria" w:hint="default"/>
        <w:b/>
        <w:bCs w:val="0"/>
        <w:i w:val="0"/>
        <w:iCs w:val="0"/>
        <w:w w:val="99"/>
        <w:sz w:val="24"/>
        <w:szCs w:val="20"/>
        <w:lang w:val="en-US" w:eastAsia="en-US" w:bidi="ar-SA"/>
      </w:rPr>
    </w:lvl>
    <w:lvl w:ilvl="1">
      <w:start w:val="1"/>
      <w:numFmt w:val="decimal"/>
      <w:pStyle w:val="Heading2"/>
      <w:lvlText w:val="%1.%2."/>
      <w:lvlJc w:val="left"/>
      <w:pPr>
        <w:ind w:left="4941" w:hanging="546"/>
      </w:pPr>
      <w:rPr>
        <w:rFonts w:ascii="Cambria" w:eastAsia="Cambria" w:hAnsi="Cambria" w:cs="Cambria" w:hint="default"/>
        <w:b/>
        <w:bCs w:val="0"/>
        <w:i w:val="0"/>
        <w:iCs w:val="0"/>
        <w:w w:val="99"/>
        <w:sz w:val="22"/>
        <w:szCs w:val="22"/>
        <w:lang w:val="en-US" w:eastAsia="en-US" w:bidi="ar-SA"/>
      </w:rPr>
    </w:lvl>
    <w:lvl w:ilvl="2">
      <w:start w:val="1"/>
      <w:numFmt w:val="decimal"/>
      <w:pStyle w:val="Heading3"/>
      <w:lvlText w:val="%1.%2.%3."/>
      <w:lvlJc w:val="left"/>
      <w:pPr>
        <w:ind w:left="646" w:hanging="54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bullet"/>
      <w:lvlText w:val="•"/>
      <w:lvlJc w:val="left"/>
      <w:pPr>
        <w:ind w:left="3269" w:hanging="546"/>
      </w:pPr>
      <w:rPr>
        <w:rFonts w:hint="default"/>
        <w:lang w:val="en-US" w:eastAsia="en-US" w:bidi="ar-SA"/>
      </w:rPr>
    </w:lvl>
    <w:lvl w:ilvl="4">
      <w:numFmt w:val="bullet"/>
      <w:lvlText w:val="•"/>
      <w:lvlJc w:val="left"/>
      <w:pPr>
        <w:ind w:left="4146" w:hanging="546"/>
      </w:pPr>
      <w:rPr>
        <w:rFonts w:hint="default"/>
        <w:lang w:val="en-US" w:eastAsia="en-US" w:bidi="ar-SA"/>
      </w:rPr>
    </w:lvl>
    <w:lvl w:ilvl="5">
      <w:numFmt w:val="bullet"/>
      <w:lvlText w:val="•"/>
      <w:lvlJc w:val="left"/>
      <w:pPr>
        <w:ind w:left="5022" w:hanging="546"/>
      </w:pPr>
      <w:rPr>
        <w:rFonts w:hint="default"/>
        <w:lang w:val="en-US" w:eastAsia="en-US" w:bidi="ar-SA"/>
      </w:rPr>
    </w:lvl>
    <w:lvl w:ilvl="6">
      <w:numFmt w:val="bullet"/>
      <w:lvlText w:val="•"/>
      <w:lvlJc w:val="left"/>
      <w:pPr>
        <w:ind w:left="5899" w:hanging="546"/>
      </w:pPr>
      <w:rPr>
        <w:rFonts w:hint="default"/>
        <w:lang w:val="en-US" w:eastAsia="en-US" w:bidi="ar-SA"/>
      </w:rPr>
    </w:lvl>
    <w:lvl w:ilvl="7">
      <w:numFmt w:val="bullet"/>
      <w:lvlText w:val="•"/>
      <w:lvlJc w:val="left"/>
      <w:pPr>
        <w:ind w:left="6775" w:hanging="546"/>
      </w:pPr>
      <w:rPr>
        <w:rFonts w:hint="default"/>
        <w:lang w:val="en-US" w:eastAsia="en-US" w:bidi="ar-SA"/>
      </w:rPr>
    </w:lvl>
    <w:lvl w:ilvl="8">
      <w:numFmt w:val="bullet"/>
      <w:lvlText w:val="•"/>
      <w:lvlJc w:val="left"/>
      <w:pPr>
        <w:ind w:left="7652" w:hanging="546"/>
      </w:pPr>
      <w:rPr>
        <w:rFonts w:hint="default"/>
        <w:lang w:val="en-US" w:eastAsia="en-US" w:bidi="ar-SA"/>
      </w:rPr>
    </w:lvl>
  </w:abstractNum>
  <w:abstractNum w:abstractNumId="13" w15:restartNumberingAfterBreak="0">
    <w:nsid w:val="346C6345"/>
    <w:multiLevelType w:val="hybridMultilevel"/>
    <w:tmpl w:val="29109E60"/>
    <w:lvl w:ilvl="0" w:tplc="7122B6DA">
      <w:start w:val="1"/>
      <w:numFmt w:val="decimal"/>
      <w:lvlText w:val="(%1)"/>
      <w:lvlJc w:val="left"/>
      <w:pPr>
        <w:ind w:left="325" w:hanging="227"/>
      </w:pPr>
      <w:rPr>
        <w:rFonts w:ascii="Cambria" w:eastAsia="Cambria" w:hAnsi="Cambria" w:cs="Cambria" w:hint="default"/>
        <w:b w:val="0"/>
        <w:bCs w:val="0"/>
        <w:i w:val="0"/>
        <w:iCs w:val="0"/>
        <w:spacing w:val="-1"/>
        <w:w w:val="68"/>
        <w:sz w:val="17"/>
        <w:szCs w:val="17"/>
        <w:lang w:val="en-US" w:eastAsia="en-US" w:bidi="ar-SA"/>
      </w:rPr>
    </w:lvl>
    <w:lvl w:ilvl="1" w:tplc="640A341C">
      <w:numFmt w:val="bullet"/>
      <w:lvlText w:val="•"/>
      <w:lvlJc w:val="left"/>
      <w:pPr>
        <w:ind w:left="1658" w:hanging="227"/>
      </w:pPr>
      <w:rPr>
        <w:rFonts w:hint="default"/>
        <w:lang w:val="en-US" w:eastAsia="en-US" w:bidi="ar-SA"/>
      </w:rPr>
    </w:lvl>
    <w:lvl w:ilvl="2" w:tplc="81F8887A">
      <w:numFmt w:val="bullet"/>
      <w:lvlText w:val="•"/>
      <w:lvlJc w:val="left"/>
      <w:pPr>
        <w:ind w:left="2996" w:hanging="227"/>
      </w:pPr>
      <w:rPr>
        <w:rFonts w:hint="default"/>
        <w:lang w:val="en-US" w:eastAsia="en-US" w:bidi="ar-SA"/>
      </w:rPr>
    </w:lvl>
    <w:lvl w:ilvl="3" w:tplc="188E7C34">
      <w:numFmt w:val="bullet"/>
      <w:lvlText w:val="•"/>
      <w:lvlJc w:val="left"/>
      <w:pPr>
        <w:ind w:left="4335" w:hanging="227"/>
      </w:pPr>
      <w:rPr>
        <w:rFonts w:hint="default"/>
        <w:lang w:val="en-US" w:eastAsia="en-US" w:bidi="ar-SA"/>
      </w:rPr>
    </w:lvl>
    <w:lvl w:ilvl="4" w:tplc="384E7296">
      <w:numFmt w:val="bullet"/>
      <w:lvlText w:val="•"/>
      <w:lvlJc w:val="left"/>
      <w:pPr>
        <w:ind w:left="5673" w:hanging="227"/>
      </w:pPr>
      <w:rPr>
        <w:rFonts w:hint="default"/>
        <w:lang w:val="en-US" w:eastAsia="en-US" w:bidi="ar-SA"/>
      </w:rPr>
    </w:lvl>
    <w:lvl w:ilvl="5" w:tplc="429EF5F2">
      <w:numFmt w:val="bullet"/>
      <w:lvlText w:val="•"/>
      <w:lvlJc w:val="left"/>
      <w:pPr>
        <w:ind w:left="7012" w:hanging="227"/>
      </w:pPr>
      <w:rPr>
        <w:rFonts w:hint="default"/>
        <w:lang w:val="en-US" w:eastAsia="en-US" w:bidi="ar-SA"/>
      </w:rPr>
    </w:lvl>
    <w:lvl w:ilvl="6" w:tplc="F110AAC8">
      <w:numFmt w:val="bullet"/>
      <w:lvlText w:val="•"/>
      <w:lvlJc w:val="left"/>
      <w:pPr>
        <w:ind w:left="8350" w:hanging="227"/>
      </w:pPr>
      <w:rPr>
        <w:rFonts w:hint="default"/>
        <w:lang w:val="en-US" w:eastAsia="en-US" w:bidi="ar-SA"/>
      </w:rPr>
    </w:lvl>
    <w:lvl w:ilvl="7" w:tplc="5C581CB2">
      <w:numFmt w:val="bullet"/>
      <w:lvlText w:val="•"/>
      <w:lvlJc w:val="left"/>
      <w:pPr>
        <w:ind w:left="9688" w:hanging="227"/>
      </w:pPr>
      <w:rPr>
        <w:rFonts w:hint="default"/>
        <w:lang w:val="en-US" w:eastAsia="en-US" w:bidi="ar-SA"/>
      </w:rPr>
    </w:lvl>
    <w:lvl w:ilvl="8" w:tplc="4880C4BC">
      <w:numFmt w:val="bullet"/>
      <w:lvlText w:val="•"/>
      <w:lvlJc w:val="left"/>
      <w:pPr>
        <w:ind w:left="11027" w:hanging="227"/>
      </w:pPr>
      <w:rPr>
        <w:rFonts w:hint="default"/>
        <w:lang w:val="en-US" w:eastAsia="en-US" w:bidi="ar-SA"/>
      </w:rPr>
    </w:lvl>
  </w:abstractNum>
  <w:abstractNum w:abstractNumId="14" w15:restartNumberingAfterBreak="0">
    <w:nsid w:val="36EA6311"/>
    <w:multiLevelType w:val="hybridMultilevel"/>
    <w:tmpl w:val="B8923B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757527A"/>
    <w:multiLevelType w:val="multilevel"/>
    <w:tmpl w:val="9CF0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3F33F9"/>
    <w:multiLevelType w:val="hybridMultilevel"/>
    <w:tmpl w:val="7FCC38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0C17739"/>
    <w:multiLevelType w:val="hybridMultilevel"/>
    <w:tmpl w:val="1652BA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16A497B"/>
    <w:multiLevelType w:val="hybridMultilevel"/>
    <w:tmpl w:val="85C8C1C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EF72344"/>
    <w:multiLevelType w:val="hybridMultilevel"/>
    <w:tmpl w:val="666A70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F165189"/>
    <w:multiLevelType w:val="hybridMultilevel"/>
    <w:tmpl w:val="82902C8A"/>
    <w:lvl w:ilvl="0" w:tplc="25DA88C0">
      <w:start w:val="1"/>
      <w:numFmt w:val="decimal"/>
      <w:lvlText w:val="(%1)"/>
      <w:lvlJc w:val="left"/>
      <w:pPr>
        <w:ind w:left="325" w:hanging="227"/>
      </w:pPr>
      <w:rPr>
        <w:rFonts w:ascii="Cambria" w:eastAsia="Cambria" w:hAnsi="Cambria" w:cs="Cambria" w:hint="default"/>
        <w:b w:val="0"/>
        <w:bCs w:val="0"/>
        <w:i w:val="0"/>
        <w:iCs w:val="0"/>
        <w:spacing w:val="-1"/>
        <w:w w:val="68"/>
        <w:sz w:val="17"/>
        <w:szCs w:val="17"/>
        <w:lang w:val="en-US" w:eastAsia="en-US" w:bidi="ar-SA"/>
      </w:rPr>
    </w:lvl>
    <w:lvl w:ilvl="1" w:tplc="8D8EE5A8">
      <w:numFmt w:val="bullet"/>
      <w:lvlText w:val="•"/>
      <w:lvlJc w:val="left"/>
      <w:pPr>
        <w:ind w:left="1658" w:hanging="227"/>
      </w:pPr>
      <w:rPr>
        <w:rFonts w:hint="default"/>
        <w:lang w:val="en-US" w:eastAsia="en-US" w:bidi="ar-SA"/>
      </w:rPr>
    </w:lvl>
    <w:lvl w:ilvl="2" w:tplc="02DAB354">
      <w:numFmt w:val="bullet"/>
      <w:lvlText w:val="•"/>
      <w:lvlJc w:val="left"/>
      <w:pPr>
        <w:ind w:left="2996" w:hanging="227"/>
      </w:pPr>
      <w:rPr>
        <w:rFonts w:hint="default"/>
        <w:lang w:val="en-US" w:eastAsia="en-US" w:bidi="ar-SA"/>
      </w:rPr>
    </w:lvl>
    <w:lvl w:ilvl="3" w:tplc="34CE339E">
      <w:numFmt w:val="bullet"/>
      <w:lvlText w:val="•"/>
      <w:lvlJc w:val="left"/>
      <w:pPr>
        <w:ind w:left="4335" w:hanging="227"/>
      </w:pPr>
      <w:rPr>
        <w:rFonts w:hint="default"/>
        <w:lang w:val="en-US" w:eastAsia="en-US" w:bidi="ar-SA"/>
      </w:rPr>
    </w:lvl>
    <w:lvl w:ilvl="4" w:tplc="BD6A0854">
      <w:numFmt w:val="bullet"/>
      <w:lvlText w:val="•"/>
      <w:lvlJc w:val="left"/>
      <w:pPr>
        <w:ind w:left="5673" w:hanging="227"/>
      </w:pPr>
      <w:rPr>
        <w:rFonts w:hint="default"/>
        <w:lang w:val="en-US" w:eastAsia="en-US" w:bidi="ar-SA"/>
      </w:rPr>
    </w:lvl>
    <w:lvl w:ilvl="5" w:tplc="CA605DD8">
      <w:numFmt w:val="bullet"/>
      <w:lvlText w:val="•"/>
      <w:lvlJc w:val="left"/>
      <w:pPr>
        <w:ind w:left="7012" w:hanging="227"/>
      </w:pPr>
      <w:rPr>
        <w:rFonts w:hint="default"/>
        <w:lang w:val="en-US" w:eastAsia="en-US" w:bidi="ar-SA"/>
      </w:rPr>
    </w:lvl>
    <w:lvl w:ilvl="6" w:tplc="834C772A">
      <w:numFmt w:val="bullet"/>
      <w:lvlText w:val="•"/>
      <w:lvlJc w:val="left"/>
      <w:pPr>
        <w:ind w:left="8350" w:hanging="227"/>
      </w:pPr>
      <w:rPr>
        <w:rFonts w:hint="default"/>
        <w:lang w:val="en-US" w:eastAsia="en-US" w:bidi="ar-SA"/>
      </w:rPr>
    </w:lvl>
    <w:lvl w:ilvl="7" w:tplc="04FA3A20">
      <w:numFmt w:val="bullet"/>
      <w:lvlText w:val="•"/>
      <w:lvlJc w:val="left"/>
      <w:pPr>
        <w:ind w:left="9688" w:hanging="227"/>
      </w:pPr>
      <w:rPr>
        <w:rFonts w:hint="default"/>
        <w:lang w:val="en-US" w:eastAsia="en-US" w:bidi="ar-SA"/>
      </w:rPr>
    </w:lvl>
    <w:lvl w:ilvl="8" w:tplc="33E67DC8">
      <w:numFmt w:val="bullet"/>
      <w:lvlText w:val="•"/>
      <w:lvlJc w:val="left"/>
      <w:pPr>
        <w:ind w:left="11027" w:hanging="227"/>
      </w:pPr>
      <w:rPr>
        <w:rFonts w:hint="default"/>
        <w:lang w:val="en-US" w:eastAsia="en-US" w:bidi="ar-SA"/>
      </w:rPr>
    </w:lvl>
  </w:abstractNum>
  <w:abstractNum w:abstractNumId="21" w15:restartNumberingAfterBreak="0">
    <w:nsid w:val="507265CE"/>
    <w:multiLevelType w:val="hybridMultilevel"/>
    <w:tmpl w:val="A89602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53F12E3"/>
    <w:multiLevelType w:val="hybridMultilevel"/>
    <w:tmpl w:val="A8F2FF7C"/>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23" w15:restartNumberingAfterBreak="0">
    <w:nsid w:val="59206492"/>
    <w:multiLevelType w:val="hybridMultilevel"/>
    <w:tmpl w:val="064E1DAE"/>
    <w:lvl w:ilvl="0" w:tplc="245426D8">
      <w:numFmt w:val="bullet"/>
      <w:lvlText w:val="—"/>
      <w:lvlJc w:val="left"/>
      <w:pPr>
        <w:ind w:left="864" w:hanging="284"/>
      </w:pPr>
      <w:rPr>
        <w:rFonts w:ascii="Cambria" w:eastAsia="Cambria" w:hAnsi="Cambria" w:cs="Cambria" w:hint="default"/>
        <w:b w:val="0"/>
        <w:bCs w:val="0"/>
        <w:i w:val="0"/>
        <w:iCs w:val="0"/>
        <w:w w:val="95"/>
        <w:sz w:val="19"/>
        <w:szCs w:val="19"/>
        <w:lang w:val="en-US" w:eastAsia="en-US" w:bidi="ar-SA"/>
      </w:rPr>
    </w:lvl>
    <w:lvl w:ilvl="1" w:tplc="75AEF744">
      <w:numFmt w:val="bullet"/>
      <w:lvlText w:val="•"/>
      <w:lvlJc w:val="left"/>
      <w:pPr>
        <w:ind w:left="1441" w:hanging="284"/>
      </w:pPr>
      <w:rPr>
        <w:rFonts w:hint="default"/>
        <w:lang w:val="en-US" w:eastAsia="en-US" w:bidi="ar-SA"/>
      </w:rPr>
    </w:lvl>
    <w:lvl w:ilvl="2" w:tplc="86D64950">
      <w:numFmt w:val="bullet"/>
      <w:lvlText w:val="•"/>
      <w:lvlJc w:val="left"/>
      <w:pPr>
        <w:ind w:left="2023" w:hanging="284"/>
      </w:pPr>
      <w:rPr>
        <w:rFonts w:hint="default"/>
        <w:lang w:val="en-US" w:eastAsia="en-US" w:bidi="ar-SA"/>
      </w:rPr>
    </w:lvl>
    <w:lvl w:ilvl="3" w:tplc="D7EC0454">
      <w:numFmt w:val="bullet"/>
      <w:lvlText w:val="•"/>
      <w:lvlJc w:val="left"/>
      <w:pPr>
        <w:ind w:left="2605" w:hanging="284"/>
      </w:pPr>
      <w:rPr>
        <w:rFonts w:hint="default"/>
        <w:lang w:val="en-US" w:eastAsia="en-US" w:bidi="ar-SA"/>
      </w:rPr>
    </w:lvl>
    <w:lvl w:ilvl="4" w:tplc="852C6C1E">
      <w:numFmt w:val="bullet"/>
      <w:lvlText w:val="•"/>
      <w:lvlJc w:val="left"/>
      <w:pPr>
        <w:ind w:left="3187" w:hanging="284"/>
      </w:pPr>
      <w:rPr>
        <w:rFonts w:hint="default"/>
        <w:lang w:val="en-US" w:eastAsia="en-US" w:bidi="ar-SA"/>
      </w:rPr>
    </w:lvl>
    <w:lvl w:ilvl="5" w:tplc="5282BA42">
      <w:numFmt w:val="bullet"/>
      <w:lvlText w:val="•"/>
      <w:lvlJc w:val="left"/>
      <w:pPr>
        <w:ind w:left="3769" w:hanging="284"/>
      </w:pPr>
      <w:rPr>
        <w:rFonts w:hint="default"/>
        <w:lang w:val="en-US" w:eastAsia="en-US" w:bidi="ar-SA"/>
      </w:rPr>
    </w:lvl>
    <w:lvl w:ilvl="6" w:tplc="195E9BB4">
      <w:numFmt w:val="bullet"/>
      <w:lvlText w:val="•"/>
      <w:lvlJc w:val="left"/>
      <w:pPr>
        <w:ind w:left="4350" w:hanging="284"/>
      </w:pPr>
      <w:rPr>
        <w:rFonts w:hint="default"/>
        <w:lang w:val="en-US" w:eastAsia="en-US" w:bidi="ar-SA"/>
      </w:rPr>
    </w:lvl>
    <w:lvl w:ilvl="7" w:tplc="EF983D60">
      <w:numFmt w:val="bullet"/>
      <w:lvlText w:val="•"/>
      <w:lvlJc w:val="left"/>
      <w:pPr>
        <w:ind w:left="4932" w:hanging="284"/>
      </w:pPr>
      <w:rPr>
        <w:rFonts w:hint="default"/>
        <w:lang w:val="en-US" w:eastAsia="en-US" w:bidi="ar-SA"/>
      </w:rPr>
    </w:lvl>
    <w:lvl w:ilvl="8" w:tplc="FF608D8C">
      <w:numFmt w:val="bullet"/>
      <w:lvlText w:val="•"/>
      <w:lvlJc w:val="left"/>
      <w:pPr>
        <w:ind w:left="5514" w:hanging="284"/>
      </w:pPr>
      <w:rPr>
        <w:rFonts w:hint="default"/>
        <w:lang w:val="en-US" w:eastAsia="en-US" w:bidi="ar-SA"/>
      </w:rPr>
    </w:lvl>
  </w:abstractNum>
  <w:abstractNum w:abstractNumId="24" w15:restartNumberingAfterBreak="0">
    <w:nsid w:val="5AEA0E4C"/>
    <w:multiLevelType w:val="multilevel"/>
    <w:tmpl w:val="3E62A3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F43A74"/>
    <w:multiLevelType w:val="hybridMultilevel"/>
    <w:tmpl w:val="7946EF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52763DF"/>
    <w:multiLevelType w:val="hybridMultilevel"/>
    <w:tmpl w:val="7B560A82"/>
    <w:lvl w:ilvl="0" w:tplc="8DDA5AE2">
      <w:start w:val="1"/>
      <w:numFmt w:val="upperLetter"/>
      <w:lvlText w:val="%1."/>
      <w:lvlJc w:val="left"/>
      <w:pPr>
        <w:ind w:left="396" w:hanging="285"/>
        <w:jc w:val="right"/>
      </w:pPr>
      <w:rPr>
        <w:rFonts w:ascii="Cambria" w:eastAsia="Cambria" w:hAnsi="Cambria" w:cs="Cambria" w:hint="default"/>
        <w:b w:val="0"/>
        <w:bCs w:val="0"/>
        <w:i w:val="0"/>
        <w:iCs w:val="0"/>
        <w:w w:val="107"/>
        <w:sz w:val="19"/>
        <w:szCs w:val="19"/>
        <w:lang w:val="en-US" w:eastAsia="en-US" w:bidi="ar-SA"/>
      </w:rPr>
    </w:lvl>
    <w:lvl w:ilvl="1" w:tplc="2E14FC74">
      <w:start w:val="1"/>
      <w:numFmt w:val="decimal"/>
      <w:lvlText w:val="%2."/>
      <w:lvlJc w:val="left"/>
      <w:pPr>
        <w:ind w:left="1217" w:hanging="285"/>
      </w:pPr>
      <w:rPr>
        <w:rFonts w:ascii="Cambria" w:eastAsia="Cambria" w:hAnsi="Cambria" w:cs="Cambria" w:hint="default"/>
        <w:b w:val="0"/>
        <w:bCs w:val="0"/>
        <w:i w:val="0"/>
        <w:iCs w:val="0"/>
        <w:w w:val="99"/>
        <w:sz w:val="19"/>
        <w:szCs w:val="19"/>
        <w:lang w:val="en-US" w:eastAsia="en-US" w:bidi="ar-SA"/>
      </w:rPr>
    </w:lvl>
    <w:lvl w:ilvl="2" w:tplc="AC001660">
      <w:numFmt w:val="bullet"/>
      <w:lvlText w:val="•"/>
      <w:lvlJc w:val="left"/>
      <w:pPr>
        <w:ind w:left="2227" w:hanging="285"/>
      </w:pPr>
      <w:rPr>
        <w:rFonts w:hint="default"/>
        <w:lang w:val="en-US" w:eastAsia="en-US" w:bidi="ar-SA"/>
      </w:rPr>
    </w:lvl>
    <w:lvl w:ilvl="3" w:tplc="D91C8816">
      <w:numFmt w:val="bullet"/>
      <w:lvlText w:val="•"/>
      <w:lvlJc w:val="left"/>
      <w:pPr>
        <w:ind w:left="3234" w:hanging="285"/>
      </w:pPr>
      <w:rPr>
        <w:rFonts w:hint="default"/>
        <w:lang w:val="en-US" w:eastAsia="en-US" w:bidi="ar-SA"/>
      </w:rPr>
    </w:lvl>
    <w:lvl w:ilvl="4" w:tplc="372855DE">
      <w:numFmt w:val="bullet"/>
      <w:lvlText w:val="•"/>
      <w:lvlJc w:val="left"/>
      <w:pPr>
        <w:ind w:left="4241" w:hanging="285"/>
      </w:pPr>
      <w:rPr>
        <w:rFonts w:hint="default"/>
        <w:lang w:val="en-US" w:eastAsia="en-US" w:bidi="ar-SA"/>
      </w:rPr>
    </w:lvl>
    <w:lvl w:ilvl="5" w:tplc="97F643CC">
      <w:numFmt w:val="bullet"/>
      <w:lvlText w:val="•"/>
      <w:lvlJc w:val="left"/>
      <w:pPr>
        <w:ind w:left="5249" w:hanging="285"/>
      </w:pPr>
      <w:rPr>
        <w:rFonts w:hint="default"/>
        <w:lang w:val="en-US" w:eastAsia="en-US" w:bidi="ar-SA"/>
      </w:rPr>
    </w:lvl>
    <w:lvl w:ilvl="6" w:tplc="41888C56">
      <w:numFmt w:val="bullet"/>
      <w:lvlText w:val="•"/>
      <w:lvlJc w:val="left"/>
      <w:pPr>
        <w:ind w:left="6256" w:hanging="285"/>
      </w:pPr>
      <w:rPr>
        <w:rFonts w:hint="default"/>
        <w:lang w:val="en-US" w:eastAsia="en-US" w:bidi="ar-SA"/>
      </w:rPr>
    </w:lvl>
    <w:lvl w:ilvl="7" w:tplc="48F07930">
      <w:numFmt w:val="bullet"/>
      <w:lvlText w:val="•"/>
      <w:lvlJc w:val="left"/>
      <w:pPr>
        <w:ind w:left="7263" w:hanging="285"/>
      </w:pPr>
      <w:rPr>
        <w:rFonts w:hint="default"/>
        <w:lang w:val="en-US" w:eastAsia="en-US" w:bidi="ar-SA"/>
      </w:rPr>
    </w:lvl>
    <w:lvl w:ilvl="8" w:tplc="B52CCC1C">
      <w:numFmt w:val="bullet"/>
      <w:lvlText w:val="•"/>
      <w:lvlJc w:val="left"/>
      <w:pPr>
        <w:ind w:left="8270" w:hanging="285"/>
      </w:pPr>
      <w:rPr>
        <w:rFonts w:hint="default"/>
        <w:lang w:val="en-US" w:eastAsia="en-US" w:bidi="ar-SA"/>
      </w:rPr>
    </w:lvl>
  </w:abstractNum>
  <w:abstractNum w:abstractNumId="27" w15:restartNumberingAfterBreak="0">
    <w:nsid w:val="652C0B4E"/>
    <w:multiLevelType w:val="hybridMultilevel"/>
    <w:tmpl w:val="E77AF5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7F43F33"/>
    <w:multiLevelType w:val="hybridMultilevel"/>
    <w:tmpl w:val="AB7090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9633EAD"/>
    <w:multiLevelType w:val="hybridMultilevel"/>
    <w:tmpl w:val="72A23EFA"/>
    <w:lvl w:ilvl="0" w:tplc="040E0015">
      <w:start w:val="1"/>
      <w:numFmt w:val="upp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6B4D2606"/>
    <w:multiLevelType w:val="hybridMultilevel"/>
    <w:tmpl w:val="C83AEDF4"/>
    <w:lvl w:ilvl="0" w:tplc="6A92D98C">
      <w:start w:val="1"/>
      <w:numFmt w:val="decimal"/>
      <w:lvlText w:val="(%1)"/>
      <w:lvlJc w:val="left"/>
      <w:pPr>
        <w:ind w:left="325" w:hanging="227"/>
      </w:pPr>
      <w:rPr>
        <w:rFonts w:ascii="Cambria" w:eastAsia="Cambria" w:hAnsi="Cambria" w:cs="Cambria" w:hint="default"/>
        <w:b w:val="0"/>
        <w:bCs w:val="0"/>
        <w:i w:val="0"/>
        <w:iCs w:val="0"/>
        <w:spacing w:val="-1"/>
        <w:w w:val="70"/>
        <w:sz w:val="16"/>
        <w:szCs w:val="16"/>
        <w:lang w:val="en-US" w:eastAsia="en-US" w:bidi="ar-SA"/>
      </w:rPr>
    </w:lvl>
    <w:lvl w:ilvl="1" w:tplc="774E57BA">
      <w:numFmt w:val="bullet"/>
      <w:lvlText w:val="•"/>
      <w:lvlJc w:val="left"/>
      <w:pPr>
        <w:ind w:left="1635" w:hanging="227"/>
      </w:pPr>
      <w:rPr>
        <w:rFonts w:hint="default"/>
        <w:lang w:val="en-US" w:eastAsia="en-US" w:bidi="ar-SA"/>
      </w:rPr>
    </w:lvl>
    <w:lvl w:ilvl="2" w:tplc="FF6A2702">
      <w:numFmt w:val="bullet"/>
      <w:lvlText w:val="•"/>
      <w:lvlJc w:val="left"/>
      <w:pPr>
        <w:ind w:left="2950" w:hanging="227"/>
      </w:pPr>
      <w:rPr>
        <w:rFonts w:hint="default"/>
        <w:lang w:val="en-US" w:eastAsia="en-US" w:bidi="ar-SA"/>
      </w:rPr>
    </w:lvl>
    <w:lvl w:ilvl="3" w:tplc="FBB05344">
      <w:numFmt w:val="bullet"/>
      <w:lvlText w:val="•"/>
      <w:lvlJc w:val="left"/>
      <w:pPr>
        <w:ind w:left="4265" w:hanging="227"/>
      </w:pPr>
      <w:rPr>
        <w:rFonts w:hint="default"/>
        <w:lang w:val="en-US" w:eastAsia="en-US" w:bidi="ar-SA"/>
      </w:rPr>
    </w:lvl>
    <w:lvl w:ilvl="4" w:tplc="D262B224">
      <w:numFmt w:val="bullet"/>
      <w:lvlText w:val="•"/>
      <w:lvlJc w:val="left"/>
      <w:pPr>
        <w:ind w:left="5580" w:hanging="227"/>
      </w:pPr>
      <w:rPr>
        <w:rFonts w:hint="default"/>
        <w:lang w:val="en-US" w:eastAsia="en-US" w:bidi="ar-SA"/>
      </w:rPr>
    </w:lvl>
    <w:lvl w:ilvl="5" w:tplc="AFF01618">
      <w:numFmt w:val="bullet"/>
      <w:lvlText w:val="•"/>
      <w:lvlJc w:val="left"/>
      <w:pPr>
        <w:ind w:left="6895" w:hanging="227"/>
      </w:pPr>
      <w:rPr>
        <w:rFonts w:hint="default"/>
        <w:lang w:val="en-US" w:eastAsia="en-US" w:bidi="ar-SA"/>
      </w:rPr>
    </w:lvl>
    <w:lvl w:ilvl="6" w:tplc="DCAA10D6">
      <w:numFmt w:val="bullet"/>
      <w:lvlText w:val="•"/>
      <w:lvlJc w:val="left"/>
      <w:pPr>
        <w:ind w:left="8210" w:hanging="227"/>
      </w:pPr>
      <w:rPr>
        <w:rFonts w:hint="default"/>
        <w:lang w:val="en-US" w:eastAsia="en-US" w:bidi="ar-SA"/>
      </w:rPr>
    </w:lvl>
    <w:lvl w:ilvl="7" w:tplc="4AB2FF92">
      <w:numFmt w:val="bullet"/>
      <w:lvlText w:val="•"/>
      <w:lvlJc w:val="left"/>
      <w:pPr>
        <w:ind w:left="9525" w:hanging="227"/>
      </w:pPr>
      <w:rPr>
        <w:rFonts w:hint="default"/>
        <w:lang w:val="en-US" w:eastAsia="en-US" w:bidi="ar-SA"/>
      </w:rPr>
    </w:lvl>
    <w:lvl w:ilvl="8" w:tplc="1CD47014">
      <w:numFmt w:val="bullet"/>
      <w:lvlText w:val="•"/>
      <w:lvlJc w:val="left"/>
      <w:pPr>
        <w:ind w:left="10840" w:hanging="227"/>
      </w:pPr>
      <w:rPr>
        <w:rFonts w:hint="default"/>
        <w:lang w:val="en-US" w:eastAsia="en-US" w:bidi="ar-SA"/>
      </w:rPr>
    </w:lvl>
  </w:abstractNum>
  <w:abstractNum w:abstractNumId="31" w15:restartNumberingAfterBreak="0">
    <w:nsid w:val="6C2E7ACE"/>
    <w:multiLevelType w:val="hybridMultilevel"/>
    <w:tmpl w:val="CFF0BDB8"/>
    <w:lvl w:ilvl="0" w:tplc="CFA2F202">
      <w:start w:val="1"/>
      <w:numFmt w:val="decimal"/>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num w:numId="1">
    <w:abstractNumId w:val="9"/>
  </w:num>
  <w:num w:numId="2">
    <w:abstractNumId w:val="13"/>
  </w:num>
  <w:num w:numId="3">
    <w:abstractNumId w:val="2"/>
  </w:num>
  <w:num w:numId="4">
    <w:abstractNumId w:val="6"/>
  </w:num>
  <w:num w:numId="5">
    <w:abstractNumId w:val="23"/>
  </w:num>
  <w:num w:numId="6">
    <w:abstractNumId w:val="20"/>
  </w:num>
  <w:num w:numId="7">
    <w:abstractNumId w:val="26"/>
  </w:num>
  <w:num w:numId="8">
    <w:abstractNumId w:val="30"/>
  </w:num>
  <w:num w:numId="9">
    <w:abstractNumId w:val="0"/>
  </w:num>
  <w:num w:numId="10">
    <w:abstractNumId w:val="12"/>
  </w:num>
  <w:num w:numId="11">
    <w:abstractNumId w:val="8"/>
  </w:num>
  <w:num w:numId="12">
    <w:abstractNumId w:val="5"/>
    <w:lvlOverride w:ilvl="0">
      <w:startOverride w:val="1"/>
    </w:lvlOverride>
  </w:num>
  <w:num w:numId="13">
    <w:abstractNumId w:val="3"/>
  </w:num>
  <w:num w:numId="14">
    <w:abstractNumId w:val="5"/>
    <w:lvlOverride w:ilvl="0">
      <w:startOverride w:val="1"/>
    </w:lvlOverride>
  </w:num>
  <w:num w:numId="15">
    <w:abstractNumId w:val="7"/>
  </w:num>
  <w:num w:numId="16">
    <w:abstractNumId w:val="1"/>
  </w:num>
  <w:num w:numId="17">
    <w:abstractNumId w:val="5"/>
  </w:num>
  <w:num w:numId="18">
    <w:abstractNumId w:val="5"/>
  </w:num>
  <w:num w:numId="19">
    <w:abstractNumId w:val="5"/>
    <w:lvlOverride w:ilvl="0">
      <w:startOverride w:val="1"/>
    </w:lvlOverride>
  </w:num>
  <w:num w:numId="20">
    <w:abstractNumId w:val="7"/>
  </w:num>
  <w:num w:numId="21">
    <w:abstractNumId w:val="7"/>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16"/>
  </w:num>
  <w:num w:numId="26">
    <w:abstractNumId w:val="15"/>
  </w:num>
  <w:num w:numId="27">
    <w:abstractNumId w:val="25"/>
  </w:num>
  <w:num w:numId="28">
    <w:abstractNumId w:val="14"/>
  </w:num>
  <w:num w:numId="29">
    <w:abstractNumId w:val="18"/>
  </w:num>
  <w:num w:numId="30">
    <w:abstractNumId w:val="21"/>
  </w:num>
  <w:num w:numId="31">
    <w:abstractNumId w:val="17"/>
  </w:num>
  <w:num w:numId="32">
    <w:abstractNumId w:val="28"/>
  </w:num>
  <w:num w:numId="33">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4">
    <w:abstractNumId w:val="8"/>
  </w:num>
  <w:num w:numId="35">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6">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7">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8">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9">
    <w:abstractNumId w:val="11"/>
  </w:num>
  <w:num w:numId="40">
    <w:abstractNumId w:val="22"/>
  </w:num>
  <w:num w:numId="41">
    <w:abstractNumId w:val="31"/>
  </w:num>
  <w:num w:numId="42">
    <w:abstractNumId w:val="10"/>
  </w:num>
  <w:num w:numId="43">
    <w:abstractNumId w:val="8"/>
  </w:num>
  <w:num w:numId="44">
    <w:abstractNumId w:val="4"/>
  </w:num>
  <w:num w:numId="45">
    <w:abstractNumId w:val="12"/>
  </w:num>
  <w:num w:numId="46">
    <w:abstractNumId w:val="12"/>
  </w:num>
  <w:num w:numId="47">
    <w:abstractNumId w:val="19"/>
  </w:num>
  <w:num w:numId="48">
    <w:abstractNumId w:val="8"/>
  </w:num>
  <w:num w:numId="49">
    <w:abstractNumId w:val="8"/>
  </w:num>
  <w:num w:numId="50">
    <w:abstractNumId w:val="8"/>
  </w:num>
  <w:num w:numId="51">
    <w:abstractNumId w:val="8"/>
  </w:num>
  <w:num w:numId="52">
    <w:abstractNumId w:val="5"/>
    <w:lvlOverride w:ilvl="0">
      <w:startOverride w:val="1"/>
    </w:lvlOverride>
  </w:num>
  <w:num w:numId="53">
    <w:abstractNumId w:val="5"/>
  </w:num>
  <w:num w:numId="54">
    <w:abstractNumId w:val="24"/>
  </w:num>
  <w:num w:numId="55">
    <w:abstractNumId w:val="29"/>
  </w:num>
  <w:num w:numId="56">
    <w:abstractNumId w:val="27"/>
  </w:num>
  <w:num w:numId="57">
    <w:abstractNumId w:val="12"/>
  </w:num>
  <w:num w:numId="58">
    <w:abstractNumId w:val="8"/>
  </w:num>
  <w:num w:numId="59">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0">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autoHyphenation/>
  <w:consecutiveHyphenLimit w:val="2"/>
  <w:hyphenationZone w:val="425"/>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318"/>
    <w:rsid w:val="000000C2"/>
    <w:rsid w:val="00000953"/>
    <w:rsid w:val="00005E55"/>
    <w:rsid w:val="00016766"/>
    <w:rsid w:val="00021121"/>
    <w:rsid w:val="00026E67"/>
    <w:rsid w:val="00031FBA"/>
    <w:rsid w:val="00042434"/>
    <w:rsid w:val="0004790E"/>
    <w:rsid w:val="0005029B"/>
    <w:rsid w:val="00052A94"/>
    <w:rsid w:val="000733AD"/>
    <w:rsid w:val="00085576"/>
    <w:rsid w:val="0009466E"/>
    <w:rsid w:val="000A621F"/>
    <w:rsid w:val="000B3BFA"/>
    <w:rsid w:val="000B6CE8"/>
    <w:rsid w:val="000C1C86"/>
    <w:rsid w:val="000C4AE8"/>
    <w:rsid w:val="000C5970"/>
    <w:rsid w:val="000D6361"/>
    <w:rsid w:val="000F087A"/>
    <w:rsid w:val="000F26C8"/>
    <w:rsid w:val="000F516E"/>
    <w:rsid w:val="00104D7D"/>
    <w:rsid w:val="001122D6"/>
    <w:rsid w:val="00123016"/>
    <w:rsid w:val="001251A9"/>
    <w:rsid w:val="00153E9C"/>
    <w:rsid w:val="001608F2"/>
    <w:rsid w:val="0016141D"/>
    <w:rsid w:val="00163013"/>
    <w:rsid w:val="00163380"/>
    <w:rsid w:val="001659A8"/>
    <w:rsid w:val="00167ED6"/>
    <w:rsid w:val="0017138B"/>
    <w:rsid w:val="001768AE"/>
    <w:rsid w:val="00180B98"/>
    <w:rsid w:val="00182530"/>
    <w:rsid w:val="00190FD3"/>
    <w:rsid w:val="001A258A"/>
    <w:rsid w:val="001A3849"/>
    <w:rsid w:val="001A4943"/>
    <w:rsid w:val="001B0427"/>
    <w:rsid w:val="001B079C"/>
    <w:rsid w:val="001D19BF"/>
    <w:rsid w:val="001E4612"/>
    <w:rsid w:val="001E612A"/>
    <w:rsid w:val="001E7E13"/>
    <w:rsid w:val="001F4A50"/>
    <w:rsid w:val="001F7AE4"/>
    <w:rsid w:val="002056DF"/>
    <w:rsid w:val="00207DDF"/>
    <w:rsid w:val="002163EF"/>
    <w:rsid w:val="002230B3"/>
    <w:rsid w:val="00226053"/>
    <w:rsid w:val="00247E2C"/>
    <w:rsid w:val="002516D7"/>
    <w:rsid w:val="0025204D"/>
    <w:rsid w:val="002757C7"/>
    <w:rsid w:val="002770AF"/>
    <w:rsid w:val="00277B81"/>
    <w:rsid w:val="0028477E"/>
    <w:rsid w:val="0028481A"/>
    <w:rsid w:val="0029366D"/>
    <w:rsid w:val="002B0DB8"/>
    <w:rsid w:val="002E2421"/>
    <w:rsid w:val="002E279E"/>
    <w:rsid w:val="002E5A04"/>
    <w:rsid w:val="002E6B17"/>
    <w:rsid w:val="002F04D6"/>
    <w:rsid w:val="002F0E97"/>
    <w:rsid w:val="00301148"/>
    <w:rsid w:val="00302EF4"/>
    <w:rsid w:val="00304C3C"/>
    <w:rsid w:val="00305BE8"/>
    <w:rsid w:val="00305E2C"/>
    <w:rsid w:val="003060EB"/>
    <w:rsid w:val="0030692E"/>
    <w:rsid w:val="00306BC5"/>
    <w:rsid w:val="00310604"/>
    <w:rsid w:val="00312FA4"/>
    <w:rsid w:val="003310D4"/>
    <w:rsid w:val="00334146"/>
    <w:rsid w:val="0034432C"/>
    <w:rsid w:val="003555A3"/>
    <w:rsid w:val="003621DF"/>
    <w:rsid w:val="00362D75"/>
    <w:rsid w:val="00363AA5"/>
    <w:rsid w:val="0037470A"/>
    <w:rsid w:val="0037592C"/>
    <w:rsid w:val="00384AE9"/>
    <w:rsid w:val="00390699"/>
    <w:rsid w:val="003A026F"/>
    <w:rsid w:val="003A2EC8"/>
    <w:rsid w:val="003A56BB"/>
    <w:rsid w:val="003A5C4A"/>
    <w:rsid w:val="003B3977"/>
    <w:rsid w:val="003B4325"/>
    <w:rsid w:val="003C21AA"/>
    <w:rsid w:val="003C642E"/>
    <w:rsid w:val="003D13E7"/>
    <w:rsid w:val="003D15D1"/>
    <w:rsid w:val="003D5353"/>
    <w:rsid w:val="003D639E"/>
    <w:rsid w:val="003D7F8E"/>
    <w:rsid w:val="003F004A"/>
    <w:rsid w:val="003F19D1"/>
    <w:rsid w:val="003F2C99"/>
    <w:rsid w:val="003F7378"/>
    <w:rsid w:val="00401599"/>
    <w:rsid w:val="00403459"/>
    <w:rsid w:val="00411DF8"/>
    <w:rsid w:val="004158A4"/>
    <w:rsid w:val="0041700D"/>
    <w:rsid w:val="004171A1"/>
    <w:rsid w:val="0042751B"/>
    <w:rsid w:val="004433B2"/>
    <w:rsid w:val="0044382E"/>
    <w:rsid w:val="00452312"/>
    <w:rsid w:val="0045270C"/>
    <w:rsid w:val="004548BC"/>
    <w:rsid w:val="00455CF9"/>
    <w:rsid w:val="00465197"/>
    <w:rsid w:val="00472F08"/>
    <w:rsid w:val="00481223"/>
    <w:rsid w:val="00486099"/>
    <w:rsid w:val="004A6274"/>
    <w:rsid w:val="004B6FE1"/>
    <w:rsid w:val="004C39A1"/>
    <w:rsid w:val="004D76D2"/>
    <w:rsid w:val="004E21A9"/>
    <w:rsid w:val="004F2A5F"/>
    <w:rsid w:val="004F5805"/>
    <w:rsid w:val="005276CD"/>
    <w:rsid w:val="00535914"/>
    <w:rsid w:val="005404CD"/>
    <w:rsid w:val="00540F4C"/>
    <w:rsid w:val="005414CE"/>
    <w:rsid w:val="005414ED"/>
    <w:rsid w:val="00543968"/>
    <w:rsid w:val="005459EA"/>
    <w:rsid w:val="00550326"/>
    <w:rsid w:val="00562755"/>
    <w:rsid w:val="0057097A"/>
    <w:rsid w:val="00583B9E"/>
    <w:rsid w:val="0058794E"/>
    <w:rsid w:val="005A0D9B"/>
    <w:rsid w:val="005A487D"/>
    <w:rsid w:val="005A521E"/>
    <w:rsid w:val="005B34CF"/>
    <w:rsid w:val="005B583A"/>
    <w:rsid w:val="005C7CA9"/>
    <w:rsid w:val="005D0B02"/>
    <w:rsid w:val="005D1DA2"/>
    <w:rsid w:val="005F03E6"/>
    <w:rsid w:val="005F1631"/>
    <w:rsid w:val="005F400F"/>
    <w:rsid w:val="005F430A"/>
    <w:rsid w:val="0060117E"/>
    <w:rsid w:val="00605FA2"/>
    <w:rsid w:val="006131A4"/>
    <w:rsid w:val="00616CEC"/>
    <w:rsid w:val="00617DAB"/>
    <w:rsid w:val="006206ED"/>
    <w:rsid w:val="0062202F"/>
    <w:rsid w:val="00622CBD"/>
    <w:rsid w:val="00643073"/>
    <w:rsid w:val="00646494"/>
    <w:rsid w:val="00654310"/>
    <w:rsid w:val="006752A2"/>
    <w:rsid w:val="006802A8"/>
    <w:rsid w:val="00681231"/>
    <w:rsid w:val="00690070"/>
    <w:rsid w:val="006A0E76"/>
    <w:rsid w:val="006A1B69"/>
    <w:rsid w:val="006A4800"/>
    <w:rsid w:val="006A7C49"/>
    <w:rsid w:val="006B24C5"/>
    <w:rsid w:val="006B5F21"/>
    <w:rsid w:val="006D315B"/>
    <w:rsid w:val="006E2C24"/>
    <w:rsid w:val="006E680F"/>
    <w:rsid w:val="006F2127"/>
    <w:rsid w:val="006F3CE2"/>
    <w:rsid w:val="00702396"/>
    <w:rsid w:val="00706BED"/>
    <w:rsid w:val="00710E4F"/>
    <w:rsid w:val="007166B1"/>
    <w:rsid w:val="007209B6"/>
    <w:rsid w:val="007522DB"/>
    <w:rsid w:val="00767DC8"/>
    <w:rsid w:val="007751CE"/>
    <w:rsid w:val="007809CC"/>
    <w:rsid w:val="007937C9"/>
    <w:rsid w:val="007A217C"/>
    <w:rsid w:val="007A691B"/>
    <w:rsid w:val="007B00E2"/>
    <w:rsid w:val="007B100A"/>
    <w:rsid w:val="007B6903"/>
    <w:rsid w:val="007B6E3C"/>
    <w:rsid w:val="007C58C8"/>
    <w:rsid w:val="007D0066"/>
    <w:rsid w:val="007D0817"/>
    <w:rsid w:val="007D7C33"/>
    <w:rsid w:val="007F219D"/>
    <w:rsid w:val="007F39FB"/>
    <w:rsid w:val="00815582"/>
    <w:rsid w:val="008169EC"/>
    <w:rsid w:val="008327F7"/>
    <w:rsid w:val="00833BE2"/>
    <w:rsid w:val="0084343D"/>
    <w:rsid w:val="008453E0"/>
    <w:rsid w:val="00856AE5"/>
    <w:rsid w:val="00867EDB"/>
    <w:rsid w:val="00877ADB"/>
    <w:rsid w:val="008807B9"/>
    <w:rsid w:val="00891EC4"/>
    <w:rsid w:val="008A3EB6"/>
    <w:rsid w:val="008A41A0"/>
    <w:rsid w:val="008A5816"/>
    <w:rsid w:val="008B11D7"/>
    <w:rsid w:val="008B6151"/>
    <w:rsid w:val="008C1BF4"/>
    <w:rsid w:val="008C21E7"/>
    <w:rsid w:val="008C4E05"/>
    <w:rsid w:val="008C62FD"/>
    <w:rsid w:val="008D1CE1"/>
    <w:rsid w:val="008D35D9"/>
    <w:rsid w:val="008E0917"/>
    <w:rsid w:val="008E4CBC"/>
    <w:rsid w:val="008E4EED"/>
    <w:rsid w:val="008E7FC8"/>
    <w:rsid w:val="008F3076"/>
    <w:rsid w:val="008F4C9B"/>
    <w:rsid w:val="00904A91"/>
    <w:rsid w:val="00913054"/>
    <w:rsid w:val="00913A4F"/>
    <w:rsid w:val="0091415C"/>
    <w:rsid w:val="00927330"/>
    <w:rsid w:val="00933698"/>
    <w:rsid w:val="00935E84"/>
    <w:rsid w:val="009378D5"/>
    <w:rsid w:val="00940F16"/>
    <w:rsid w:val="00960A6A"/>
    <w:rsid w:val="00961282"/>
    <w:rsid w:val="00961532"/>
    <w:rsid w:val="00970305"/>
    <w:rsid w:val="00973819"/>
    <w:rsid w:val="009A002A"/>
    <w:rsid w:val="009A10BD"/>
    <w:rsid w:val="009A1873"/>
    <w:rsid w:val="009B6B0C"/>
    <w:rsid w:val="009B7412"/>
    <w:rsid w:val="009B7782"/>
    <w:rsid w:val="009C2FA3"/>
    <w:rsid w:val="009C4550"/>
    <w:rsid w:val="009D3C80"/>
    <w:rsid w:val="009D7ECD"/>
    <w:rsid w:val="009E0A3B"/>
    <w:rsid w:val="009E239D"/>
    <w:rsid w:val="009E6BA2"/>
    <w:rsid w:val="009F1273"/>
    <w:rsid w:val="009F2F96"/>
    <w:rsid w:val="009F4CED"/>
    <w:rsid w:val="00A02CFE"/>
    <w:rsid w:val="00A067DC"/>
    <w:rsid w:val="00A07328"/>
    <w:rsid w:val="00A110B5"/>
    <w:rsid w:val="00A11710"/>
    <w:rsid w:val="00A14FCE"/>
    <w:rsid w:val="00A15D62"/>
    <w:rsid w:val="00A1759A"/>
    <w:rsid w:val="00A17BEA"/>
    <w:rsid w:val="00A21C38"/>
    <w:rsid w:val="00A263FE"/>
    <w:rsid w:val="00A2644C"/>
    <w:rsid w:val="00A26A20"/>
    <w:rsid w:val="00A279B5"/>
    <w:rsid w:val="00A27DEC"/>
    <w:rsid w:val="00A30D99"/>
    <w:rsid w:val="00A32007"/>
    <w:rsid w:val="00A32954"/>
    <w:rsid w:val="00A46BCF"/>
    <w:rsid w:val="00A51603"/>
    <w:rsid w:val="00A566DB"/>
    <w:rsid w:val="00A56F1E"/>
    <w:rsid w:val="00A65596"/>
    <w:rsid w:val="00A734E0"/>
    <w:rsid w:val="00A841DD"/>
    <w:rsid w:val="00A86E47"/>
    <w:rsid w:val="00A878EA"/>
    <w:rsid w:val="00A879A2"/>
    <w:rsid w:val="00A95636"/>
    <w:rsid w:val="00AA0768"/>
    <w:rsid w:val="00AA49F1"/>
    <w:rsid w:val="00AA4A87"/>
    <w:rsid w:val="00AA5E63"/>
    <w:rsid w:val="00AA7D6C"/>
    <w:rsid w:val="00AC634F"/>
    <w:rsid w:val="00AD2BA7"/>
    <w:rsid w:val="00AD3A51"/>
    <w:rsid w:val="00AD48A3"/>
    <w:rsid w:val="00AD4D15"/>
    <w:rsid w:val="00AD6CA4"/>
    <w:rsid w:val="00AE06D6"/>
    <w:rsid w:val="00AE25FE"/>
    <w:rsid w:val="00AF1A24"/>
    <w:rsid w:val="00AF1AFF"/>
    <w:rsid w:val="00AF7596"/>
    <w:rsid w:val="00B00B6F"/>
    <w:rsid w:val="00B03724"/>
    <w:rsid w:val="00B04297"/>
    <w:rsid w:val="00B06676"/>
    <w:rsid w:val="00B06A54"/>
    <w:rsid w:val="00B06F32"/>
    <w:rsid w:val="00B1037F"/>
    <w:rsid w:val="00B2067A"/>
    <w:rsid w:val="00B213EC"/>
    <w:rsid w:val="00B21DED"/>
    <w:rsid w:val="00B229EA"/>
    <w:rsid w:val="00B301B6"/>
    <w:rsid w:val="00B37688"/>
    <w:rsid w:val="00B546BF"/>
    <w:rsid w:val="00B570D7"/>
    <w:rsid w:val="00B57478"/>
    <w:rsid w:val="00B67D7E"/>
    <w:rsid w:val="00B75347"/>
    <w:rsid w:val="00B7659B"/>
    <w:rsid w:val="00B839F3"/>
    <w:rsid w:val="00B87148"/>
    <w:rsid w:val="00B9032B"/>
    <w:rsid w:val="00B91DF3"/>
    <w:rsid w:val="00BA2F09"/>
    <w:rsid w:val="00BA6844"/>
    <w:rsid w:val="00BB3A57"/>
    <w:rsid w:val="00BB52E5"/>
    <w:rsid w:val="00BC5C4A"/>
    <w:rsid w:val="00BD3A53"/>
    <w:rsid w:val="00BE071F"/>
    <w:rsid w:val="00BF1294"/>
    <w:rsid w:val="00BF30A2"/>
    <w:rsid w:val="00C07501"/>
    <w:rsid w:val="00C272DE"/>
    <w:rsid w:val="00C41A1D"/>
    <w:rsid w:val="00C5381A"/>
    <w:rsid w:val="00C56B79"/>
    <w:rsid w:val="00C6006E"/>
    <w:rsid w:val="00C63AC4"/>
    <w:rsid w:val="00C66F33"/>
    <w:rsid w:val="00C70472"/>
    <w:rsid w:val="00C829E9"/>
    <w:rsid w:val="00C82E2E"/>
    <w:rsid w:val="00CB0C6A"/>
    <w:rsid w:val="00CB2311"/>
    <w:rsid w:val="00CC0A26"/>
    <w:rsid w:val="00CD0262"/>
    <w:rsid w:val="00CE4D75"/>
    <w:rsid w:val="00CF5E46"/>
    <w:rsid w:val="00D03382"/>
    <w:rsid w:val="00D042EB"/>
    <w:rsid w:val="00D0527A"/>
    <w:rsid w:val="00D13D2C"/>
    <w:rsid w:val="00D13EC6"/>
    <w:rsid w:val="00D172F8"/>
    <w:rsid w:val="00D2660C"/>
    <w:rsid w:val="00D409A3"/>
    <w:rsid w:val="00D40CD3"/>
    <w:rsid w:val="00D53F9F"/>
    <w:rsid w:val="00D616F6"/>
    <w:rsid w:val="00D64722"/>
    <w:rsid w:val="00D67D31"/>
    <w:rsid w:val="00D701AD"/>
    <w:rsid w:val="00D77FBF"/>
    <w:rsid w:val="00D8573B"/>
    <w:rsid w:val="00D87A98"/>
    <w:rsid w:val="00D93065"/>
    <w:rsid w:val="00DA4AD0"/>
    <w:rsid w:val="00DA7581"/>
    <w:rsid w:val="00DC652F"/>
    <w:rsid w:val="00DD35FF"/>
    <w:rsid w:val="00DD7B18"/>
    <w:rsid w:val="00DE21A1"/>
    <w:rsid w:val="00DE52BC"/>
    <w:rsid w:val="00DE6B35"/>
    <w:rsid w:val="00E002D1"/>
    <w:rsid w:val="00E14F33"/>
    <w:rsid w:val="00E16E4B"/>
    <w:rsid w:val="00E21E55"/>
    <w:rsid w:val="00E36AAD"/>
    <w:rsid w:val="00E41318"/>
    <w:rsid w:val="00E41B42"/>
    <w:rsid w:val="00E4371B"/>
    <w:rsid w:val="00E44618"/>
    <w:rsid w:val="00E44EB9"/>
    <w:rsid w:val="00E4588C"/>
    <w:rsid w:val="00E46384"/>
    <w:rsid w:val="00E46EEA"/>
    <w:rsid w:val="00E50FED"/>
    <w:rsid w:val="00E554DC"/>
    <w:rsid w:val="00E5612B"/>
    <w:rsid w:val="00E611BD"/>
    <w:rsid w:val="00E61EBE"/>
    <w:rsid w:val="00E62A27"/>
    <w:rsid w:val="00E71D81"/>
    <w:rsid w:val="00E83316"/>
    <w:rsid w:val="00E83D60"/>
    <w:rsid w:val="00E95EFA"/>
    <w:rsid w:val="00EA219F"/>
    <w:rsid w:val="00EB6B5C"/>
    <w:rsid w:val="00EC4C89"/>
    <w:rsid w:val="00ED59DD"/>
    <w:rsid w:val="00ED5A58"/>
    <w:rsid w:val="00EE20FF"/>
    <w:rsid w:val="00EE7157"/>
    <w:rsid w:val="00EE7989"/>
    <w:rsid w:val="00EF0C26"/>
    <w:rsid w:val="00EF2933"/>
    <w:rsid w:val="00EF36A0"/>
    <w:rsid w:val="00EF454F"/>
    <w:rsid w:val="00EF5010"/>
    <w:rsid w:val="00F021AD"/>
    <w:rsid w:val="00F068D7"/>
    <w:rsid w:val="00F10DDE"/>
    <w:rsid w:val="00F31BCD"/>
    <w:rsid w:val="00F4277D"/>
    <w:rsid w:val="00F453EB"/>
    <w:rsid w:val="00F55A9C"/>
    <w:rsid w:val="00F714A7"/>
    <w:rsid w:val="00F72448"/>
    <w:rsid w:val="00F7614F"/>
    <w:rsid w:val="00F803B0"/>
    <w:rsid w:val="00F80812"/>
    <w:rsid w:val="00F82D51"/>
    <w:rsid w:val="00F8382C"/>
    <w:rsid w:val="00F8545E"/>
    <w:rsid w:val="00F86278"/>
    <w:rsid w:val="00F93A2D"/>
    <w:rsid w:val="00F9617E"/>
    <w:rsid w:val="00FA2302"/>
    <w:rsid w:val="00FA68B1"/>
    <w:rsid w:val="00FB0007"/>
    <w:rsid w:val="00FB3241"/>
    <w:rsid w:val="00FB5CC2"/>
    <w:rsid w:val="00FB7173"/>
    <w:rsid w:val="00FC1563"/>
    <w:rsid w:val="00FC1955"/>
    <w:rsid w:val="00FD36EA"/>
    <w:rsid w:val="00FD3BA8"/>
    <w:rsid w:val="00FD5985"/>
    <w:rsid w:val="00FD7C09"/>
    <w:rsid w:val="00FE1124"/>
    <w:rsid w:val="00FF0F56"/>
    <w:rsid w:val="00FF744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0F5D98D1"/>
  <w15:docId w15:val="{857380B3-1805-4ADC-9E11-AB551C7BC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378D5"/>
    <w:pPr>
      <w:spacing w:after="120" w:line="276" w:lineRule="auto"/>
    </w:pPr>
    <w:rPr>
      <w:rFonts w:ascii="Cambria" w:hAnsi="Cambria"/>
      <w:sz w:val="20"/>
      <w:lang w:val="en-GB"/>
    </w:rPr>
  </w:style>
  <w:style w:type="paragraph" w:styleId="Heading1">
    <w:name w:val="heading 1"/>
    <w:basedOn w:val="Normal"/>
    <w:next w:val="Normal"/>
    <w:qFormat/>
    <w:rsid w:val="00A841DD"/>
    <w:pPr>
      <w:numPr>
        <w:numId w:val="10"/>
      </w:numPr>
      <w:spacing w:before="120"/>
      <w:ind w:left="357" w:hanging="357"/>
      <w:outlineLvl w:val="0"/>
    </w:pPr>
    <w:rPr>
      <w:b/>
      <w:bCs/>
      <w:sz w:val="24"/>
      <w:szCs w:val="24"/>
      <w:lang w:val="hu-HU"/>
    </w:rPr>
  </w:style>
  <w:style w:type="paragraph" w:styleId="Heading2">
    <w:name w:val="heading 2"/>
    <w:basedOn w:val="Normal"/>
    <w:next w:val="Normal"/>
    <w:link w:val="Heading2Char"/>
    <w:qFormat/>
    <w:rsid w:val="003060EB"/>
    <w:pPr>
      <w:numPr>
        <w:ilvl w:val="1"/>
        <w:numId w:val="10"/>
      </w:numPr>
      <w:spacing w:before="120"/>
      <w:ind w:left="567"/>
      <w:outlineLvl w:val="1"/>
    </w:pPr>
    <w:rPr>
      <w:b/>
      <w:bCs/>
      <w:sz w:val="22"/>
      <w:lang w:val="hu-HU"/>
    </w:rPr>
  </w:style>
  <w:style w:type="paragraph" w:styleId="Heading3">
    <w:name w:val="heading 3"/>
    <w:basedOn w:val="Heading2"/>
    <w:next w:val="Normal"/>
    <w:link w:val="Heading3Char"/>
    <w:qFormat/>
    <w:rsid w:val="00AF1A24"/>
    <w:pPr>
      <w:numPr>
        <w:ilvl w:val="2"/>
      </w:numPr>
      <w:ind w:left="544" w:hanging="544"/>
      <w:outlineLvl w:val="2"/>
    </w:pPr>
    <w:rPr>
      <w:rFonts w:eastAsia="Cambria" w:cs="Cambria"/>
      <w:w w:val="99"/>
      <w:sz w:val="20"/>
      <w:szCs w:val="20"/>
    </w:rPr>
  </w:style>
  <w:style w:type="paragraph" w:styleId="Heading4">
    <w:name w:val="heading 4"/>
    <w:basedOn w:val="Normal"/>
    <w:next w:val="Normal"/>
    <w:link w:val="Heading4Char"/>
    <w:qFormat/>
    <w:rsid w:val="003D639E"/>
    <w:pPr>
      <w:outlineLvl w:val="3"/>
    </w:pPr>
    <w:rPr>
      <w:b/>
    </w:rPr>
  </w:style>
  <w:style w:type="paragraph" w:styleId="Heading5">
    <w:name w:val="heading 5"/>
    <w:basedOn w:val="Normal"/>
    <w:next w:val="Normal"/>
    <w:link w:val="Heading5Char"/>
    <w:uiPriority w:val="9"/>
    <w:unhideWhenUsed/>
    <w:qFormat/>
    <w:rsid w:val="003D639E"/>
    <w:pPr>
      <w:outlineLvl w:val="4"/>
    </w:pPr>
    <w:rPr>
      <w:b/>
      <w:color w:val="548DD4" w:themeColor="text2" w:themeTint="99"/>
    </w:rPr>
  </w:style>
  <w:style w:type="paragraph" w:styleId="Heading6">
    <w:name w:val="heading 6"/>
    <w:basedOn w:val="Normal"/>
    <w:next w:val="Normal"/>
    <w:link w:val="Heading6Char"/>
    <w:uiPriority w:val="9"/>
    <w:unhideWhenUsed/>
    <w:qFormat/>
    <w:rsid w:val="003D639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ListParagraph">
    <w:name w:val="List Paragraph"/>
    <w:aliases w:val="Felsorolás_pont,Felsorolás_pont 1,Listaszerű bekezdés1,Fiche List Paragraph"/>
    <w:basedOn w:val="Normal"/>
    <w:link w:val="ListParagraphChar"/>
    <w:uiPriority w:val="34"/>
    <w:qFormat/>
    <w:rsid w:val="00EF0C26"/>
    <w:pPr>
      <w:ind w:left="720"/>
      <w:contextualSpacing/>
    </w:pPr>
  </w:style>
  <w:style w:type="paragraph" w:customStyle="1" w:styleId="Szmozs1">
    <w:name w:val="Számozás1"/>
    <w:basedOn w:val="ListParagraph"/>
    <w:next w:val="Normal"/>
    <w:uiPriority w:val="1"/>
    <w:qFormat/>
    <w:rsid w:val="00EF0C26"/>
    <w:pPr>
      <w:ind w:left="0"/>
    </w:pPr>
    <w:rPr>
      <w:b/>
    </w:rPr>
  </w:style>
  <w:style w:type="paragraph" w:customStyle="1" w:styleId="TableParagraph">
    <w:name w:val="Table Paragraph"/>
    <w:basedOn w:val="Normal"/>
    <w:uiPriority w:val="1"/>
    <w:qFormat/>
    <w:rPr>
      <w:rFonts w:eastAsia="Cambria" w:cs="Cambria"/>
      <w:lang w:val="en-US"/>
    </w:rPr>
  </w:style>
  <w:style w:type="paragraph" w:styleId="Footer">
    <w:name w:val="footer"/>
    <w:basedOn w:val="Normal"/>
    <w:link w:val="FooterChar"/>
    <w:uiPriority w:val="99"/>
    <w:unhideWhenUsed/>
    <w:rsid w:val="0045270C"/>
    <w:pPr>
      <w:tabs>
        <w:tab w:val="center" w:pos="4536"/>
        <w:tab w:val="right" w:pos="9072"/>
      </w:tabs>
    </w:pPr>
    <w:rPr>
      <w:sz w:val="16"/>
    </w:rPr>
  </w:style>
  <w:style w:type="character" w:customStyle="1" w:styleId="FooterChar">
    <w:name w:val="Footer Char"/>
    <w:basedOn w:val="DefaultParagraphFont"/>
    <w:link w:val="Footer"/>
    <w:uiPriority w:val="99"/>
    <w:rsid w:val="0045270C"/>
    <w:rPr>
      <w:rFonts w:ascii="Cambria" w:eastAsia="Cambria" w:hAnsi="Cambria" w:cs="Cambria"/>
      <w:sz w:val="16"/>
    </w:rPr>
  </w:style>
  <w:style w:type="paragraph" w:styleId="Header">
    <w:name w:val="header"/>
    <w:basedOn w:val="Normal"/>
    <w:link w:val="HeaderChar"/>
    <w:uiPriority w:val="99"/>
    <w:unhideWhenUsed/>
    <w:rsid w:val="008453E0"/>
    <w:pPr>
      <w:tabs>
        <w:tab w:val="center" w:pos="4536"/>
        <w:tab w:val="right" w:pos="9072"/>
      </w:tabs>
    </w:pPr>
  </w:style>
  <w:style w:type="character" w:customStyle="1" w:styleId="HeaderChar">
    <w:name w:val="Header Char"/>
    <w:basedOn w:val="DefaultParagraphFont"/>
    <w:link w:val="Header"/>
    <w:uiPriority w:val="99"/>
    <w:rsid w:val="008453E0"/>
    <w:rPr>
      <w:rFonts w:ascii="Cambria" w:eastAsia="Cambria" w:hAnsi="Cambria" w:cs="Cambria"/>
    </w:rPr>
  </w:style>
  <w:style w:type="character" w:customStyle="1" w:styleId="ListParagraphChar">
    <w:name w:val="List Paragraph Char"/>
    <w:aliases w:val="Felsorolás_pont Char,Felsorolás_pont 1 Char,Listaszerű bekezdés1 Char,Fiche List Paragraph Char"/>
    <w:link w:val="ListParagraph"/>
    <w:uiPriority w:val="34"/>
    <w:rsid w:val="00E61EBE"/>
    <w:rPr>
      <w:rFonts w:ascii="Cambria" w:hAnsi="Cambria"/>
      <w:sz w:val="20"/>
      <w:lang w:val="en-GB"/>
    </w:rPr>
  </w:style>
  <w:style w:type="paragraph" w:customStyle="1" w:styleId="felsorols1">
    <w:name w:val="felsorolás1"/>
    <w:basedOn w:val="Normal"/>
    <w:uiPriority w:val="1"/>
    <w:qFormat/>
    <w:rsid w:val="00EF0C26"/>
    <w:pPr>
      <w:numPr>
        <w:numId w:val="11"/>
      </w:numPr>
      <w:contextualSpacing/>
    </w:pPr>
  </w:style>
  <w:style w:type="paragraph" w:customStyle="1" w:styleId="Sorkizrt">
    <w:name w:val="Sorkizárt"/>
    <w:basedOn w:val="Normal"/>
    <w:next w:val="Normal"/>
    <w:uiPriority w:val="1"/>
    <w:qFormat/>
    <w:rsid w:val="001B079C"/>
    <w:pPr>
      <w:jc w:val="both"/>
    </w:pPr>
  </w:style>
  <w:style w:type="paragraph" w:customStyle="1" w:styleId="SorkznlklCESCI2020">
    <w:name w:val="Sorköz nélkül (CESCI2020)"/>
    <w:basedOn w:val="Normal"/>
    <w:link w:val="SorkznlklCESCI2020Char"/>
    <w:qFormat/>
    <w:rsid w:val="00D172F8"/>
    <w:pPr>
      <w:keepLines/>
      <w:widowControl/>
      <w:autoSpaceDE/>
      <w:autoSpaceDN/>
      <w:spacing w:after="0" w:line="240" w:lineRule="auto"/>
    </w:pPr>
    <w:rPr>
      <w:rFonts w:asciiTheme="minorHAnsi" w:hAnsiTheme="minorHAnsi"/>
      <w:lang w:eastAsia="hu-HU"/>
    </w:rPr>
  </w:style>
  <w:style w:type="character" w:customStyle="1" w:styleId="SorkznlklCESCI2020Char">
    <w:name w:val="Sorköz nélkül (CESCI2020) Char"/>
    <w:basedOn w:val="DefaultParagraphFont"/>
    <w:link w:val="SorkznlklCESCI2020"/>
    <w:rsid w:val="00D172F8"/>
    <w:rPr>
      <w:sz w:val="20"/>
      <w:lang w:val="en-GB" w:eastAsia="hu-HU"/>
    </w:rPr>
  </w:style>
  <w:style w:type="character" w:customStyle="1" w:styleId="Heading5Char">
    <w:name w:val="Heading 5 Char"/>
    <w:basedOn w:val="DefaultParagraphFont"/>
    <w:link w:val="Heading5"/>
    <w:uiPriority w:val="9"/>
    <w:rsid w:val="003D639E"/>
    <w:rPr>
      <w:rFonts w:ascii="Cambria" w:hAnsi="Cambria"/>
      <w:b/>
      <w:color w:val="548DD4" w:themeColor="text2" w:themeTint="99"/>
      <w:sz w:val="20"/>
      <w:lang w:val="en-GB"/>
    </w:rPr>
  </w:style>
  <w:style w:type="paragraph" w:styleId="FootnoteText">
    <w:name w:val="footnote text"/>
    <w:basedOn w:val="Normal"/>
    <w:link w:val="FootnoteTextChar"/>
    <w:uiPriority w:val="99"/>
    <w:semiHidden/>
    <w:unhideWhenUsed/>
    <w:rsid w:val="0045270C"/>
    <w:rPr>
      <w:szCs w:val="20"/>
    </w:rPr>
  </w:style>
  <w:style w:type="character" w:customStyle="1" w:styleId="FootnoteTextChar">
    <w:name w:val="Footnote Text Char"/>
    <w:basedOn w:val="DefaultParagraphFont"/>
    <w:link w:val="FootnoteText"/>
    <w:uiPriority w:val="99"/>
    <w:semiHidden/>
    <w:rsid w:val="0045270C"/>
    <w:rPr>
      <w:rFonts w:ascii="Cambria" w:eastAsia="Cambria" w:hAnsi="Cambria" w:cs="Cambria"/>
      <w:sz w:val="20"/>
      <w:szCs w:val="20"/>
    </w:rPr>
  </w:style>
  <w:style w:type="character" w:styleId="FootnoteReference">
    <w:name w:val="footnote reference"/>
    <w:basedOn w:val="DefaultParagraphFont"/>
    <w:uiPriority w:val="99"/>
    <w:semiHidden/>
    <w:unhideWhenUsed/>
    <w:rsid w:val="0045270C"/>
    <w:rPr>
      <w:vertAlign w:val="superscript"/>
    </w:rPr>
  </w:style>
  <w:style w:type="paragraph" w:customStyle="1" w:styleId="Sorkizrt2">
    <w:name w:val="Sorkizárt2"/>
    <w:basedOn w:val="Sorkizrt"/>
    <w:uiPriority w:val="1"/>
    <w:qFormat/>
    <w:rsid w:val="00940F16"/>
    <w:pPr>
      <w:spacing w:after="0"/>
    </w:pPr>
    <w:rPr>
      <w:lang w:val="hu-HU"/>
    </w:rPr>
  </w:style>
  <w:style w:type="character" w:customStyle="1" w:styleId="Heading2Char">
    <w:name w:val="Heading 2 Char"/>
    <w:basedOn w:val="DefaultParagraphFont"/>
    <w:link w:val="Heading2"/>
    <w:rsid w:val="003060EB"/>
    <w:rPr>
      <w:rFonts w:ascii="Cambria" w:hAnsi="Cambria"/>
      <w:b/>
      <w:bCs/>
      <w:lang w:val="hu-HU"/>
    </w:rPr>
  </w:style>
  <w:style w:type="character" w:customStyle="1" w:styleId="Heading3Char">
    <w:name w:val="Heading 3 Char"/>
    <w:basedOn w:val="DefaultParagraphFont"/>
    <w:link w:val="Heading3"/>
    <w:rsid w:val="00AF1A24"/>
    <w:rPr>
      <w:rFonts w:ascii="Cambria" w:eastAsia="Cambria" w:hAnsi="Cambria" w:cs="Cambria"/>
      <w:b/>
      <w:bCs/>
      <w:w w:val="99"/>
      <w:sz w:val="20"/>
      <w:szCs w:val="20"/>
      <w:lang w:val="hu-HU"/>
    </w:rPr>
  </w:style>
  <w:style w:type="character" w:customStyle="1" w:styleId="Heading4Char">
    <w:name w:val="Heading 4 Char"/>
    <w:basedOn w:val="DefaultParagraphFont"/>
    <w:link w:val="Heading4"/>
    <w:rsid w:val="003D639E"/>
    <w:rPr>
      <w:rFonts w:ascii="Cambria" w:hAnsi="Cambria"/>
      <w:b/>
      <w:sz w:val="20"/>
      <w:lang w:val="en-GB"/>
    </w:rPr>
  </w:style>
  <w:style w:type="paragraph" w:customStyle="1" w:styleId="felsorols2">
    <w:name w:val="felsorolás2"/>
    <w:basedOn w:val="felsorols1"/>
    <w:next w:val="Normal"/>
    <w:uiPriority w:val="1"/>
    <w:qFormat/>
    <w:rsid w:val="001B079C"/>
    <w:pPr>
      <w:keepNext/>
    </w:pPr>
    <w:rPr>
      <w:b/>
      <w:i/>
    </w:rPr>
  </w:style>
  <w:style w:type="paragraph" w:customStyle="1" w:styleId="Sorkizrt3">
    <w:name w:val="Sorkizárt3"/>
    <w:basedOn w:val="Sorkizrt2"/>
    <w:next w:val="Normal"/>
    <w:uiPriority w:val="1"/>
    <w:qFormat/>
    <w:rsid w:val="001B079C"/>
    <w:pPr>
      <w:ind w:left="357"/>
    </w:pPr>
  </w:style>
  <w:style w:type="paragraph" w:customStyle="1" w:styleId="felsorols3">
    <w:name w:val="felsorolás3"/>
    <w:basedOn w:val="ListParagraph"/>
    <w:uiPriority w:val="1"/>
    <w:qFormat/>
    <w:rsid w:val="0058794E"/>
    <w:pPr>
      <w:widowControl/>
      <w:numPr>
        <w:numId w:val="15"/>
      </w:numPr>
      <w:autoSpaceDE/>
      <w:autoSpaceDN/>
    </w:pPr>
    <w:rPr>
      <w:lang w:eastAsia="en-GB"/>
    </w:rPr>
  </w:style>
  <w:style w:type="character" w:styleId="Emphasis">
    <w:name w:val="Emphasis"/>
    <w:basedOn w:val="DefaultParagraphFont"/>
    <w:uiPriority w:val="20"/>
    <w:qFormat/>
    <w:rsid w:val="001B079C"/>
    <w:rPr>
      <w:i/>
      <w:iCs/>
    </w:rPr>
  </w:style>
  <w:style w:type="paragraph" w:styleId="NoSpacing">
    <w:name w:val="No Spacing"/>
    <w:uiPriority w:val="1"/>
    <w:qFormat/>
    <w:rsid w:val="001B079C"/>
    <w:rPr>
      <w:rFonts w:ascii="Cambria" w:hAnsi="Cambria"/>
      <w:sz w:val="20"/>
      <w:lang w:val="en-GB"/>
    </w:rPr>
  </w:style>
  <w:style w:type="paragraph" w:customStyle="1" w:styleId="Cmsor30">
    <w:name w:val="Címsor 30"/>
    <w:basedOn w:val="Heading3"/>
    <w:next w:val="Normal"/>
    <w:link w:val="Cmsor30Char"/>
    <w:uiPriority w:val="99"/>
    <w:semiHidden/>
    <w:rsid w:val="0025204D"/>
    <w:pPr>
      <w:keepLines/>
      <w:widowControl/>
      <w:autoSpaceDE/>
      <w:autoSpaceDN/>
      <w:spacing w:before="720" w:after="240" w:line="240" w:lineRule="auto"/>
    </w:pPr>
    <w:rPr>
      <w:i/>
      <w:color w:val="4F81BD" w:themeColor="accent1"/>
      <w:sz w:val="28"/>
      <w:lang w:eastAsia="hu-HU"/>
    </w:rPr>
  </w:style>
  <w:style w:type="character" w:customStyle="1" w:styleId="Cmsor30Char">
    <w:name w:val="Címsor 30 Char"/>
    <w:basedOn w:val="Heading3Char"/>
    <w:link w:val="Cmsor30"/>
    <w:uiPriority w:val="99"/>
    <w:semiHidden/>
    <w:rsid w:val="003D639E"/>
    <w:rPr>
      <w:rFonts w:ascii="Cambria" w:eastAsia="Cambria" w:hAnsi="Cambria" w:cs="Cambria"/>
      <w:b/>
      <w:bCs/>
      <w:i/>
      <w:color w:val="4F81BD" w:themeColor="accent1"/>
      <w:w w:val="99"/>
      <w:sz w:val="28"/>
      <w:szCs w:val="20"/>
      <w:lang w:val="hu-HU" w:eastAsia="hu-HU"/>
    </w:rPr>
  </w:style>
  <w:style w:type="character" w:customStyle="1" w:styleId="Heading6Char">
    <w:name w:val="Heading 6 Char"/>
    <w:basedOn w:val="DefaultParagraphFont"/>
    <w:link w:val="Heading6"/>
    <w:uiPriority w:val="9"/>
    <w:rsid w:val="003D639E"/>
    <w:rPr>
      <w:rFonts w:asciiTheme="majorHAnsi" w:eastAsiaTheme="majorEastAsia" w:hAnsiTheme="majorHAnsi" w:cstheme="majorBidi"/>
      <w:color w:val="243F60" w:themeColor="accent1" w:themeShade="7F"/>
      <w:sz w:val="20"/>
      <w:lang w:val="en-GB"/>
    </w:rPr>
  </w:style>
  <w:style w:type="paragraph" w:styleId="NormalWeb">
    <w:name w:val="Normal (Web)"/>
    <w:basedOn w:val="Normal"/>
    <w:uiPriority w:val="99"/>
    <w:semiHidden/>
    <w:unhideWhenUsed/>
    <w:rsid w:val="00104D7D"/>
    <w:pPr>
      <w:widowControl/>
      <w:autoSpaceDE/>
      <w:autoSpaceDN/>
      <w:spacing w:before="100" w:beforeAutospacing="1" w:after="100" w:afterAutospacing="1" w:line="240" w:lineRule="auto"/>
    </w:pPr>
    <w:rPr>
      <w:rFonts w:ascii="Times New Roman" w:eastAsia="Times New Roman" w:hAnsi="Times New Roman" w:cs="Times New Roman"/>
      <w:sz w:val="24"/>
      <w:szCs w:val="24"/>
      <w:lang w:val="hu-HU" w:eastAsia="hu-HU"/>
    </w:rPr>
  </w:style>
  <w:style w:type="character" w:styleId="Strong">
    <w:name w:val="Strong"/>
    <w:basedOn w:val="DefaultParagraphFont"/>
    <w:uiPriority w:val="22"/>
    <w:qFormat/>
    <w:rsid w:val="00104D7D"/>
    <w:rPr>
      <w:b/>
      <w:bCs/>
    </w:rPr>
  </w:style>
  <w:style w:type="character" w:styleId="Hyperlink">
    <w:name w:val="Hyperlink"/>
    <w:basedOn w:val="DefaultParagraphFont"/>
    <w:uiPriority w:val="99"/>
    <w:unhideWhenUsed/>
    <w:rsid w:val="00E4371B"/>
    <w:rPr>
      <w:color w:val="0000FF"/>
      <w:u w:val="single"/>
    </w:rPr>
  </w:style>
  <w:style w:type="paragraph" w:customStyle="1" w:styleId="Sorkizrt4">
    <w:name w:val="Sorkizárt4"/>
    <w:basedOn w:val="Normal"/>
    <w:next w:val="Normal"/>
    <w:uiPriority w:val="1"/>
    <w:qFormat/>
    <w:rsid w:val="005414ED"/>
    <w:pPr>
      <w:ind w:left="720"/>
      <w:jc w:val="both"/>
    </w:pPr>
  </w:style>
  <w:style w:type="table" w:styleId="TableGrid">
    <w:name w:val="Table Grid"/>
    <w:basedOn w:val="TableNormal"/>
    <w:uiPriority w:val="39"/>
    <w:rsid w:val="000D6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E1124"/>
    <w:pPr>
      <w:widowControl/>
      <w:autoSpaceDE/>
      <w:autoSpaceDN/>
    </w:pPr>
    <w:rPr>
      <w:rFonts w:ascii="Cambria" w:hAnsi="Cambria"/>
      <w:sz w:val="20"/>
      <w:lang w:val="en-GB"/>
    </w:rPr>
  </w:style>
  <w:style w:type="character" w:styleId="CommentReference">
    <w:name w:val="annotation reference"/>
    <w:basedOn w:val="DefaultParagraphFont"/>
    <w:uiPriority w:val="99"/>
    <w:semiHidden/>
    <w:unhideWhenUsed/>
    <w:rsid w:val="00DD35FF"/>
    <w:rPr>
      <w:sz w:val="16"/>
      <w:szCs w:val="16"/>
    </w:rPr>
  </w:style>
  <w:style w:type="paragraph" w:customStyle="1" w:styleId="Default">
    <w:name w:val="Default"/>
    <w:basedOn w:val="Normal"/>
    <w:qFormat/>
    <w:rsid w:val="00DD35FF"/>
    <w:pPr>
      <w:widowControl/>
      <w:spacing w:after="0" w:line="240" w:lineRule="auto"/>
    </w:pPr>
    <w:rPr>
      <w:rFonts w:ascii="Times New Roman" w:hAnsi="Times New Roman" w:cs="Times New Roman"/>
      <w:color w:val="000000"/>
      <w:sz w:val="24"/>
      <w:szCs w:val="24"/>
      <w:lang w:val="hu-HU" w:eastAsia="hu-HU"/>
    </w:rPr>
  </w:style>
  <w:style w:type="paragraph" w:styleId="CommentText">
    <w:name w:val="annotation text"/>
    <w:basedOn w:val="Normal"/>
    <w:link w:val="CommentTextChar"/>
    <w:uiPriority w:val="99"/>
    <w:unhideWhenUsed/>
    <w:rsid w:val="00B04297"/>
    <w:pPr>
      <w:spacing w:line="240" w:lineRule="auto"/>
    </w:pPr>
    <w:rPr>
      <w:szCs w:val="20"/>
    </w:rPr>
  </w:style>
  <w:style w:type="character" w:customStyle="1" w:styleId="CommentTextChar">
    <w:name w:val="Comment Text Char"/>
    <w:basedOn w:val="DefaultParagraphFont"/>
    <w:link w:val="CommentText"/>
    <w:uiPriority w:val="99"/>
    <w:rsid w:val="00B04297"/>
    <w:rPr>
      <w:rFonts w:ascii="Cambria" w:hAnsi="Cambria"/>
      <w:sz w:val="20"/>
      <w:szCs w:val="20"/>
      <w:lang w:val="en-GB"/>
    </w:rPr>
  </w:style>
  <w:style w:type="paragraph" w:styleId="CommentSubject">
    <w:name w:val="annotation subject"/>
    <w:basedOn w:val="CommentText"/>
    <w:next w:val="CommentText"/>
    <w:link w:val="CommentSubjectChar"/>
    <w:uiPriority w:val="99"/>
    <w:semiHidden/>
    <w:unhideWhenUsed/>
    <w:rsid w:val="00B04297"/>
    <w:rPr>
      <w:b/>
      <w:bCs/>
    </w:rPr>
  </w:style>
  <w:style w:type="character" w:customStyle="1" w:styleId="CommentSubjectChar">
    <w:name w:val="Comment Subject Char"/>
    <w:basedOn w:val="CommentTextChar"/>
    <w:link w:val="CommentSubject"/>
    <w:uiPriority w:val="99"/>
    <w:semiHidden/>
    <w:rsid w:val="00B04297"/>
    <w:rPr>
      <w:rFonts w:ascii="Cambria" w:hAnsi="Cambria"/>
      <w:b/>
      <w:bCs/>
      <w:sz w:val="20"/>
      <w:szCs w:val="20"/>
      <w:lang w:val="en-GB"/>
    </w:rPr>
  </w:style>
  <w:style w:type="paragraph" w:styleId="BalloonText">
    <w:name w:val="Balloon Text"/>
    <w:basedOn w:val="Normal"/>
    <w:link w:val="BalloonTextChar"/>
    <w:uiPriority w:val="99"/>
    <w:semiHidden/>
    <w:unhideWhenUsed/>
    <w:rsid w:val="00B042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297"/>
    <w:rPr>
      <w:rFonts w:ascii="Segoe UI" w:hAnsi="Segoe UI" w:cs="Segoe UI"/>
      <w:sz w:val="18"/>
      <w:szCs w:val="18"/>
      <w:lang w:val="en-GB"/>
    </w:rPr>
  </w:style>
  <w:style w:type="table" w:customStyle="1" w:styleId="Rcsostblzat1">
    <w:name w:val="Rácsos táblázat1"/>
    <w:basedOn w:val="TableNormal"/>
    <w:next w:val="TableGrid"/>
    <w:uiPriority w:val="59"/>
    <w:rsid w:val="003621DF"/>
    <w:pPr>
      <w:widowControl/>
      <w:autoSpaceDE/>
      <w:autoSpaceDN/>
    </w:pPr>
    <w:rPr>
      <w:rFonts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86318">
      <w:bodyDiv w:val="1"/>
      <w:marLeft w:val="0"/>
      <w:marRight w:val="0"/>
      <w:marTop w:val="0"/>
      <w:marBottom w:val="0"/>
      <w:divBdr>
        <w:top w:val="none" w:sz="0" w:space="0" w:color="auto"/>
        <w:left w:val="none" w:sz="0" w:space="0" w:color="auto"/>
        <w:bottom w:val="none" w:sz="0" w:space="0" w:color="auto"/>
        <w:right w:val="none" w:sz="0" w:space="0" w:color="auto"/>
      </w:divBdr>
    </w:div>
    <w:div w:id="183978757">
      <w:bodyDiv w:val="1"/>
      <w:marLeft w:val="0"/>
      <w:marRight w:val="0"/>
      <w:marTop w:val="0"/>
      <w:marBottom w:val="0"/>
      <w:divBdr>
        <w:top w:val="none" w:sz="0" w:space="0" w:color="auto"/>
        <w:left w:val="none" w:sz="0" w:space="0" w:color="auto"/>
        <w:bottom w:val="none" w:sz="0" w:space="0" w:color="auto"/>
        <w:right w:val="none" w:sz="0" w:space="0" w:color="auto"/>
      </w:divBdr>
    </w:div>
    <w:div w:id="205721051">
      <w:bodyDiv w:val="1"/>
      <w:marLeft w:val="0"/>
      <w:marRight w:val="0"/>
      <w:marTop w:val="0"/>
      <w:marBottom w:val="0"/>
      <w:divBdr>
        <w:top w:val="none" w:sz="0" w:space="0" w:color="auto"/>
        <w:left w:val="none" w:sz="0" w:space="0" w:color="auto"/>
        <w:bottom w:val="none" w:sz="0" w:space="0" w:color="auto"/>
        <w:right w:val="none" w:sz="0" w:space="0" w:color="auto"/>
      </w:divBdr>
    </w:div>
    <w:div w:id="240339033">
      <w:bodyDiv w:val="1"/>
      <w:marLeft w:val="0"/>
      <w:marRight w:val="0"/>
      <w:marTop w:val="0"/>
      <w:marBottom w:val="0"/>
      <w:divBdr>
        <w:top w:val="none" w:sz="0" w:space="0" w:color="auto"/>
        <w:left w:val="none" w:sz="0" w:space="0" w:color="auto"/>
        <w:bottom w:val="none" w:sz="0" w:space="0" w:color="auto"/>
        <w:right w:val="none" w:sz="0" w:space="0" w:color="auto"/>
      </w:divBdr>
    </w:div>
    <w:div w:id="388189783">
      <w:bodyDiv w:val="1"/>
      <w:marLeft w:val="0"/>
      <w:marRight w:val="0"/>
      <w:marTop w:val="0"/>
      <w:marBottom w:val="0"/>
      <w:divBdr>
        <w:top w:val="none" w:sz="0" w:space="0" w:color="auto"/>
        <w:left w:val="none" w:sz="0" w:space="0" w:color="auto"/>
        <w:bottom w:val="none" w:sz="0" w:space="0" w:color="auto"/>
        <w:right w:val="none" w:sz="0" w:space="0" w:color="auto"/>
      </w:divBdr>
    </w:div>
    <w:div w:id="556359210">
      <w:bodyDiv w:val="1"/>
      <w:marLeft w:val="0"/>
      <w:marRight w:val="0"/>
      <w:marTop w:val="0"/>
      <w:marBottom w:val="0"/>
      <w:divBdr>
        <w:top w:val="none" w:sz="0" w:space="0" w:color="auto"/>
        <w:left w:val="none" w:sz="0" w:space="0" w:color="auto"/>
        <w:bottom w:val="none" w:sz="0" w:space="0" w:color="auto"/>
        <w:right w:val="none" w:sz="0" w:space="0" w:color="auto"/>
      </w:divBdr>
    </w:div>
    <w:div w:id="615646128">
      <w:bodyDiv w:val="1"/>
      <w:marLeft w:val="0"/>
      <w:marRight w:val="0"/>
      <w:marTop w:val="0"/>
      <w:marBottom w:val="0"/>
      <w:divBdr>
        <w:top w:val="none" w:sz="0" w:space="0" w:color="auto"/>
        <w:left w:val="none" w:sz="0" w:space="0" w:color="auto"/>
        <w:bottom w:val="none" w:sz="0" w:space="0" w:color="auto"/>
        <w:right w:val="none" w:sz="0" w:space="0" w:color="auto"/>
      </w:divBdr>
    </w:div>
    <w:div w:id="778989489">
      <w:bodyDiv w:val="1"/>
      <w:marLeft w:val="0"/>
      <w:marRight w:val="0"/>
      <w:marTop w:val="0"/>
      <w:marBottom w:val="0"/>
      <w:divBdr>
        <w:top w:val="none" w:sz="0" w:space="0" w:color="auto"/>
        <w:left w:val="none" w:sz="0" w:space="0" w:color="auto"/>
        <w:bottom w:val="none" w:sz="0" w:space="0" w:color="auto"/>
        <w:right w:val="none" w:sz="0" w:space="0" w:color="auto"/>
      </w:divBdr>
    </w:div>
    <w:div w:id="780691091">
      <w:bodyDiv w:val="1"/>
      <w:marLeft w:val="0"/>
      <w:marRight w:val="0"/>
      <w:marTop w:val="0"/>
      <w:marBottom w:val="0"/>
      <w:divBdr>
        <w:top w:val="none" w:sz="0" w:space="0" w:color="auto"/>
        <w:left w:val="none" w:sz="0" w:space="0" w:color="auto"/>
        <w:bottom w:val="none" w:sz="0" w:space="0" w:color="auto"/>
        <w:right w:val="none" w:sz="0" w:space="0" w:color="auto"/>
      </w:divBdr>
    </w:div>
    <w:div w:id="824125395">
      <w:bodyDiv w:val="1"/>
      <w:marLeft w:val="0"/>
      <w:marRight w:val="0"/>
      <w:marTop w:val="0"/>
      <w:marBottom w:val="0"/>
      <w:divBdr>
        <w:top w:val="none" w:sz="0" w:space="0" w:color="auto"/>
        <w:left w:val="none" w:sz="0" w:space="0" w:color="auto"/>
        <w:bottom w:val="none" w:sz="0" w:space="0" w:color="auto"/>
        <w:right w:val="none" w:sz="0" w:space="0" w:color="auto"/>
      </w:divBdr>
    </w:div>
    <w:div w:id="895971330">
      <w:bodyDiv w:val="1"/>
      <w:marLeft w:val="0"/>
      <w:marRight w:val="0"/>
      <w:marTop w:val="0"/>
      <w:marBottom w:val="0"/>
      <w:divBdr>
        <w:top w:val="none" w:sz="0" w:space="0" w:color="auto"/>
        <w:left w:val="none" w:sz="0" w:space="0" w:color="auto"/>
        <w:bottom w:val="none" w:sz="0" w:space="0" w:color="auto"/>
        <w:right w:val="none" w:sz="0" w:space="0" w:color="auto"/>
      </w:divBdr>
    </w:div>
    <w:div w:id="962922002">
      <w:bodyDiv w:val="1"/>
      <w:marLeft w:val="0"/>
      <w:marRight w:val="0"/>
      <w:marTop w:val="0"/>
      <w:marBottom w:val="0"/>
      <w:divBdr>
        <w:top w:val="none" w:sz="0" w:space="0" w:color="auto"/>
        <w:left w:val="none" w:sz="0" w:space="0" w:color="auto"/>
        <w:bottom w:val="none" w:sz="0" w:space="0" w:color="auto"/>
        <w:right w:val="none" w:sz="0" w:space="0" w:color="auto"/>
      </w:divBdr>
    </w:div>
    <w:div w:id="969936321">
      <w:bodyDiv w:val="1"/>
      <w:marLeft w:val="0"/>
      <w:marRight w:val="0"/>
      <w:marTop w:val="0"/>
      <w:marBottom w:val="0"/>
      <w:divBdr>
        <w:top w:val="none" w:sz="0" w:space="0" w:color="auto"/>
        <w:left w:val="none" w:sz="0" w:space="0" w:color="auto"/>
        <w:bottom w:val="none" w:sz="0" w:space="0" w:color="auto"/>
        <w:right w:val="none" w:sz="0" w:space="0" w:color="auto"/>
      </w:divBdr>
    </w:div>
    <w:div w:id="972755045">
      <w:bodyDiv w:val="1"/>
      <w:marLeft w:val="0"/>
      <w:marRight w:val="0"/>
      <w:marTop w:val="0"/>
      <w:marBottom w:val="0"/>
      <w:divBdr>
        <w:top w:val="none" w:sz="0" w:space="0" w:color="auto"/>
        <w:left w:val="none" w:sz="0" w:space="0" w:color="auto"/>
        <w:bottom w:val="none" w:sz="0" w:space="0" w:color="auto"/>
        <w:right w:val="none" w:sz="0" w:space="0" w:color="auto"/>
      </w:divBdr>
    </w:div>
    <w:div w:id="1015427396">
      <w:bodyDiv w:val="1"/>
      <w:marLeft w:val="0"/>
      <w:marRight w:val="0"/>
      <w:marTop w:val="0"/>
      <w:marBottom w:val="0"/>
      <w:divBdr>
        <w:top w:val="none" w:sz="0" w:space="0" w:color="auto"/>
        <w:left w:val="none" w:sz="0" w:space="0" w:color="auto"/>
        <w:bottom w:val="none" w:sz="0" w:space="0" w:color="auto"/>
        <w:right w:val="none" w:sz="0" w:space="0" w:color="auto"/>
      </w:divBdr>
    </w:div>
    <w:div w:id="1046293470">
      <w:bodyDiv w:val="1"/>
      <w:marLeft w:val="0"/>
      <w:marRight w:val="0"/>
      <w:marTop w:val="0"/>
      <w:marBottom w:val="0"/>
      <w:divBdr>
        <w:top w:val="none" w:sz="0" w:space="0" w:color="auto"/>
        <w:left w:val="none" w:sz="0" w:space="0" w:color="auto"/>
        <w:bottom w:val="none" w:sz="0" w:space="0" w:color="auto"/>
        <w:right w:val="none" w:sz="0" w:space="0" w:color="auto"/>
      </w:divBdr>
    </w:div>
    <w:div w:id="1069771909">
      <w:bodyDiv w:val="1"/>
      <w:marLeft w:val="0"/>
      <w:marRight w:val="0"/>
      <w:marTop w:val="0"/>
      <w:marBottom w:val="0"/>
      <w:divBdr>
        <w:top w:val="none" w:sz="0" w:space="0" w:color="auto"/>
        <w:left w:val="none" w:sz="0" w:space="0" w:color="auto"/>
        <w:bottom w:val="none" w:sz="0" w:space="0" w:color="auto"/>
        <w:right w:val="none" w:sz="0" w:space="0" w:color="auto"/>
      </w:divBdr>
    </w:div>
    <w:div w:id="1261639889">
      <w:bodyDiv w:val="1"/>
      <w:marLeft w:val="0"/>
      <w:marRight w:val="0"/>
      <w:marTop w:val="0"/>
      <w:marBottom w:val="0"/>
      <w:divBdr>
        <w:top w:val="none" w:sz="0" w:space="0" w:color="auto"/>
        <w:left w:val="none" w:sz="0" w:space="0" w:color="auto"/>
        <w:bottom w:val="none" w:sz="0" w:space="0" w:color="auto"/>
        <w:right w:val="none" w:sz="0" w:space="0" w:color="auto"/>
      </w:divBdr>
    </w:div>
    <w:div w:id="1446385492">
      <w:bodyDiv w:val="1"/>
      <w:marLeft w:val="0"/>
      <w:marRight w:val="0"/>
      <w:marTop w:val="0"/>
      <w:marBottom w:val="0"/>
      <w:divBdr>
        <w:top w:val="none" w:sz="0" w:space="0" w:color="auto"/>
        <w:left w:val="none" w:sz="0" w:space="0" w:color="auto"/>
        <w:bottom w:val="none" w:sz="0" w:space="0" w:color="auto"/>
        <w:right w:val="none" w:sz="0" w:space="0" w:color="auto"/>
      </w:divBdr>
    </w:div>
    <w:div w:id="1504585587">
      <w:bodyDiv w:val="1"/>
      <w:marLeft w:val="0"/>
      <w:marRight w:val="0"/>
      <w:marTop w:val="0"/>
      <w:marBottom w:val="0"/>
      <w:divBdr>
        <w:top w:val="none" w:sz="0" w:space="0" w:color="auto"/>
        <w:left w:val="none" w:sz="0" w:space="0" w:color="auto"/>
        <w:bottom w:val="none" w:sz="0" w:space="0" w:color="auto"/>
        <w:right w:val="none" w:sz="0" w:space="0" w:color="auto"/>
      </w:divBdr>
    </w:div>
    <w:div w:id="1979333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tomas.swiatlowski@mirri.gov.sk" TargetMode="External"/><Relationship Id="rId3" Type="http://schemas.openxmlformats.org/officeDocument/2006/relationships/styles" Target="styles.xml"/><Relationship Id="rId21" Type="http://schemas.openxmlformats.org/officeDocument/2006/relationships/hyperlink" Target="mailto:petra.kucak.netryova@mfsr.sk"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nikoletta.horvath@mfa.gov.h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athatar@mfa.gov.hu" TargetMode="External"/><Relationship Id="rId20" Type="http://schemas.openxmlformats.org/officeDocument/2006/relationships/hyperlink" Target="mailto:vladimira.zacharidesova@mfsr.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athatar@mfa.gov.hu" TargetMode="External"/><Relationship Id="rId23"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mailto:balazs.dencso@eutaf.gov.h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igazolohatosag@allamkincstar.gov.h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B83B1-A201-4D47-86E8-F41348A58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69</Pages>
  <Words>25261</Words>
  <Characters>143992</Characters>
  <Application>Microsoft Office Word</Application>
  <DocSecurity>0</DocSecurity>
  <Lines>1199</Lines>
  <Paragraphs>337</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Publications Office</vt:lpstr>
      <vt:lpstr>Publications Office</vt:lpstr>
    </vt:vector>
  </TitlesOfParts>
  <Company>HP Inc.</Company>
  <LinksUpToDate>false</LinksUpToDate>
  <CharactersWithSpaces>168916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Office</dc:title>
  <dc:creator>Publications Office</dc:creator>
  <cp:lastModifiedBy>Veres Csilla</cp:lastModifiedBy>
  <cp:revision>3</cp:revision>
  <dcterms:created xsi:type="dcterms:W3CDTF">2022-04-25T11:13:00Z</dcterms:created>
  <dcterms:modified xsi:type="dcterms:W3CDTF">2022-04-25T11:17:00Z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PDFsam Basic v4.2.2</vt:lpwstr>
  </property>
  <property fmtid="{D5CDD505-2E9C-101B-9397-08002B2CF9AE}" pid="4" name="LastSaved">
    <vt:filetime>2021-08-24T00:00:00Z</vt:filetime>
  </property>
</Properties>
</file>